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0650" w:rsidP="00B851EB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650" w:rsidP="00B851EB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650" w:rsidP="00B851EB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650" w:rsidP="00B851EB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650" w:rsidP="00B851EB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650" w:rsidP="00B851EB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51EB" w:rsidP="00B851EB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20650" w:rsidP="00B851EB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20650" w:rsidRPr="00657D3B" w:rsidP="000C44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B851EB" w:rsidRPr="00657D3B" w:rsidP="00B851EB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851EB" w:rsidRPr="00657D3B" w:rsidP="00B851EB">
      <w:pPr>
        <w:spacing w:line="240" w:lineRule="atLeast"/>
        <w:jc w:val="center"/>
        <w:rPr>
          <w:rFonts w:ascii="Times New Roman" w:hAnsi="Times New Roman" w:cs="Times New Roman"/>
        </w:rPr>
      </w:pPr>
    </w:p>
    <w:p w:rsidR="00B851EB" w:rsidRPr="000C4403" w:rsidP="000C4403">
      <w:pPr>
        <w:spacing w:line="240" w:lineRule="atLeast"/>
        <w:rPr>
          <w:rFonts w:ascii="Times New Roman" w:hAnsi="Times New Roman" w:cs="Times New Roman"/>
          <w:b/>
        </w:rPr>
      </w:pPr>
      <w:r w:rsidR="000C4403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0C4403" w:rsidR="00420650">
        <w:rPr>
          <w:rFonts w:ascii="Times New Roman" w:hAnsi="Times New Roman" w:cs="Times New Roman"/>
          <w:b/>
        </w:rPr>
        <w:t xml:space="preserve">z 25. mája </w:t>
      </w:r>
      <w:r w:rsidRPr="000C4403">
        <w:rPr>
          <w:rFonts w:ascii="Times New Roman" w:hAnsi="Times New Roman" w:cs="Times New Roman"/>
          <w:b/>
        </w:rPr>
        <w:t>2011,</w:t>
      </w:r>
    </w:p>
    <w:p w:rsidR="00B851EB" w:rsidRPr="000C4403" w:rsidP="00B851EB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B851EB" w:rsidRPr="00657D3B" w:rsidP="00B851E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ktorým sa mení a dopĺňa zákon  č. 184/1999 Z. z.</w:t>
      </w:r>
    </w:p>
    <w:p w:rsidR="00B851EB" w:rsidRPr="00657D3B" w:rsidP="00B851E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o používaní jazykov národnostných menšín v znení zákona č. 318/2009 Z. z. a ktorým sa menia a dopĺňajú niektoré zákony</w:t>
      </w:r>
    </w:p>
    <w:p w:rsidR="00B851EB" w:rsidRPr="00657D3B" w:rsidP="00B851E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851EB" w:rsidRPr="00657D3B" w:rsidP="00B851E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Národná rada Slovenskej republiky sa uzniesla  na tomto zákone:</w:t>
      </w:r>
    </w:p>
    <w:p w:rsidR="00B851EB" w:rsidRPr="00657D3B" w:rsidP="00B851EB">
      <w:pPr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I</w:t>
      </w:r>
    </w:p>
    <w:p w:rsidR="00B851EB" w:rsidRPr="00657D3B" w:rsidP="00B851EB">
      <w:pPr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Zákon č. 184/1999 Z. z. o používaní jazykov národnostných menšín v znení zákona č. 318/2009 Z. z. sa mení a dopĺňa takto:</w:t>
      </w:r>
    </w:p>
    <w:p w:rsidR="00B851EB" w:rsidRPr="00657D3B" w:rsidP="00B851EB">
      <w:pPr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1.</w:t>
      </w:r>
      <w:r w:rsidRPr="00657D3B">
        <w:rPr>
          <w:rFonts w:ascii="Times New Roman" w:hAnsi="Times New Roman" w:cs="Times New Roman"/>
        </w:rPr>
        <w:tab/>
        <w:t>V § 1 sa slová „osobitné zákony</w:t>
      </w:r>
      <w:r w:rsidRPr="00657D3B">
        <w:rPr>
          <w:rFonts w:ascii="Times New Roman" w:hAnsi="Times New Roman" w:cs="Times New Roman"/>
          <w:vertAlign w:val="superscript"/>
        </w:rPr>
        <w:t>2)</w:t>
      </w:r>
      <w:r w:rsidRPr="00657D3B">
        <w:rPr>
          <w:rFonts w:ascii="Times New Roman" w:hAnsi="Times New Roman" w:cs="Times New Roman"/>
        </w:rPr>
        <w:t xml:space="preserve"> pravidlá používania j</w:t>
      </w:r>
      <w:r w:rsidRPr="00657D3B">
        <w:rPr>
          <w:rFonts w:ascii="Times New Roman" w:hAnsi="Times New Roman" w:cs="Times New Roman"/>
        </w:rPr>
        <w:t>azyka menšiny aj v úradnom styku“ nahrádzajú slovami „medzinárodné dohody, ktorými je Slovenská republika viazaná a osobitné zákony</w:t>
      </w:r>
      <w:r w:rsidRPr="00657D3B">
        <w:rPr>
          <w:rFonts w:ascii="Times New Roman" w:hAnsi="Times New Roman" w:cs="Times New Roman"/>
          <w:vertAlign w:val="superscript"/>
        </w:rPr>
        <w:t>2)</w:t>
      </w:r>
      <w:r w:rsidRPr="00657D3B">
        <w:rPr>
          <w:rFonts w:ascii="Times New Roman" w:hAnsi="Times New Roman" w:cs="Times New Roman"/>
        </w:rPr>
        <w:t xml:space="preserve"> pravidlá používania jazyka menšiny v úradnom styku a v oblastiach upravených týmto zákonom“.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 odkazu</w:t>
      </w:r>
      <w:r w:rsidRPr="00657D3B">
        <w:rPr>
          <w:rFonts w:ascii="Times New Roman" w:hAnsi="Times New Roman" w:cs="Times New Roman"/>
        </w:rPr>
        <w:t xml:space="preserve"> 2 znie:</w:t>
      </w:r>
    </w:p>
    <w:p w:rsidR="00B851EB" w:rsidRPr="00657D3B" w:rsidP="00B851EB">
      <w:pPr>
        <w:tabs>
          <w:tab w:val="left" w:pos="360"/>
        </w:tabs>
        <w:spacing w:line="240" w:lineRule="atLeast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57D3B">
        <w:rPr>
          <w:rFonts w:ascii="Times New Roman" w:hAnsi="Times New Roman" w:cs="Times New Roman"/>
          <w:sz w:val="20"/>
          <w:szCs w:val="20"/>
        </w:rPr>
        <w:tab/>
        <w:t xml:space="preserve">Napríklad Rámcový dohovor na ochranu národnostných menšín (oznámenie Ministerstva zahraničných vecí Slovenskej republiky č. 160/1998 Z. z.), Európska charta regionálnych alebo menšinových jazykov (oznámenie Ministerstva zahraničných vecí Slovenskej republiky č. 588/2001 Z. z.), § 18 zákona č. 99/1963 Zb. Občianskeho súdneho poriadku, § 2 zákona č. 301/2005 Z. z. Trestného poriadku, § 5 ods. 1 písm. e) zákona č. 308/1991 Zb. o slobode náboženskej viery a postavení cirkví a náboženských spoločností, § 23 zákona Národnej rady Slovenskej republiky č. 38/1993 Z. z. o organizácii Ústavného súdu Slovenskej republiky, o konaní pred ním a o postavení jeho sudcov, § 2 ods. 1 zákona Národnej rady Slovenskej republiky č. 300/1993 Z. z. o mene a priezvisku </w:t>
      </w:r>
      <w:r w:rsidRPr="000C4403">
        <w:rPr>
          <w:rStyle w:val="ppp-input-value1"/>
          <w:rFonts w:ascii="Times New Roman" w:hAnsi="Times New Roman" w:cs="Times New Roman"/>
          <w:color w:val="auto"/>
          <w:sz w:val="20"/>
          <w:szCs w:val="20"/>
        </w:rPr>
        <w:t>v znení zákona č. 13/2006 Z. z.</w:t>
      </w:r>
      <w:r w:rsidRPr="000C4403">
        <w:rPr>
          <w:rFonts w:ascii="Times New Roman" w:hAnsi="Times New Roman" w:cs="Times New Roman"/>
          <w:sz w:val="20"/>
          <w:szCs w:val="20"/>
        </w:rPr>
        <w:t xml:space="preserve">, </w:t>
      </w:r>
      <w:r w:rsidRPr="00657D3B">
        <w:rPr>
          <w:rFonts w:ascii="Times New Roman" w:hAnsi="Times New Roman" w:cs="Times New Roman"/>
          <w:sz w:val="20"/>
          <w:szCs w:val="20"/>
        </w:rPr>
        <w:t xml:space="preserve">§ </w:t>
      </w:r>
      <w:smartTag w:uri="urn:schemas-microsoft-com:office:smarttags" w:element="metricconverter">
        <w:smartTagPr>
          <w:attr w:name="ProductID" w:val="16 a"/>
        </w:smartTagPr>
        <w:r w:rsidRPr="00657D3B">
          <w:rPr>
            <w:rFonts w:ascii="Times New Roman" w:hAnsi="Times New Roman" w:cs="Times New Roman"/>
            <w:sz w:val="20"/>
            <w:szCs w:val="20"/>
          </w:rPr>
          <w:t>16 a</w:t>
        </w:r>
      </w:smartTag>
      <w:r w:rsidRPr="00657D3B">
        <w:rPr>
          <w:rFonts w:ascii="Times New Roman" w:hAnsi="Times New Roman" w:cs="Times New Roman"/>
          <w:sz w:val="20"/>
          <w:szCs w:val="20"/>
        </w:rPr>
        <w:t xml:space="preserve"> § 19 ods. </w:t>
      </w:r>
      <w:smartTag w:uri="urn:schemas-microsoft-com:office:smarttags" w:element="metricconverter">
        <w:smartTagPr>
          <w:attr w:name="ProductID" w:val="3 a"/>
        </w:smartTagPr>
        <w:r w:rsidRPr="00657D3B">
          <w:rPr>
            <w:rFonts w:ascii="Times New Roman" w:hAnsi="Times New Roman" w:cs="Times New Roman"/>
            <w:sz w:val="20"/>
            <w:szCs w:val="20"/>
          </w:rPr>
          <w:t>3 a</w:t>
        </w:r>
      </w:smartTag>
      <w:r w:rsidRPr="00657D3B">
        <w:rPr>
          <w:rFonts w:ascii="Times New Roman" w:hAnsi="Times New Roman" w:cs="Times New Roman"/>
          <w:sz w:val="20"/>
          <w:szCs w:val="20"/>
        </w:rPr>
        <w:t xml:space="preserve"> 4 zákona Národnej rady Slovenskej republiky č. 154/1994 Z. z. o matrikách v znení neskorších predpisov, § 2 ods. 8 zákona č. 212/1997 Z. z. o povinných výtlačkoch periodických publikácií, neperiodických publikácií a rozmnoženín audiovizuálnych diel, § 6 ods. 5 zákona č. 211/2000 Z. z. o slobodnom prístupe k informáciám a o zmene a doplnení niektorých zákonov (zákon o slobode informácií), § 5 ods. 1 písm. g) zákona č. 532/2010 Z. z. o Rozhlase a televízii </w:t>
      </w:r>
      <w:r w:rsidRPr="00657D3B">
        <w:rPr>
          <w:rFonts w:ascii="Times New Roman" w:hAnsi="Times New Roman" w:cs="Times New Roman"/>
          <w:sz w:val="20"/>
          <w:szCs w:val="20"/>
        </w:rPr>
        <w:t>Slovenska a o zmene a doplnení niektorých zákonov.“.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2.</w:t>
      </w:r>
      <w:r w:rsidRPr="00657D3B">
        <w:rPr>
          <w:rFonts w:ascii="Times New Roman" w:hAnsi="Times New Roman" w:cs="Times New Roman"/>
        </w:rPr>
        <w:tab/>
        <w:t>Doterajší text § 1 sa označuje ako odsek 1 a dopĺňa sa odsekom 2, ktorý znie: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„(2) Jazykom menšiny sa na účely tohto zákona rozumie kodifikovaný alebo štandardizovaný jazyk tradične používaný na území Slovenskej republiky jej občanmi patriacimi k národnostnej menšine, ktorý je odlišný od štátneho jazyka; jazykom menšiny je bulharský jazyk, český jazyk, chorvátsky jazyk, maďarský jazyk, nemecký jazyk, poľský jazyk, rómsky jazyk, rusínsky jazyk a ukra</w:t>
      </w:r>
      <w:r w:rsidRPr="00657D3B">
        <w:rPr>
          <w:rFonts w:ascii="Times New Roman" w:hAnsi="Times New Roman" w:cs="Times New Roman"/>
        </w:rPr>
        <w:t>jinský jazyk.“.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3.</w:t>
      </w:r>
      <w:r w:rsidRPr="00657D3B">
        <w:rPr>
          <w:rFonts w:ascii="Times New Roman" w:hAnsi="Times New Roman" w:cs="Times New Roman"/>
        </w:rPr>
        <w:tab/>
        <w:t>§ 2  vrátane nadpisu znie: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„§ 2</w:t>
      </w:r>
    </w:p>
    <w:p w:rsidR="00B851EB" w:rsidRPr="00657D3B" w:rsidP="00B851EB">
      <w:pPr>
        <w:tabs>
          <w:tab w:val="left" w:pos="360"/>
        </w:tabs>
        <w:spacing w:line="24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Používanie jazyka menšiny v úradnom styku</w:t>
      </w:r>
    </w:p>
    <w:p w:rsidR="00B851EB" w:rsidRPr="00657D3B" w:rsidP="00B851EB">
      <w:pPr>
        <w:tabs>
          <w:tab w:val="left" w:pos="360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="006D50D0">
        <w:rPr>
          <w:rFonts w:ascii="Times New Roman" w:hAnsi="Times New Roman" w:cs="Times New Roman"/>
          <w:color w:val="000000"/>
        </w:rPr>
        <w:tab/>
      </w:r>
      <w:r w:rsidR="00190683">
        <w:rPr>
          <w:rFonts w:ascii="Times New Roman" w:hAnsi="Times New Roman" w:cs="Times New Roman"/>
          <w:color w:val="000000"/>
        </w:rPr>
        <w:tab/>
      </w:r>
      <w:r w:rsidRPr="00657D3B">
        <w:rPr>
          <w:rFonts w:ascii="Times New Roman" w:hAnsi="Times New Roman" w:cs="Times New Roman"/>
          <w:color w:val="000000"/>
        </w:rPr>
        <w:t>(1) Ak občania Slovenskej republiky, ktorí sú osobami patriacimi k národnostnej menšine</w:t>
      </w:r>
      <w:r w:rsidR="00420650">
        <w:rPr>
          <w:rFonts w:ascii="Times New Roman" w:hAnsi="Times New Roman" w:cs="Times New Roman"/>
          <w:color w:val="000000"/>
        </w:rPr>
        <w:t xml:space="preserve"> a majú trvalý pobyt v danej obci</w:t>
      </w:r>
      <w:r w:rsidRPr="00657D3B">
        <w:rPr>
          <w:rFonts w:ascii="Times New Roman" w:hAnsi="Times New Roman" w:cs="Times New Roman"/>
          <w:color w:val="000000"/>
        </w:rPr>
        <w:t>, tvoria podľa</w:t>
      </w:r>
      <w:r w:rsidR="00420650">
        <w:rPr>
          <w:rFonts w:ascii="Times New Roman" w:hAnsi="Times New Roman" w:cs="Times New Roman"/>
          <w:color w:val="000000"/>
        </w:rPr>
        <w:t xml:space="preserve"> dvoch po sebe nasledujú</w:t>
      </w:r>
      <w:r w:rsidR="00420650">
        <w:rPr>
          <w:rFonts w:ascii="Times New Roman" w:hAnsi="Times New Roman" w:cs="Times New Roman"/>
          <w:color w:val="000000"/>
        </w:rPr>
        <w:t>cich</w:t>
      </w:r>
      <w:r w:rsidRPr="00657D3B">
        <w:rPr>
          <w:rFonts w:ascii="Times New Roman" w:hAnsi="Times New Roman" w:cs="Times New Roman"/>
          <w:color w:val="000000"/>
        </w:rPr>
        <w:t xml:space="preserve"> </w:t>
      </w:r>
      <w:r w:rsidR="00420650">
        <w:rPr>
          <w:rFonts w:ascii="Times New Roman" w:hAnsi="Times New Roman" w:cs="Times New Roman"/>
          <w:color w:val="000000"/>
        </w:rPr>
        <w:t>sčítaní</w:t>
      </w:r>
      <w:r w:rsidRPr="00657D3B">
        <w:rPr>
          <w:rFonts w:ascii="Times New Roman" w:hAnsi="Times New Roman" w:cs="Times New Roman"/>
          <w:color w:val="000000"/>
        </w:rPr>
        <w:t xml:space="preserve"> obyvateľov </w:t>
      </w:r>
      <w:r w:rsidR="005D55DE">
        <w:rPr>
          <w:rFonts w:ascii="Times New Roman" w:hAnsi="Times New Roman" w:cs="Times New Roman"/>
          <w:color w:val="000000"/>
        </w:rPr>
        <w:t>v obci najmenej 15 % obyvateľov</w:t>
      </w:r>
      <w:r w:rsidR="006D50D0">
        <w:rPr>
          <w:rFonts w:ascii="Times New Roman" w:hAnsi="Times New Roman" w:cs="Times New Roman"/>
          <w:color w:val="000000"/>
        </w:rPr>
        <w:t>,</w:t>
      </w:r>
      <w:r w:rsidR="005D55DE">
        <w:rPr>
          <w:rFonts w:ascii="Times New Roman" w:hAnsi="Times New Roman" w:cs="Times New Roman"/>
          <w:color w:val="000000"/>
        </w:rPr>
        <w:t xml:space="preserve"> majú právo</w:t>
      </w:r>
      <w:r w:rsidRPr="00657D3B">
        <w:rPr>
          <w:rFonts w:ascii="Times New Roman" w:hAnsi="Times New Roman" w:cs="Times New Roman"/>
          <w:color w:val="000000"/>
        </w:rPr>
        <w:t xml:space="preserve"> v tejto obci používať v úradnom styku jazyk menšiny.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="006D50D0">
        <w:rPr>
          <w:rFonts w:ascii="Times New Roman" w:hAnsi="Times New Roman" w:cs="Times New Roman"/>
          <w:color w:val="000000"/>
        </w:rPr>
        <w:tab/>
      </w:r>
      <w:r w:rsidR="00190683">
        <w:rPr>
          <w:rFonts w:ascii="Times New Roman" w:hAnsi="Times New Roman" w:cs="Times New Roman"/>
          <w:color w:val="000000"/>
        </w:rPr>
        <w:tab/>
      </w:r>
      <w:r w:rsidRPr="00657D3B">
        <w:rPr>
          <w:rFonts w:ascii="Times New Roman" w:hAnsi="Times New Roman" w:cs="Times New Roman"/>
          <w:color w:val="000000"/>
        </w:rPr>
        <w:t xml:space="preserve">(2) Zoznam obcí podľa odseku 1 </w:t>
      </w:r>
      <w:r w:rsidRPr="00657D3B">
        <w:rPr>
          <w:rFonts w:ascii="Times New Roman" w:hAnsi="Times New Roman" w:cs="Times New Roman"/>
        </w:rPr>
        <w:t>ako aj zoznam označení obcí podľa odseku 1 v jazykoch menšín</w:t>
      </w:r>
      <w:r w:rsidRPr="00657D3B">
        <w:rPr>
          <w:rFonts w:ascii="Times New Roman" w:hAnsi="Times New Roman" w:cs="Times New Roman"/>
          <w:color w:val="000000"/>
        </w:rPr>
        <w:t xml:space="preserve"> ustanoví nariadenie vlády Slovenskej rep</w:t>
      </w:r>
      <w:r w:rsidRPr="00657D3B">
        <w:rPr>
          <w:rFonts w:ascii="Times New Roman" w:hAnsi="Times New Roman" w:cs="Times New Roman"/>
          <w:color w:val="000000"/>
        </w:rPr>
        <w:t>ubliky.</w:t>
      </w:r>
    </w:p>
    <w:p w:rsidR="00420650" w:rsidP="00190683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 w:rsidR="00B851EB">
        <w:rPr>
          <w:rFonts w:ascii="MS Sans Serif" w:hAnsi="MS Sans Serif" w:cs="Times New Roman"/>
          <w:color w:val="000000"/>
          <w:sz w:val="20"/>
          <w:szCs w:val="20"/>
        </w:rPr>
        <w:br/>
      </w:r>
      <w:r w:rsidR="00190683">
        <w:rPr>
          <w:rFonts w:ascii="MS Sans Serif" w:hAnsi="MS Sans Serif" w:cs="Times New Roman"/>
          <w:color w:val="000000"/>
          <w:sz w:val="20"/>
          <w:szCs w:val="20"/>
        </w:rPr>
        <w:t xml:space="preserve">       </w:t>
        <w:tab/>
        <w:tab/>
      </w:r>
      <w:r w:rsidRPr="00657D3B" w:rsidR="00B851EB">
        <w:rPr>
          <w:rFonts w:ascii="Times New Roman" w:hAnsi="Times New Roman" w:cs="Times New Roman"/>
        </w:rPr>
        <w:t>(3) Občan Slovenskej republiky, ktorý je osobou patriacou k národnostnej menšine, má právo v obci</w:t>
      </w:r>
      <w:r w:rsidRPr="00657D3B" w:rsidR="00B851EB">
        <w:rPr>
          <w:rFonts w:ascii="Times New Roman" w:hAnsi="Times New Roman" w:cs="Times New Roman"/>
          <w:vertAlign w:val="superscript"/>
        </w:rPr>
        <w:t>2a)</w:t>
      </w:r>
      <w:r w:rsidRPr="00657D3B" w:rsidR="00B851EB">
        <w:rPr>
          <w:rFonts w:ascii="Times New Roman" w:hAnsi="Times New Roman" w:cs="Times New Roman"/>
        </w:rPr>
        <w:t xml:space="preserve"> podľa odseku 1 komunikovať v ústnom a písomnom styku pred orgánom</w:t>
      </w:r>
      <w:r>
        <w:rPr>
          <w:rFonts w:ascii="Times New Roman" w:hAnsi="Times New Roman" w:cs="Times New Roman"/>
        </w:rPr>
        <w:t xml:space="preserve"> miestnej</w:t>
      </w:r>
      <w:r w:rsidRPr="00657D3B" w:rsidR="00B851EB">
        <w:rPr>
          <w:rFonts w:ascii="Times New Roman" w:hAnsi="Times New Roman" w:cs="Times New Roman"/>
        </w:rPr>
        <w:t xml:space="preserve"> štátnej správy, orgánom územnej samosprávy a územnou samosprávou zriadenou právnickou osobou (ďalej len „orgán verejnej správy“) vrátane predkladania písomných listín a dôkazov aj v jazyku menšiny a orgán verejnej správy poskytne odpoveď na podanie napísané v jazyku menšiny okrem štátneho jazyka aj v jazyku menšiny </w:t>
      </w:r>
      <w:r w:rsidRPr="00373D62" w:rsidR="00B851E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</w:t>
      </w:r>
      <w:r w:rsidRPr="00373D62" w:rsidR="00B851E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výnimkou vydávania verejných listín</w:t>
      </w:r>
      <w:r w:rsidRPr="00373D6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, pričom táto výnimka sa ne</w:t>
      </w:r>
      <w:r w:rsidR="005D55D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týka verejných listín podľa odsekov</w:t>
      </w:r>
      <w:r w:rsidRPr="00373D6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4 a 5. </w:t>
      </w:r>
      <w:r w:rsidRPr="00373D62" w:rsidR="00B851E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 pochybnostiach je rozhodujúce znenie odpovede orgánu verejnej správy v štátnom jazyku.</w:t>
      </w:r>
      <w:r w:rsidRPr="00657D3B" w:rsidR="00B851EB">
        <w:rPr>
          <w:rFonts w:ascii="Times New Roman" w:hAnsi="Times New Roman" w:cs="Times New Roman"/>
        </w:rPr>
        <w:t xml:space="preserve"> Orgán verejnej správy vytvorí podmienky na uplatnenie práva podľa prvej vety </w:t>
      </w:r>
      <w:r>
        <w:rPr>
          <w:rFonts w:ascii="Times New Roman" w:hAnsi="Times New Roman" w:cs="Times New Roman"/>
        </w:rPr>
        <w:t xml:space="preserve"> adekvátnym spôsobom, pričom si môže určiť časový priestor na vybavovanie vecí v jazyku národnostnej menšiny. Orgán verejnej správy zabezpečí informáciu o možnostiach používania jazyka menšiny v sídle orgánu verejnej správy na viditeľnom mi</w:t>
      </w:r>
      <w:r>
        <w:rPr>
          <w:rFonts w:ascii="Times New Roman" w:hAnsi="Times New Roman" w:cs="Times New Roman"/>
        </w:rPr>
        <w:t>este.</w:t>
      </w:r>
    </w:p>
    <w:p w:rsidR="00B851EB" w:rsidRPr="00657D3B" w:rsidP="00190683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657D3B">
        <w:rPr>
          <w:rFonts w:ascii="MS Sans Serif" w:hAnsi="MS Sans Serif" w:cs="Times New Roman"/>
          <w:color w:val="000000"/>
          <w:sz w:val="20"/>
          <w:szCs w:val="20"/>
        </w:rPr>
        <w:br/>
      </w:r>
      <w:r w:rsidR="00190683">
        <w:rPr>
          <w:rFonts w:ascii="MS Sans Serif" w:hAnsi="MS Sans Serif" w:cs="Times New Roman"/>
          <w:color w:val="000000"/>
          <w:sz w:val="20"/>
          <w:szCs w:val="20"/>
        </w:rPr>
        <w:t xml:space="preserve">      </w:t>
        <w:tab/>
        <w:tab/>
      </w:r>
      <w:r w:rsidRPr="00657D3B">
        <w:rPr>
          <w:rFonts w:ascii="Times New Roman" w:hAnsi="Times New Roman" w:cs="Times New Roman"/>
          <w:color w:val="000000"/>
        </w:rPr>
        <w:t>(4) Rozhodnutie orgánu verejnej správy v správnom konaní</w:t>
      </w:r>
      <w:r w:rsidRPr="00657D3B">
        <w:rPr>
          <w:rFonts w:ascii="Times New Roman" w:hAnsi="Times New Roman" w:cs="Times New Roman"/>
          <w:color w:val="000000"/>
          <w:vertAlign w:val="superscript"/>
        </w:rPr>
        <w:t>3)</w:t>
      </w:r>
      <w:r w:rsidRPr="00657D3B">
        <w:rPr>
          <w:rFonts w:ascii="Times New Roman" w:hAnsi="Times New Roman" w:cs="Times New Roman"/>
          <w:color w:val="000000"/>
        </w:rPr>
        <w:t xml:space="preserve"> v obci podľa odseku 1 sa v prípade, ak sa konanie začalo podaním v jazyku menšiny alebo na požiadanie vydáva okrem štátneho jazyka v rovnopise aj v jazyku menšiny. V pochybnostiach j</w:t>
      </w:r>
      <w:r w:rsidRPr="00657D3B">
        <w:rPr>
          <w:rFonts w:ascii="Times New Roman" w:hAnsi="Times New Roman" w:cs="Times New Roman"/>
          <w:color w:val="000000"/>
        </w:rPr>
        <w:t>e rozhodujúci text rozhodnutia v štátnom jazyku.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="00190683">
        <w:rPr>
          <w:rFonts w:ascii="Times New Roman" w:hAnsi="Times New Roman" w:cs="Times New Roman"/>
        </w:rPr>
        <w:tab/>
        <w:tab/>
      </w:r>
      <w:r w:rsidR="00373D62">
        <w:rPr>
          <w:rFonts w:ascii="Times New Roman" w:hAnsi="Times New Roman" w:cs="Times New Roman"/>
        </w:rPr>
        <w:t>(5) Rodný list, sobášny list,</w:t>
      </w:r>
      <w:r w:rsidRPr="00657D3B">
        <w:rPr>
          <w:rFonts w:ascii="Times New Roman" w:hAnsi="Times New Roman" w:cs="Times New Roman"/>
        </w:rPr>
        <w:t> úmrtný list</w:t>
      </w:r>
      <w:r w:rsidR="00373D62">
        <w:rPr>
          <w:rFonts w:ascii="Times New Roman" w:hAnsi="Times New Roman" w:cs="Times New Roman"/>
        </w:rPr>
        <w:t>, povolenia, oprávnenia, potvrdenia, vyjadrenia a vyhlásenia</w:t>
      </w:r>
      <w:r w:rsidRPr="00657D3B">
        <w:rPr>
          <w:rFonts w:ascii="Times New Roman" w:hAnsi="Times New Roman" w:cs="Times New Roman"/>
        </w:rPr>
        <w:t xml:space="preserve"> v obci podľa odseku 1 sa na požiadanie vydáva</w:t>
      </w:r>
      <w:r w:rsidR="005D55DE">
        <w:rPr>
          <w:rFonts w:ascii="Times New Roman" w:hAnsi="Times New Roman" w:cs="Times New Roman"/>
        </w:rPr>
        <w:t>jú</w:t>
      </w:r>
      <w:r w:rsidRPr="00657D3B">
        <w:rPr>
          <w:rFonts w:ascii="Times New Roman" w:hAnsi="Times New Roman" w:cs="Times New Roman"/>
        </w:rPr>
        <w:t xml:space="preserve"> dvojjazyčne, a to v štátnom jazyku a v jazyku menšiny.</w:t>
      </w:r>
      <w:r w:rsidRPr="00657D3B">
        <w:rPr>
          <w:rFonts w:ascii="Times New Roman" w:hAnsi="Times New Roman" w:cs="Times New Roman"/>
        </w:rPr>
        <w:t xml:space="preserve"> V pochybnostiach je rozhodujúci text verejnej listiny v štátnom jazyku.</w:t>
      </w:r>
    </w:p>
    <w:p w:rsidR="00B851EB" w:rsidRPr="00657D3B" w:rsidP="00190683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657D3B">
        <w:rPr>
          <w:rFonts w:ascii="Times New Roman" w:hAnsi="Times New Roman" w:cs="Times New Roman"/>
        </w:rPr>
        <w:br/>
      </w:r>
      <w:r w:rsidR="00190683">
        <w:rPr>
          <w:rFonts w:ascii="Times New Roman" w:hAnsi="Times New Roman" w:cs="Times New Roman"/>
        </w:rPr>
        <w:t xml:space="preserve">      </w:t>
        <w:tab/>
      </w:r>
      <w:r w:rsidRPr="00657D3B">
        <w:rPr>
          <w:rFonts w:ascii="Times New Roman" w:hAnsi="Times New Roman" w:cs="Times New Roman"/>
          <w:color w:val="000000"/>
        </w:rPr>
        <w:t>(6) Označenie orgánu verejnej správy umiestnené na budovách sa v obci podľa odseku 1 uvádza</w:t>
      </w:r>
      <w:r w:rsidR="00373D62">
        <w:rPr>
          <w:rFonts w:ascii="Times New Roman" w:hAnsi="Times New Roman" w:cs="Times New Roman"/>
          <w:color w:val="000000"/>
        </w:rPr>
        <w:t xml:space="preserve"> popri štátnom jazyku </w:t>
      </w:r>
      <w:r w:rsidR="00373D62">
        <w:rPr>
          <w:rFonts w:ascii="Times New Roman" w:hAnsi="Times New Roman" w:cs="Times New Roman"/>
          <w:color w:val="000000"/>
          <w:vertAlign w:val="superscript"/>
        </w:rPr>
        <w:t>3aa)</w:t>
      </w:r>
      <w:r w:rsidRPr="00657D3B">
        <w:rPr>
          <w:rFonts w:ascii="Times New Roman" w:hAnsi="Times New Roman" w:cs="Times New Roman"/>
          <w:color w:val="000000"/>
        </w:rPr>
        <w:t xml:space="preserve"> aj v jazyku menšiny.</w:t>
      </w:r>
    </w:p>
    <w:p w:rsidR="00190683" w:rsidP="00190683">
      <w:pPr>
        <w:tabs>
          <w:tab w:val="left" w:pos="360"/>
        </w:tabs>
        <w:spacing w:line="240" w:lineRule="atLeast"/>
        <w:ind w:left="360"/>
        <w:jc w:val="both"/>
        <w:rPr>
          <w:rFonts w:ascii="MS Sans Serif" w:hAnsi="MS Sans Serif" w:cs="Times New Roman"/>
          <w:color w:val="000000"/>
          <w:sz w:val="20"/>
          <w:szCs w:val="20"/>
        </w:rPr>
      </w:pPr>
    </w:p>
    <w:p w:rsidR="00B851EB" w:rsidRPr="00657D3B" w:rsidP="00190683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="00190683">
        <w:rPr>
          <w:rFonts w:ascii="Times New Roman" w:hAnsi="Times New Roman" w:cs="Times New Roman"/>
        </w:rPr>
        <w:t xml:space="preserve">      </w:t>
        <w:tab/>
      </w:r>
      <w:r w:rsidRPr="00657D3B">
        <w:rPr>
          <w:rFonts w:ascii="Times New Roman" w:hAnsi="Times New Roman" w:cs="Times New Roman"/>
        </w:rPr>
        <w:t xml:space="preserve">(7) </w:t>
      </w:r>
      <w:r w:rsidRPr="00657D3B">
        <w:rPr>
          <w:rFonts w:ascii="Times New Roman" w:hAnsi="Times New Roman" w:cs="Times New Roman"/>
          <w:color w:val="000000"/>
        </w:rPr>
        <w:t>Orgán verejnej správy v obci podľa odseku 1 poskytuje občanom úradné f</w:t>
      </w:r>
      <w:r w:rsidR="00190683">
        <w:rPr>
          <w:rFonts w:ascii="Times New Roman" w:hAnsi="Times New Roman" w:cs="Times New Roman"/>
          <w:color w:val="000000"/>
        </w:rPr>
        <w:t xml:space="preserve">ormuláre </w:t>
      </w:r>
      <w:r w:rsidRPr="00657D3B">
        <w:rPr>
          <w:rFonts w:ascii="Times New Roman" w:hAnsi="Times New Roman" w:cs="Times New Roman"/>
          <w:color w:val="000000"/>
        </w:rPr>
        <w:t>vydané v rozsahu jeho pôsobnosti na požiadanie dvojjazyčne, a to v štátnom jazyku a v jazyku menšiny.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190683">
      <w:pPr>
        <w:autoSpaceDE/>
        <w:autoSpaceDN/>
        <w:spacing w:line="280" w:lineRule="atLeast"/>
        <w:ind w:firstLine="708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(8) Občania Slovenskej republiky, ktorí sú osobami patriacimi k národnostnej menšine, môžu v úradnom styku v obci, ktorá nespĺňa podmienky podľa odseku 1, pri ústnej komunikácii používať jazyk menšiny, ak s tým zamestnanec orgánu verejnej správy a osoby zúčastnené na konaní súhlasia.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vertAlign w:val="superscript"/>
        </w:rPr>
      </w:pPr>
      <w:r w:rsidR="00190683">
        <w:rPr>
          <w:rFonts w:ascii="Times New Roman" w:hAnsi="Times New Roman" w:cs="Times New Roman"/>
        </w:rPr>
        <w:tab/>
        <w:tab/>
      </w:r>
      <w:r w:rsidRPr="00657D3B">
        <w:rPr>
          <w:rFonts w:ascii="Times New Roman" w:hAnsi="Times New Roman" w:cs="Times New Roman"/>
        </w:rPr>
        <w:t>(9) Používanie českého jazyka v úradnom styku upravuje osobitný zá</w:t>
      </w:r>
      <w:r w:rsidRPr="00657D3B">
        <w:rPr>
          <w:rFonts w:ascii="Times New Roman" w:hAnsi="Times New Roman" w:cs="Times New Roman"/>
        </w:rPr>
        <w:t>kon.</w:t>
      </w:r>
      <w:r w:rsidRPr="00657D3B">
        <w:rPr>
          <w:rFonts w:ascii="Times New Roman" w:hAnsi="Times New Roman" w:cs="Times New Roman"/>
          <w:vertAlign w:val="superscript"/>
        </w:rPr>
        <w:t>3a)</w:t>
      </w:r>
    </w:p>
    <w:p w:rsidR="00B851EB" w:rsidRPr="00657D3B" w:rsidP="00B851EB">
      <w:pPr>
        <w:rPr>
          <w:rFonts w:ascii="Times New Roman" w:hAnsi="Times New Roman" w:cs="Times New Roman"/>
        </w:rPr>
      </w:pPr>
    </w:p>
    <w:p w:rsidR="00B851EB" w:rsidRPr="00657D3B" w:rsidP="00B851EB">
      <w:pPr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</w:t>
      </w:r>
      <w:r w:rsidR="00DA24FA">
        <w:rPr>
          <w:rFonts w:ascii="Times New Roman" w:hAnsi="Times New Roman" w:cs="Times New Roman"/>
        </w:rPr>
        <w:t>ámky pod čiarou k odkazu 2a,</w:t>
      </w:r>
      <w:r w:rsidRPr="00657D3B">
        <w:rPr>
          <w:rFonts w:ascii="Times New Roman" w:hAnsi="Times New Roman" w:cs="Times New Roman"/>
        </w:rPr>
        <w:t xml:space="preserve"> 3 a 3a znejú:</w:t>
      </w:r>
    </w:p>
    <w:p w:rsidR="00B851EB" w:rsidRPr="00657D3B" w:rsidP="00B851EB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D55DE" w:rsidP="00B851EB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 w:rsidR="00B851EB">
        <w:rPr>
          <w:rFonts w:ascii="Times New Roman" w:hAnsi="Times New Roman" w:cs="Times New Roman"/>
          <w:sz w:val="20"/>
          <w:szCs w:val="20"/>
        </w:rPr>
        <w:t>„</w:t>
      </w:r>
      <w:r w:rsidRPr="00657D3B" w:rsidR="00B851EB">
        <w:rPr>
          <w:rFonts w:ascii="Times New Roman" w:hAnsi="Times New Roman" w:cs="Times New Roman"/>
          <w:sz w:val="20"/>
          <w:szCs w:val="20"/>
          <w:vertAlign w:val="superscript"/>
        </w:rPr>
        <w:t>2a</w:t>
      </w:r>
      <w:r w:rsidRPr="00657D3B" w:rsidR="00B851EB">
        <w:rPr>
          <w:rFonts w:ascii="Times New Roman" w:hAnsi="Times New Roman" w:cs="Times New Roman"/>
          <w:sz w:val="20"/>
          <w:szCs w:val="20"/>
        </w:rPr>
        <w:t>) § 1 ods. 1 zákona Slovenskej národnej rady č. 369/1990 Zb. o obecnom zriade</w:t>
      </w:r>
      <w:r>
        <w:rPr>
          <w:rFonts w:ascii="Times New Roman" w:hAnsi="Times New Roman" w:cs="Times New Roman"/>
          <w:sz w:val="20"/>
          <w:szCs w:val="20"/>
        </w:rPr>
        <w:t>ní v znení neskorších predpisov.</w:t>
      </w:r>
    </w:p>
    <w:p w:rsidR="005D55DE" w:rsidP="00B851EB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 w:rsidR="00B851EB">
        <w:rPr>
          <w:rFonts w:ascii="Times New Roman" w:hAnsi="Times New Roman" w:cs="Times New Roman"/>
          <w:sz w:val="20"/>
          <w:szCs w:val="20"/>
        </w:rPr>
        <w:t xml:space="preserve"> § 1a ods. 2 zákona Slovenskej národnej rady č. 377/1990 Zb. o hlavnom meste Slovenske</w:t>
      </w:r>
      <w:r w:rsidRPr="00657D3B" w:rsidR="00B851EB">
        <w:rPr>
          <w:rFonts w:ascii="Times New Roman" w:hAnsi="Times New Roman" w:cs="Times New Roman"/>
          <w:sz w:val="20"/>
          <w:szCs w:val="20"/>
        </w:rPr>
        <w:t>j republiky Bratislave v znení neskorších pre</w:t>
      </w:r>
      <w:r>
        <w:rPr>
          <w:rFonts w:ascii="Times New Roman" w:hAnsi="Times New Roman" w:cs="Times New Roman"/>
          <w:sz w:val="20"/>
          <w:szCs w:val="20"/>
        </w:rPr>
        <w:t>dpisov.</w:t>
      </w:r>
    </w:p>
    <w:p w:rsidR="00B851EB" w:rsidRPr="00657D3B" w:rsidP="00B851EB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 xml:space="preserve"> § 2 ods. 2 zákona Slovenskej národnej rady č. 401/1990 Zb. o meste Košice v znení neskorších predpisov.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57D3B">
        <w:rPr>
          <w:rFonts w:ascii="Times New Roman" w:hAnsi="Times New Roman" w:cs="Times New Roman"/>
          <w:sz w:val="20"/>
          <w:szCs w:val="20"/>
        </w:rPr>
        <w:t>)</w:t>
        <w:tab/>
        <w:t>Napríklad zákon č. 71/1967 Zb. o správnom konaní (správny poriadok) v znení neskorších predpisov, zákon č. 50/1976 Zb.</w:t>
      </w:r>
      <w:r w:rsidRPr="00657D3B">
        <w:rPr>
          <w:rFonts w:ascii="Times New Roman" w:hAnsi="Times New Roman" w:cs="Times New Roman"/>
        </w:rPr>
        <w:t xml:space="preserve"> </w:t>
      </w:r>
      <w:r w:rsidRPr="00657D3B">
        <w:rPr>
          <w:rFonts w:ascii="Times New Roman" w:hAnsi="Times New Roman" w:cs="Times New Roman"/>
          <w:sz w:val="20"/>
          <w:szCs w:val="20"/>
        </w:rPr>
        <w:t>o územnom plánovaní a stavebnom poriadku (stavebný zákon) v znení neskorších predpisov, zákon Slovenskej národnej rady o priestupkoch č. 372/1990 Zb.</w:t>
      </w:r>
      <w:r w:rsidRPr="00657D3B">
        <w:rPr>
          <w:rFonts w:ascii="Times New Roman" w:hAnsi="Times New Roman" w:cs="Times New Roman"/>
        </w:rPr>
        <w:t xml:space="preserve"> </w:t>
      </w:r>
      <w:r w:rsidRPr="00657D3B">
        <w:rPr>
          <w:rFonts w:ascii="Times New Roman" w:hAnsi="Times New Roman" w:cs="Times New Roman"/>
          <w:sz w:val="20"/>
          <w:szCs w:val="20"/>
        </w:rPr>
        <w:t>o priestupkoch v znení neskorších predpisov, zákon č. 455/1991 Zb. o živnostenskom podnikaní (živnostenský zákon) v znení neskorších predpisov.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3a</w:t>
      </w:r>
      <w:r w:rsidRPr="00657D3B">
        <w:rPr>
          <w:rFonts w:ascii="Times New Roman" w:hAnsi="Times New Roman" w:cs="Times New Roman"/>
          <w:sz w:val="20"/>
          <w:szCs w:val="20"/>
        </w:rPr>
        <w:t>) § 3 zákona</w:t>
      </w:r>
      <w:r w:rsidR="00373D62">
        <w:rPr>
          <w:rFonts w:ascii="Times New Roman" w:hAnsi="Times New Roman" w:cs="Times New Roman"/>
          <w:sz w:val="20"/>
          <w:szCs w:val="20"/>
        </w:rPr>
        <w:t xml:space="preserve"> N</w:t>
      </w:r>
      <w:r w:rsidR="005D55DE">
        <w:rPr>
          <w:rFonts w:ascii="Times New Roman" w:hAnsi="Times New Roman" w:cs="Times New Roman"/>
          <w:sz w:val="20"/>
          <w:szCs w:val="20"/>
        </w:rPr>
        <w:t>árodnej rady Slovenskej republiky</w:t>
      </w:r>
      <w:r w:rsidRPr="00657D3B">
        <w:rPr>
          <w:rFonts w:ascii="Times New Roman" w:hAnsi="Times New Roman" w:cs="Times New Roman"/>
          <w:sz w:val="20"/>
          <w:szCs w:val="20"/>
        </w:rPr>
        <w:t xml:space="preserve"> č. 270/1995 Z. z. o štátnom jazyku Slovenskej republiky v znení neskorších predpiso</w:t>
      </w:r>
      <w:r w:rsidR="00896597">
        <w:rPr>
          <w:rFonts w:ascii="Times New Roman" w:hAnsi="Times New Roman" w:cs="Times New Roman"/>
          <w:sz w:val="20"/>
          <w:szCs w:val="20"/>
        </w:rPr>
        <w:t>v.</w:t>
      </w:r>
    </w:p>
    <w:p w:rsidR="00B851EB" w:rsidP="00B851EB">
      <w:pPr>
        <w:tabs>
          <w:tab w:val="left" w:pos="36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="00373D62">
        <w:rPr>
          <w:rFonts w:ascii="Times New Roman" w:hAnsi="Times New Roman" w:cs="Times New Roman"/>
          <w:vertAlign w:val="superscript"/>
        </w:rPr>
        <w:t xml:space="preserve">3aa) </w:t>
      </w:r>
      <w:r w:rsidR="005D55DE">
        <w:rPr>
          <w:rFonts w:ascii="Times New Roman" w:hAnsi="Times New Roman" w:cs="Times New Roman"/>
          <w:sz w:val="20"/>
          <w:szCs w:val="20"/>
        </w:rPr>
        <w:t>Z</w:t>
      </w:r>
      <w:r w:rsidR="00896597">
        <w:rPr>
          <w:rFonts w:ascii="Times New Roman" w:hAnsi="Times New Roman" w:cs="Times New Roman"/>
          <w:sz w:val="20"/>
          <w:szCs w:val="20"/>
        </w:rPr>
        <w:t>ákon N</w:t>
      </w:r>
      <w:r w:rsidR="005D55DE">
        <w:rPr>
          <w:rFonts w:ascii="Times New Roman" w:hAnsi="Times New Roman" w:cs="Times New Roman"/>
          <w:sz w:val="20"/>
          <w:szCs w:val="20"/>
        </w:rPr>
        <w:t xml:space="preserve">árodnej rady </w:t>
      </w:r>
      <w:r w:rsidR="00896597">
        <w:rPr>
          <w:rFonts w:ascii="Times New Roman" w:hAnsi="Times New Roman" w:cs="Times New Roman"/>
          <w:sz w:val="20"/>
          <w:szCs w:val="20"/>
        </w:rPr>
        <w:t>S</w:t>
      </w:r>
      <w:r w:rsidR="005D55DE">
        <w:rPr>
          <w:rFonts w:ascii="Times New Roman" w:hAnsi="Times New Roman" w:cs="Times New Roman"/>
          <w:sz w:val="20"/>
          <w:szCs w:val="20"/>
        </w:rPr>
        <w:t>lovenskej republiky</w:t>
      </w:r>
      <w:r w:rsidR="00896597">
        <w:rPr>
          <w:rFonts w:ascii="Times New Roman" w:hAnsi="Times New Roman" w:cs="Times New Roman"/>
          <w:sz w:val="20"/>
          <w:szCs w:val="20"/>
        </w:rPr>
        <w:t xml:space="preserve"> č. 270/1995 Z. z.  v znení neskorších predpisov.“.</w:t>
      </w:r>
    </w:p>
    <w:p w:rsidR="00896597" w:rsidRPr="00896597" w:rsidP="00B851EB">
      <w:pPr>
        <w:tabs>
          <w:tab w:val="left" w:pos="36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:rsidR="00B851EB" w:rsidRPr="00657D3B" w:rsidP="00B851EB">
      <w:pPr>
        <w:tabs>
          <w:tab w:val="left" w:pos="360"/>
        </w:tabs>
        <w:spacing w:line="240" w:lineRule="atLeast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4.</w:t>
      </w:r>
      <w:r w:rsidRPr="00657D3B">
        <w:rPr>
          <w:rFonts w:ascii="Times New Roman" w:hAnsi="Times New Roman" w:cs="Times New Roman"/>
        </w:rPr>
        <w:tab/>
        <w:t>V § 3 ods. 1 sa slová „územnej samosprávy“ nahrádzajú slovami „verejnej správy“.</w:t>
      </w:r>
    </w:p>
    <w:p w:rsidR="00B851EB" w:rsidRPr="00657D3B" w:rsidP="00B851EB">
      <w:pPr>
        <w:tabs>
          <w:tab w:val="left" w:pos="360"/>
        </w:tabs>
        <w:spacing w:line="240" w:lineRule="atLeast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5.</w:t>
      </w:r>
      <w:r w:rsidRPr="00657D3B">
        <w:rPr>
          <w:rFonts w:ascii="Times New Roman" w:hAnsi="Times New Roman" w:cs="Times New Roman"/>
        </w:rPr>
        <w:tab/>
        <w:t xml:space="preserve">V § 3 ods. 2 sa za prvú vetu vkladá nová druha veta, ktorá znie: „Ostatní účastníci rokovania obecného zastupiteľstva môžu používať jazyk menšiny, ak s tým súhlasia všetci prítomní </w:t>
      </w:r>
      <w:r w:rsidRPr="005C425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poslanci obecného zastupiteľstva</w:t>
      </w:r>
      <w:r w:rsidRPr="005C425A" w:rsidR="005C425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a starosta obce</w:t>
      </w:r>
      <w:r w:rsidRPr="005C425A">
        <w:rPr>
          <w:rFonts w:ascii="Times New Roman" w:hAnsi="Times New Roman" w:cs="Times New Roman"/>
        </w:rPr>
        <w:t>.“</w:t>
      </w:r>
      <w:r w:rsidR="005D55DE">
        <w:rPr>
          <w:rFonts w:ascii="Times New Roman" w:hAnsi="Times New Roman" w:cs="Times New Roman"/>
        </w:rPr>
        <w:t>.</w:t>
      </w:r>
    </w:p>
    <w:p w:rsidR="00B851EB" w:rsidRPr="00657D3B" w:rsidP="00B851EB">
      <w:pPr>
        <w:tabs>
          <w:tab w:val="left" w:pos="360"/>
        </w:tabs>
        <w:spacing w:line="240" w:lineRule="atLeast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6.</w:t>
      </w:r>
      <w:r w:rsidRPr="00657D3B">
        <w:rPr>
          <w:rFonts w:ascii="Times New Roman" w:hAnsi="Times New Roman" w:cs="Times New Roman"/>
        </w:rPr>
        <w:tab/>
        <w:t>§ 3 sa dopĺňa odsekom 4, ktorý znie:</w:t>
      </w:r>
    </w:p>
    <w:p w:rsidR="00B851EB" w:rsidRPr="00657D3B" w:rsidP="00B851EB">
      <w:pPr>
        <w:tabs>
          <w:tab w:val="left" w:pos="360"/>
        </w:tabs>
        <w:spacing w:line="240" w:lineRule="atLeast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„(4) Úradná agenda, najmä zápisnice, uznesenia, štatistiky, evidencie, bilancie, informácie určené pre verejnosť a agenda cirkví a náboženských spoločností určená pre verejnosť, okrem matriky, sa v obci podľa § 2 ods. 1 môže viesť</w:t>
      </w:r>
      <w:r w:rsidR="005C425A">
        <w:rPr>
          <w:rFonts w:ascii="Times New Roman" w:hAnsi="Times New Roman" w:cs="Times New Roman"/>
        </w:rPr>
        <w:t xml:space="preserve"> popri štátnom jazyku</w:t>
      </w:r>
      <w:r w:rsidR="005C425A">
        <w:rPr>
          <w:rFonts w:ascii="Times New Roman" w:hAnsi="Times New Roman" w:cs="Times New Roman"/>
          <w:vertAlign w:val="superscript"/>
        </w:rPr>
        <w:t>3aa)</w:t>
      </w:r>
      <w:r w:rsidR="005C425A">
        <w:rPr>
          <w:rFonts w:ascii="Times New Roman" w:hAnsi="Times New Roman" w:cs="Times New Roman"/>
        </w:rPr>
        <w:t xml:space="preserve"> aj v jazyku menšiny.“</w:t>
      </w:r>
      <w:r w:rsidR="005D55DE">
        <w:rPr>
          <w:rFonts w:ascii="Times New Roman" w:hAnsi="Times New Roman" w:cs="Times New Roman"/>
        </w:rPr>
        <w:t>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7.</w:t>
      </w:r>
      <w:r w:rsidRPr="00657D3B">
        <w:rPr>
          <w:rFonts w:ascii="Times New Roman" w:hAnsi="Times New Roman" w:cs="Times New Roman"/>
        </w:rPr>
        <w:tab/>
        <w:t>§ 4 vrátane nadpisu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„§ 4</w:t>
      </w: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Označenia v jazyku menšiny</w:t>
      </w:r>
    </w:p>
    <w:p w:rsidR="00B851EB" w:rsidRPr="00657D3B" w:rsidP="00B851EB">
      <w:pPr>
        <w:tabs>
          <w:tab w:val="left" w:pos="720"/>
        </w:tabs>
        <w:spacing w:line="240" w:lineRule="atLeast"/>
        <w:rPr>
          <w:rFonts w:ascii="Times New Roman" w:hAnsi="Times New Roman" w:cs="Times New Roman"/>
        </w:rPr>
      </w:pPr>
    </w:p>
    <w:p w:rsidR="00B851EB" w:rsidRPr="00657D3B" w:rsidP="005D55DE">
      <w:pPr>
        <w:autoSpaceDE/>
        <w:autoSpaceDN/>
        <w:spacing w:line="280" w:lineRule="atLeast"/>
        <w:ind w:firstLine="708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(1) V obci podľa § 2 ods. 1 sa popri názve obce v štátnom jazyku uvádza aj označenie obce v jazyku menšiny, a to na dopravných značkách označujúcich začiatok obce a koniec obce, budovách orgánov verejnej správy alebo rozhodnu</w:t>
      </w:r>
      <w:r w:rsidR="005C425A">
        <w:rPr>
          <w:rFonts w:ascii="Times New Roman" w:hAnsi="Times New Roman" w:cs="Times New Roman"/>
        </w:rPr>
        <w:t>tiach vydaných v jazyku menšiny, ak je takéto označenie uvedené v nariadení vlády podľa § 2 ods. 2.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5D55DE">
      <w:pPr>
        <w:autoSpaceDE/>
        <w:autoSpaceDN/>
        <w:spacing w:line="280" w:lineRule="atLeast"/>
        <w:ind w:firstLine="708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(2) Dopravné značky s označením obce v jazyku menšiny sa umiestňujú v obci podľa § 2 ods. 1 pod dopravnými značkami s názvom obce, ktorý sa uvádza vždy v štátnom jazyku. Ministerstvo vnútra Slovenskej republiky ustanoví všeobecne záväzným právnym predpisom dopravnú značku na účely informatívneho označovania obcí v jazykoch menšín, ktorá sa bude odlišovať od dopravnej značky s názvom obce.</w:t>
      </w:r>
    </w:p>
    <w:p w:rsidR="00B851E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DA24FA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DA24FA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="005D55DE">
        <w:rPr>
          <w:rFonts w:ascii="Times New Roman" w:hAnsi="Times New Roman" w:cs="Times New Roman"/>
        </w:rPr>
        <w:tab/>
      </w:r>
      <w:r w:rsidRPr="00657D3B">
        <w:rPr>
          <w:rFonts w:ascii="Times New Roman" w:hAnsi="Times New Roman" w:cs="Times New Roman"/>
        </w:rPr>
        <w:t>(3) Označenie obce v jazyku menšiny sa v obci podľa § 2 ods. 1 môže uvádzať aj pri označení železničnej stanice, autobusovej stanice, letiska a prístavu.</w:t>
      </w:r>
      <w:r w:rsidR="005C425A">
        <w:rPr>
          <w:rFonts w:ascii="Times New Roman" w:hAnsi="Times New Roman" w:cs="Times New Roman"/>
        </w:rPr>
        <w:t xml:space="preserve"> Označenie obce v jazyku menšiny sa zobrazuje pod názvom v štátnom jazyku s rovnakým alebo menším typom písma.</w:t>
      </w:r>
    </w:p>
    <w:p w:rsidR="00B851EB" w:rsidRPr="00657D3B" w:rsidP="00B851EB">
      <w:pPr>
        <w:tabs>
          <w:tab w:val="left" w:pos="720"/>
        </w:tabs>
        <w:spacing w:line="240" w:lineRule="atLeast"/>
        <w:rPr>
          <w:rFonts w:ascii="Times New Roman" w:hAnsi="Times New Roman" w:cs="Times New Roman"/>
        </w:rPr>
      </w:pPr>
    </w:p>
    <w:p w:rsidR="00B851EB" w:rsidRPr="00657D3B" w:rsidP="00994864">
      <w:pPr>
        <w:tabs>
          <w:tab w:val="left" w:pos="720"/>
        </w:tabs>
        <w:spacing w:line="240" w:lineRule="atLeast"/>
        <w:rPr>
          <w:rFonts w:ascii="Times New Roman" w:hAnsi="Times New Roman" w:cs="Times New Roman"/>
        </w:rPr>
      </w:pPr>
      <w:r w:rsidR="00994864">
        <w:rPr>
          <w:rFonts w:ascii="Times New Roman" w:hAnsi="Times New Roman" w:cs="Times New Roman"/>
          <w:color w:val="000000"/>
        </w:rPr>
        <w:t xml:space="preserve"> </w:t>
        <w:tab/>
      </w:r>
      <w:r w:rsidRPr="00657D3B">
        <w:rPr>
          <w:rFonts w:ascii="Times New Roman" w:hAnsi="Times New Roman" w:cs="Times New Roman"/>
          <w:color w:val="000000"/>
        </w:rPr>
        <w:t>(4) Obec podľa § 2 ods. 1 môže na svojom územ</w:t>
      </w:r>
      <w:r w:rsidR="00994864">
        <w:rPr>
          <w:rFonts w:ascii="Times New Roman" w:hAnsi="Times New Roman" w:cs="Times New Roman"/>
          <w:color w:val="000000"/>
        </w:rPr>
        <w:t xml:space="preserve">í označovať ulice a iné miestne  </w:t>
      </w:r>
      <w:r w:rsidRPr="00657D3B">
        <w:rPr>
          <w:rFonts w:ascii="Times New Roman" w:hAnsi="Times New Roman" w:cs="Times New Roman"/>
          <w:color w:val="000000"/>
        </w:rPr>
        <w:t>geografické</w:t>
      </w:r>
      <w:r w:rsidR="00994864">
        <w:rPr>
          <w:rFonts w:ascii="Times New Roman" w:hAnsi="Times New Roman" w:cs="Times New Roman"/>
          <w:color w:val="000000"/>
        </w:rPr>
        <w:t xml:space="preserve"> značenia aj v jazyku </w:t>
      </w:r>
      <w:r w:rsidRPr="00657D3B">
        <w:rPr>
          <w:rFonts w:ascii="Times New Roman" w:hAnsi="Times New Roman" w:cs="Times New Roman"/>
          <w:color w:val="000000"/>
        </w:rPr>
        <w:t>menšiny.</w:t>
        <w:br/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="005D55DE">
        <w:rPr>
          <w:rFonts w:ascii="Times New Roman" w:hAnsi="Times New Roman" w:cs="Times New Roman"/>
        </w:rPr>
        <w:tab/>
      </w:r>
      <w:r w:rsidRPr="00657D3B">
        <w:rPr>
          <w:rFonts w:ascii="Times New Roman" w:hAnsi="Times New Roman" w:cs="Times New Roman"/>
        </w:rPr>
        <w:t>(5) V</w:t>
      </w:r>
      <w:r w:rsidRPr="00657D3B">
        <w:rPr>
          <w:rFonts w:ascii="Times New Roman" w:hAnsi="Times New Roman" w:cs="Times New Roman"/>
          <w:color w:val="000000"/>
        </w:rPr>
        <w:t xml:space="preserve"> odborných publikáciách, v tlači a iných prostriedkoch masovej komunikácie a v úradnej činnosti orgánov verejnej správy</w:t>
      </w:r>
      <w:r w:rsidR="005C425A">
        <w:rPr>
          <w:rFonts w:ascii="Times New Roman" w:hAnsi="Times New Roman" w:cs="Times New Roman"/>
          <w:color w:val="000000"/>
        </w:rPr>
        <w:t>, ak sa v nich používa jazyk menšiny,</w:t>
      </w:r>
      <w:r w:rsidRPr="00657D3B">
        <w:rPr>
          <w:rFonts w:ascii="Times New Roman" w:hAnsi="Times New Roman" w:cs="Times New Roman"/>
          <w:color w:val="000000"/>
        </w:rPr>
        <w:t xml:space="preserve"> sa popri štandardizovaných g</w:t>
      </w:r>
      <w:r w:rsidRPr="00657D3B">
        <w:rPr>
          <w:rFonts w:ascii="Times New Roman" w:hAnsi="Times New Roman" w:cs="Times New Roman"/>
          <w:color w:val="000000"/>
        </w:rPr>
        <w:t>eografických názvoch</w:t>
      </w:r>
      <w:r w:rsidRPr="00657D3B">
        <w:rPr>
          <w:rFonts w:ascii="Times New Roman" w:hAnsi="Times New Roman" w:cs="Times New Roman"/>
          <w:color w:val="000000"/>
          <w:vertAlign w:val="superscript"/>
        </w:rPr>
        <w:t>3b)</w:t>
      </w:r>
      <w:r w:rsidR="005D55DE">
        <w:rPr>
          <w:rFonts w:ascii="Times New Roman" w:hAnsi="Times New Roman" w:cs="Times New Roman"/>
          <w:color w:val="000000"/>
        </w:rPr>
        <w:t xml:space="preserve"> môžu uvádza</w:t>
      </w:r>
      <w:r w:rsidRPr="00657D3B">
        <w:rPr>
          <w:rFonts w:ascii="Times New Roman" w:hAnsi="Times New Roman" w:cs="Times New Roman"/>
          <w:color w:val="000000"/>
        </w:rPr>
        <w:t xml:space="preserve">ť aj </w:t>
      </w:r>
      <w:r w:rsidRPr="00657D3B">
        <w:rPr>
          <w:rFonts w:ascii="Times New Roman" w:hAnsi="Times New Roman" w:cs="Times New Roman"/>
        </w:rPr>
        <w:t>označenia geografických objektov, ktoré sú vžité a</w:t>
      </w:r>
      <w:r w:rsidR="005C425A">
        <w:rPr>
          <w:rFonts w:ascii="Times New Roman" w:hAnsi="Times New Roman" w:cs="Times New Roman"/>
        </w:rPr>
        <w:t> </w:t>
      </w:r>
      <w:r w:rsidRPr="00657D3B">
        <w:rPr>
          <w:rFonts w:ascii="Times New Roman" w:hAnsi="Times New Roman" w:cs="Times New Roman"/>
        </w:rPr>
        <w:t>zaužívané</w:t>
      </w:r>
      <w:r w:rsidR="005C425A">
        <w:rPr>
          <w:rFonts w:ascii="Times New Roman" w:hAnsi="Times New Roman" w:cs="Times New Roman"/>
        </w:rPr>
        <w:t xml:space="preserve"> </w:t>
      </w:r>
      <w:r w:rsidRPr="00657D3B">
        <w:rPr>
          <w:rFonts w:ascii="Times New Roman" w:hAnsi="Times New Roman" w:cs="Times New Roman"/>
        </w:rPr>
        <w:t>v jazyku menšiny, aj v jazyku menšiny.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="005D55DE">
        <w:rPr>
          <w:rFonts w:ascii="Times New Roman" w:hAnsi="Times New Roman" w:cs="Times New Roman"/>
          <w:color w:val="000000"/>
        </w:rPr>
        <w:tab/>
        <w:tab/>
      </w:r>
      <w:r w:rsidRPr="00657D3B">
        <w:rPr>
          <w:rFonts w:ascii="Times New Roman" w:hAnsi="Times New Roman" w:cs="Times New Roman"/>
          <w:color w:val="000000"/>
        </w:rPr>
        <w:t>(6) V obci podľa § 2 ods. 1 sa informácie</w:t>
      </w:r>
      <w:r w:rsidR="009B6933">
        <w:rPr>
          <w:rFonts w:ascii="Times New Roman" w:hAnsi="Times New Roman" w:cs="Times New Roman"/>
          <w:color w:val="000000"/>
        </w:rPr>
        <w:t xml:space="preserve"> tý</w:t>
      </w:r>
      <w:r w:rsidR="005C425A">
        <w:rPr>
          <w:rFonts w:ascii="Times New Roman" w:hAnsi="Times New Roman" w:cs="Times New Roman"/>
          <w:color w:val="000000"/>
        </w:rPr>
        <w:t>kajúce sa ohrozenia života, zdravia, bezpečnosti alebo majetku občanov Slovenskej republiky</w:t>
      </w:r>
      <w:r w:rsidRPr="00657D3B">
        <w:rPr>
          <w:rFonts w:ascii="Times New Roman" w:hAnsi="Times New Roman" w:cs="Times New Roman"/>
          <w:color w:val="000000"/>
        </w:rPr>
        <w:t>, uvádzajú na miestach prístupných pre verejnosť</w:t>
      </w:r>
      <w:r w:rsidRPr="005D55DE" w:rsidR="005D55DE">
        <w:rPr>
          <w:rFonts w:ascii="Times New Roman" w:hAnsi="Times New Roman" w:cs="Times New Roman"/>
        </w:rPr>
        <w:t xml:space="preserve"> </w:t>
      </w:r>
      <w:r w:rsidR="005D55DE">
        <w:rPr>
          <w:rFonts w:ascii="Times New Roman" w:hAnsi="Times New Roman" w:cs="Times New Roman"/>
        </w:rPr>
        <w:t>popri štátnom jazyku</w:t>
      </w:r>
      <w:r w:rsidR="005D55DE">
        <w:rPr>
          <w:rFonts w:ascii="Times New Roman" w:hAnsi="Times New Roman" w:cs="Times New Roman"/>
          <w:vertAlign w:val="superscript"/>
        </w:rPr>
        <w:t>3aa)</w:t>
      </w:r>
      <w:r w:rsidRPr="00657D3B" w:rsidR="005D55DE">
        <w:rPr>
          <w:rFonts w:ascii="Times New Roman" w:hAnsi="Times New Roman" w:cs="Times New Roman"/>
        </w:rPr>
        <w:t xml:space="preserve"> </w:t>
      </w:r>
      <w:r w:rsidRPr="00657D3B">
        <w:rPr>
          <w:rFonts w:ascii="Times New Roman" w:hAnsi="Times New Roman" w:cs="Times New Roman"/>
          <w:color w:val="000000"/>
        </w:rPr>
        <w:t xml:space="preserve"> aj v jazyku menšiny. </w:t>
      </w:r>
      <w:r w:rsidRPr="00657D3B">
        <w:rPr>
          <w:rFonts w:ascii="Times New Roman" w:hAnsi="Times New Roman" w:cs="Times New Roman"/>
        </w:rPr>
        <w:t>Všetky nápisy a oznamy určené na informovanie verejnosti, najmä v predajniach, na športoviskách, v reštauračných zariadeniach, na uliciach, pri cestách a nad nimi, na letiskách, autobusových staniciach a železničných staniciach, sa môžu uvádzať aj v jazyku menšiny.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="005D55DE">
        <w:rPr>
          <w:rFonts w:ascii="Times New Roman" w:hAnsi="Times New Roman" w:cs="Times New Roman"/>
        </w:rPr>
        <w:tab/>
      </w:r>
      <w:r w:rsidRPr="00657D3B">
        <w:rPr>
          <w:rFonts w:ascii="Times New Roman" w:hAnsi="Times New Roman" w:cs="Times New Roman"/>
        </w:rPr>
        <w:t xml:space="preserve">(7) Nápisy na pamätníkoch, pomníkoch a pamätných tabuliach sa môžu uvádzať </w:t>
      </w:r>
      <w:r w:rsidR="005C425A">
        <w:rPr>
          <w:rFonts w:ascii="Times New Roman" w:hAnsi="Times New Roman" w:cs="Times New Roman"/>
        </w:rPr>
        <w:t>popri štátnom jazyku</w:t>
      </w:r>
      <w:r w:rsidR="005C425A">
        <w:rPr>
          <w:rFonts w:ascii="Times New Roman" w:hAnsi="Times New Roman" w:cs="Times New Roman"/>
          <w:vertAlign w:val="superscript"/>
        </w:rPr>
        <w:t>3aa)</w:t>
      </w:r>
      <w:r w:rsidRPr="00657D3B">
        <w:rPr>
          <w:rFonts w:ascii="Times New Roman" w:hAnsi="Times New Roman" w:cs="Times New Roman"/>
        </w:rPr>
        <w:t xml:space="preserve"> aj v jazyku menšiny.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="005D55DE">
        <w:rPr>
          <w:rFonts w:ascii="Times New Roman" w:hAnsi="Times New Roman" w:cs="Times New Roman"/>
          <w:color w:val="000000"/>
        </w:rPr>
        <w:tab/>
        <w:tab/>
      </w:r>
      <w:r w:rsidRPr="00657D3B">
        <w:rPr>
          <w:rFonts w:ascii="Times New Roman" w:hAnsi="Times New Roman" w:cs="Times New Roman"/>
          <w:color w:val="000000"/>
        </w:rPr>
        <w:t>(8) Orgán verejnej správy v rámci svojej pôsobnosti v obci podľa § 2 ods. 1 zabezpečuje na požiadanie informácie o všeobecne záväzných právnych predpisoch</w:t>
      </w:r>
      <w:r w:rsidR="005C425A">
        <w:rPr>
          <w:rFonts w:ascii="Times New Roman" w:hAnsi="Times New Roman" w:cs="Times New Roman"/>
          <w:color w:val="000000"/>
        </w:rPr>
        <w:t xml:space="preserve"> popri štátnom jazyku</w:t>
      </w:r>
      <w:r w:rsidR="005C425A">
        <w:rPr>
          <w:rFonts w:ascii="Times New Roman" w:hAnsi="Times New Roman" w:cs="Times New Roman"/>
          <w:color w:val="000000"/>
          <w:vertAlign w:val="superscript"/>
        </w:rPr>
        <w:t>3aa)</w:t>
      </w:r>
      <w:r w:rsidRPr="00657D3B">
        <w:rPr>
          <w:rFonts w:ascii="Times New Roman" w:hAnsi="Times New Roman" w:cs="Times New Roman"/>
          <w:color w:val="000000"/>
        </w:rPr>
        <w:t xml:space="preserve"> aj v jazyku menšiny.</w:t>
      </w:r>
      <w:r w:rsidRPr="00657D3B">
        <w:rPr>
          <w:rFonts w:ascii="Times New Roman" w:hAnsi="Times New Roman" w:cs="Times New Roman"/>
        </w:rPr>
        <w:t xml:space="preserve"> Obec podľa § 2 ods. 1 môže vydávať všeobecne záväzné nariadenia v rámci svojej pôsobnosti popri znení v štátnom jazyku aj v jazyku menšiny; v takomto prípade je rozhodujúce znenie v štátnom jazyku.</w:t>
      </w:r>
    </w:p>
    <w:p w:rsidR="00B851EB" w:rsidRPr="00657D3B" w:rsidP="00B851EB">
      <w:pPr>
        <w:rPr>
          <w:rFonts w:ascii="MS Sans Serif" w:hAnsi="MS Sans Serif" w:cs="Times New Roman"/>
          <w:color w:val="000000"/>
          <w:sz w:val="20"/>
          <w:szCs w:val="20"/>
        </w:rPr>
      </w:pPr>
    </w:p>
    <w:p w:rsidR="00B851EB" w:rsidRPr="00657D3B" w:rsidP="00B851EB">
      <w:pPr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 odkazu 3b znie:</w:t>
      </w:r>
    </w:p>
    <w:p w:rsidR="00B851EB" w:rsidRPr="00657D3B" w:rsidP="00B851EB">
      <w:pPr>
        <w:tabs>
          <w:tab w:val="left" w:pos="360"/>
        </w:tabs>
        <w:spacing w:line="240" w:lineRule="atLeast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3b</w:t>
      </w:r>
      <w:r w:rsidRPr="00657D3B">
        <w:rPr>
          <w:rFonts w:ascii="Times New Roman" w:hAnsi="Times New Roman" w:cs="Times New Roman"/>
          <w:sz w:val="20"/>
          <w:szCs w:val="20"/>
        </w:rPr>
        <w:t>)</w:t>
        <w:tab/>
        <w:t>§ 18 zákona Národnej rady Slovenskej republiky č. 215/1995 Z. z. o geodézii a kartografii v znení neskorších predpisov.“.</w:t>
      </w:r>
    </w:p>
    <w:p w:rsidR="00B851EB" w:rsidRPr="00657D3B" w:rsidP="00B851EB">
      <w:pPr>
        <w:rPr>
          <w:rFonts w:ascii="MS Sans Serif" w:hAnsi="MS Sans Serif" w:cs="Times New Roman"/>
          <w:color w:val="000000"/>
          <w:sz w:val="20"/>
          <w:szCs w:val="20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8.</w:t>
      </w:r>
      <w:r w:rsidRPr="00657D3B">
        <w:rPr>
          <w:rFonts w:ascii="Times New Roman" w:hAnsi="Times New Roman" w:cs="Times New Roman"/>
        </w:rPr>
        <w:tab/>
        <w:t>Za § 4 sa vkladá nový § 4a, ktorý znie:</w:t>
      </w:r>
    </w:p>
    <w:p w:rsidR="00B851EB" w:rsidRPr="00657D3B" w:rsidP="00B851EB">
      <w:pPr>
        <w:rPr>
          <w:rFonts w:ascii="MS Sans Serif" w:hAnsi="MS Sans Serif" w:cs="Times New Roman"/>
          <w:color w:val="000000"/>
          <w:sz w:val="20"/>
          <w:szCs w:val="20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 xml:space="preserve"> „§ 4a</w:t>
      </w: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Miestne referendum o zmene označenia obce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(1) Obec podľa § 2 ods. 1 môže formou hlasovania svojich obyvateľov rozhodnúť o zmene označenia obce v jazyku menšiny uvedenej v nariadení vlády Slovenskej republiky.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ind w:firstLine="720"/>
        <w:jc w:val="both"/>
        <w:rPr>
          <w:rFonts w:ascii="Times New Roman" w:hAnsi="Times New Roman" w:cs="Times New Roman"/>
          <w:vertAlign w:val="superscript"/>
        </w:rPr>
      </w:pPr>
      <w:r w:rsidRPr="00657D3B">
        <w:rPr>
          <w:rFonts w:ascii="Times New Roman" w:hAnsi="Times New Roman" w:cs="Times New Roman"/>
        </w:rPr>
        <w:t>(2) Na miestne referendum o zmene označenia obce sa vzťahuje osobitný zákon.</w:t>
      </w:r>
      <w:r w:rsidRPr="00657D3B">
        <w:rPr>
          <w:rFonts w:ascii="Times New Roman" w:hAnsi="Times New Roman" w:cs="Times New Roman"/>
          <w:vertAlign w:val="superscript"/>
        </w:rPr>
        <w:t>3c)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 odkazu 3c znie: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3c)</w:t>
      </w:r>
      <w:r w:rsidRPr="00657D3B">
        <w:rPr>
          <w:rFonts w:ascii="Times New Roman" w:hAnsi="Times New Roman" w:cs="Times New Roman"/>
          <w:sz w:val="20"/>
          <w:szCs w:val="20"/>
        </w:rPr>
        <w:tab/>
        <w:t>§ 11a zákona Slovenskej národnej rady č. 369/1990 Zb. o obecnom zriadení v znení neskorších predpisov.“.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9.</w:t>
      </w:r>
      <w:r w:rsidRPr="00657D3B">
        <w:rPr>
          <w:rFonts w:ascii="Times New Roman" w:hAnsi="Times New Roman" w:cs="Times New Roman"/>
        </w:rPr>
        <w:tab/>
        <w:t>V § 5 ods. 1 sa za slovo „upravujú“ vkladá slovo „aj“.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190683" w:rsidP="00190683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 w:rsidR="00B851EB">
        <w:rPr>
          <w:rFonts w:ascii="Times New Roman" w:hAnsi="Times New Roman" w:cs="Times New Roman"/>
          <w:b/>
        </w:rPr>
        <w:t>10.</w:t>
      </w:r>
      <w:r w:rsidRPr="00657D3B" w:rsidR="00B851EB">
        <w:rPr>
          <w:rFonts w:ascii="Times New Roman" w:hAnsi="Times New Roman" w:cs="Times New Roman"/>
        </w:rPr>
        <w:tab/>
        <w:t>Poznámka pod čiarou k odkazu 4 znie:</w:t>
      </w:r>
    </w:p>
    <w:p w:rsidR="00B851EB" w:rsidRPr="00190683" w:rsidP="00190683">
      <w:pPr>
        <w:tabs>
          <w:tab w:val="left" w:pos="540"/>
        </w:tabs>
        <w:spacing w:line="240" w:lineRule="atLeast"/>
        <w:ind w:left="360" w:hanging="360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657D3B">
        <w:rPr>
          <w:rFonts w:ascii="Times New Roman" w:hAnsi="Times New Roman" w:cs="Times New Roman"/>
          <w:sz w:val="20"/>
          <w:szCs w:val="20"/>
        </w:rPr>
        <w:t xml:space="preserve"> </w:t>
      </w:r>
      <w:r w:rsidR="00190683">
        <w:rPr>
          <w:rFonts w:ascii="Times New Roman" w:hAnsi="Times New Roman" w:cs="Times New Roman"/>
          <w:sz w:val="20"/>
          <w:szCs w:val="20"/>
        </w:rPr>
        <w:t xml:space="preserve"> </w:t>
      </w:r>
      <w:r w:rsidRPr="00657D3B">
        <w:rPr>
          <w:rFonts w:ascii="Times New Roman" w:hAnsi="Times New Roman" w:cs="Times New Roman"/>
          <w:sz w:val="20"/>
          <w:szCs w:val="20"/>
        </w:rPr>
        <w:t xml:space="preserve">Napríklad zákon č. 596/2003 Z. z. o štátnej správe v školstve a školskej samospráve a o zmene a doplnení </w:t>
      </w:r>
      <w:r w:rsidR="00190683">
        <w:rPr>
          <w:rFonts w:ascii="Times New Roman" w:hAnsi="Times New Roman" w:cs="Times New Roman"/>
          <w:sz w:val="20"/>
          <w:szCs w:val="20"/>
        </w:rPr>
        <w:t xml:space="preserve">     </w:t>
      </w:r>
      <w:r w:rsidRPr="00657D3B">
        <w:rPr>
          <w:rFonts w:ascii="Times New Roman" w:hAnsi="Times New Roman" w:cs="Times New Roman"/>
          <w:sz w:val="20"/>
          <w:szCs w:val="20"/>
        </w:rPr>
        <w:t xml:space="preserve">niektorých zákonov v znení neskorších predpisov, zákon č. 245/2008 Z. z. o výchove a vzdelávaní (školský </w:t>
      </w:r>
      <w:r w:rsidR="00190683">
        <w:rPr>
          <w:rFonts w:ascii="Times New Roman" w:hAnsi="Times New Roman" w:cs="Times New Roman"/>
          <w:sz w:val="20"/>
          <w:szCs w:val="20"/>
        </w:rPr>
        <w:t xml:space="preserve">   </w:t>
      </w:r>
      <w:r w:rsidRPr="00657D3B">
        <w:rPr>
          <w:rFonts w:ascii="Times New Roman" w:hAnsi="Times New Roman" w:cs="Times New Roman"/>
          <w:sz w:val="20"/>
          <w:szCs w:val="20"/>
        </w:rPr>
        <w:t>zákon) a o zmene a doplnení niektorých zákonov v znení neskorších predpisov.“.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11.</w:t>
      </w:r>
      <w:r w:rsidRPr="00657D3B">
        <w:rPr>
          <w:rFonts w:ascii="Times New Roman" w:hAnsi="Times New Roman" w:cs="Times New Roman"/>
        </w:rPr>
        <w:tab/>
        <w:t>§ 5 sa dopĺňa odsekom 3, ktorý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„(3) Občan Slovenskej republiky, ktorý je osobou patriacou k národnostnej menšine, môže pri komunikácii s personálom zdravotníckych zariadení a zariadení sociálnych služieb </w:t>
      </w:r>
      <w:r w:rsidR="005D55D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alebo zariadení</w:t>
      </w:r>
      <w:r w:rsidRPr="005A764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sociálnoprávnej ochrany detí a sociálnej kurately</w:t>
      </w:r>
      <w:r w:rsidRPr="00657D3B">
        <w:rPr>
          <w:rStyle w:val="ppp-input-value1"/>
        </w:rPr>
        <w:t xml:space="preserve"> </w:t>
      </w:r>
      <w:r w:rsidRPr="00657D3B">
        <w:rPr>
          <w:rFonts w:ascii="Times New Roman" w:hAnsi="Times New Roman" w:cs="Times New Roman"/>
        </w:rPr>
        <w:t xml:space="preserve">v obci podľa § 2 ods. 1 používať jazyk menšiny. Zdravotnícke zariadenie alebo zariadenie sociálnych služieb </w:t>
      </w:r>
      <w:r w:rsidRPr="005A764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alebo zariadenie sociálnoprávnej ochrany detí a sociálnej kurately</w:t>
      </w:r>
      <w:r w:rsidRPr="00657D3B">
        <w:rPr>
          <w:rStyle w:val="ppp-input-value1"/>
        </w:rPr>
        <w:t xml:space="preserve"> </w:t>
      </w:r>
      <w:r w:rsidRPr="00657D3B">
        <w:rPr>
          <w:rFonts w:ascii="Times New Roman" w:hAnsi="Times New Roman" w:cs="Times New Roman"/>
        </w:rPr>
        <w:t xml:space="preserve">podľa predchádzajúcej vety umožní používanie jazyka menšiny podľa tohto zákona a osobitných zákonov, </w:t>
      </w:r>
      <w:r w:rsidR="005A7644">
        <w:rPr>
          <w:rFonts w:ascii="Times New Roman" w:hAnsi="Times New Roman" w:cs="Times New Roman"/>
        </w:rPr>
        <w:t>ak to podmienky daného zariadenia dovoľujú.“.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12.</w:t>
      </w:r>
      <w:r w:rsidRPr="00657D3B">
        <w:rPr>
          <w:rFonts w:ascii="Times New Roman" w:hAnsi="Times New Roman" w:cs="Times New Roman"/>
        </w:rPr>
        <w:tab/>
        <w:t>Za § 5 sa vkladá nový § 5a, ktorý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„§ 5a</w:t>
      </w: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Informovanie verejnosti v jazyku menšiny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(1) Oznamy určené na informovanie verejnosti prostredníctvom miestneho rozhlasu alebo prostredníctvom iných technických zariadení sa v obci podľa § 2 ods. 1 môžu zverejňovať </w:t>
      </w:r>
      <w:r w:rsidR="005A7644">
        <w:rPr>
          <w:rFonts w:ascii="Times New Roman" w:hAnsi="Times New Roman" w:cs="Times New Roman"/>
        </w:rPr>
        <w:t xml:space="preserve">popri štátnom </w:t>
      </w:r>
      <w:r w:rsidRPr="005A7644" w:rsidR="005A7644">
        <w:rPr>
          <w:rFonts w:ascii="Times New Roman" w:hAnsi="Times New Roman" w:cs="Times New Roman"/>
        </w:rPr>
        <w:t>jazyku</w:t>
      </w:r>
      <w:r w:rsidR="005A7644">
        <w:rPr>
          <w:rFonts w:ascii="Times New Roman" w:hAnsi="Times New Roman" w:cs="Times New Roman"/>
          <w:vertAlign w:val="superscript"/>
        </w:rPr>
        <w:t>3aa)</w:t>
      </w:r>
      <w:r w:rsidR="005A7644">
        <w:rPr>
          <w:rFonts w:ascii="Times New Roman" w:hAnsi="Times New Roman" w:cs="Times New Roman"/>
        </w:rPr>
        <w:t xml:space="preserve"> </w:t>
      </w:r>
      <w:r w:rsidRPr="005A7644">
        <w:rPr>
          <w:rFonts w:ascii="Times New Roman" w:hAnsi="Times New Roman" w:cs="Times New Roman"/>
        </w:rPr>
        <w:t>aj</w:t>
      </w:r>
      <w:r w:rsidRPr="00657D3B">
        <w:rPr>
          <w:rFonts w:ascii="Times New Roman" w:hAnsi="Times New Roman" w:cs="Times New Roman"/>
        </w:rPr>
        <w:t xml:space="preserve"> v jazyku menšiny.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(2) Obec podľa § 2 ods. 1 zverejňuje dôležité informácie, uvedené na úradnej tabuli obce, na webovom sídle obce a vo vydávanej periodickej tlači,</w:t>
      </w:r>
      <w:r w:rsidRPr="00657D3B">
        <w:rPr>
          <w:rFonts w:ascii="Times New Roman" w:hAnsi="Times New Roman" w:cs="Times New Roman"/>
          <w:vertAlign w:val="superscript"/>
        </w:rPr>
        <w:t>5)</w:t>
      </w:r>
      <w:r w:rsidRPr="00657D3B">
        <w:rPr>
          <w:rFonts w:ascii="Times New Roman" w:hAnsi="Times New Roman" w:cs="Times New Roman"/>
        </w:rPr>
        <w:t xml:space="preserve"> popri štátnom jazyku aj v jaz</w:t>
      </w:r>
      <w:r w:rsidRPr="00657D3B">
        <w:rPr>
          <w:rFonts w:ascii="Times New Roman" w:hAnsi="Times New Roman" w:cs="Times New Roman"/>
        </w:rPr>
        <w:t>yku menšiny, a to:</w:t>
      </w:r>
    </w:p>
    <w:p w:rsidR="00B851EB" w:rsidRPr="00657D3B" w:rsidP="00B851EB">
      <w:pPr>
        <w:tabs>
          <w:tab w:val="left" w:pos="426"/>
        </w:tabs>
        <w:autoSpaceDE/>
        <w:autoSpaceDN/>
        <w:spacing w:line="280" w:lineRule="atLeast"/>
        <w:ind w:left="426" w:hanging="426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a)</w:t>
        <w:tab/>
        <w:t>informácie o  zložení a právomoci orgánov samosprávy obce,</w:t>
      </w:r>
    </w:p>
    <w:p w:rsidR="00B851EB" w:rsidRPr="00657D3B" w:rsidP="00B851EB">
      <w:pPr>
        <w:tabs>
          <w:tab w:val="left" w:pos="426"/>
        </w:tabs>
        <w:autoSpaceDE/>
        <w:autoSpaceDN/>
        <w:spacing w:line="280" w:lineRule="atLeast"/>
        <w:ind w:left="426" w:hanging="426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b)</w:t>
        <w:tab/>
        <w:t>prehľad právnych predpisov, pokynov, inštrukcií, výkladových stanovísk, podľa ktorých obec koná a rozhoduje alebo ktoré upravujú práva a povinnosti fyzických osôb a právnických osôb vo vzťahu k obci,</w:t>
      </w:r>
    </w:p>
    <w:p w:rsidR="00B851EB" w:rsidRPr="00657D3B" w:rsidP="00B851EB">
      <w:pPr>
        <w:tabs>
          <w:tab w:val="left" w:pos="426"/>
        </w:tabs>
        <w:autoSpaceDE/>
        <w:autoSpaceDN/>
        <w:spacing w:line="280" w:lineRule="atLeast"/>
        <w:ind w:left="426" w:hanging="426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c)</w:t>
        <w:tab/>
        <w:t>miesto, čas a spôsob, akým je možné získavať informácie a informácie o tom, kde môžu podať fyzické osoby alebo právnické osoby žiadosť, návrh, podnet, sťažnosť alebo iné podanie,</w:t>
      </w:r>
    </w:p>
    <w:p w:rsidR="00B851EB" w:rsidRPr="00657D3B" w:rsidP="00B851EB">
      <w:pPr>
        <w:tabs>
          <w:tab w:val="left" w:pos="426"/>
        </w:tabs>
        <w:autoSpaceDE/>
        <w:autoSpaceDN/>
        <w:spacing w:line="280" w:lineRule="atLeast"/>
        <w:ind w:left="426" w:hanging="426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d)</w:t>
        <w:tab/>
        <w:t>postup, ktorý musí obec dodržiavať pri vybavovaní všetkých žiadostí, návrhov a iných podaní, vrátane príslušných lehôt, ktoré je potrebné dodržať,</w:t>
      </w:r>
    </w:p>
    <w:p w:rsidR="00B851EB" w:rsidRPr="00657D3B" w:rsidP="00B851EB">
      <w:pPr>
        <w:tabs>
          <w:tab w:val="left" w:pos="426"/>
        </w:tabs>
        <w:autoSpaceDE/>
        <w:autoSpaceDN/>
        <w:spacing w:line="280" w:lineRule="atLeast"/>
        <w:ind w:left="426" w:hanging="426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e)</w:t>
        <w:tab/>
        <w:t>sadzobník správnych poplatkov,</w:t>
      </w:r>
      <w:r w:rsidRPr="00657D3B">
        <w:rPr>
          <w:rFonts w:ascii="Times New Roman" w:hAnsi="Times New Roman" w:cs="Times New Roman"/>
          <w:vertAlign w:val="superscript"/>
        </w:rPr>
        <w:t>6)</w:t>
      </w:r>
      <w:r w:rsidRPr="00657D3B">
        <w:rPr>
          <w:rFonts w:ascii="Times New Roman" w:hAnsi="Times New Roman" w:cs="Times New Roman"/>
        </w:rPr>
        <w:t xml:space="preserve"> ktoré obec vyberá za úkony a konania správnych orgánov, a sadzobník úhrad za sprístupňovanie informácií,</w:t>
      </w:r>
    </w:p>
    <w:p w:rsidR="00B851EB" w:rsidRPr="00657D3B" w:rsidP="00B851EB">
      <w:pPr>
        <w:tabs>
          <w:tab w:val="left" w:pos="426"/>
        </w:tabs>
        <w:autoSpaceDE/>
        <w:autoSpaceDN/>
        <w:spacing w:line="280" w:lineRule="atLeast"/>
        <w:ind w:left="426" w:hanging="426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f)</w:t>
        <w:tab/>
        <w:t>informác</w:t>
      </w:r>
      <w:r w:rsidRPr="00657D3B">
        <w:rPr>
          <w:rFonts w:ascii="Times New Roman" w:hAnsi="Times New Roman" w:cs="Times New Roman"/>
        </w:rPr>
        <w:t>ie o hospodárení s verejnými prostriedkami a nakladaní s majetkom obce.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(3) Príležitostné tlačoviny určené pre verejnosť na kultúrne účely, katalógy galérií, múzeí, knižníc, programy kín, divadiel, koncertov a ostatných kultúrnych podujatí sa v obci podľa § 2 ods. 1 môžu vydávať v jazyku menšiny, pričom základné informácie musia byť uvedené aj v štátnom jazyku.“.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 xml:space="preserve">Poznámky pod čiarou k odkazom </w:t>
      </w:r>
      <w:smartTag w:uri="urn:schemas-microsoft-com:office:smarttags" w:element="metricconverter">
        <w:smartTagPr>
          <w:attr w:name="ProductID" w:val="5 a"/>
        </w:smartTagPr>
        <w:r w:rsidRPr="00657D3B">
          <w:rPr>
            <w:rFonts w:ascii="Times New Roman" w:hAnsi="Times New Roman" w:cs="Times New Roman"/>
          </w:rPr>
          <w:t>5 a</w:t>
        </w:r>
      </w:smartTag>
      <w:r w:rsidRPr="00657D3B">
        <w:rPr>
          <w:rFonts w:ascii="Times New Roman" w:hAnsi="Times New Roman" w:cs="Times New Roman"/>
        </w:rPr>
        <w:t xml:space="preserve"> 6 znejú:</w:t>
      </w:r>
    </w:p>
    <w:p w:rsidR="00B851EB" w:rsidRPr="00657D3B" w:rsidP="00B851EB">
      <w:pPr>
        <w:tabs>
          <w:tab w:val="left" w:pos="360"/>
        </w:tabs>
        <w:spacing w:line="240" w:lineRule="atLeast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5)</w:t>
      </w:r>
      <w:r w:rsidRPr="00657D3B">
        <w:rPr>
          <w:rFonts w:ascii="Times New Roman" w:hAnsi="Times New Roman" w:cs="Times New Roman"/>
          <w:sz w:val="20"/>
          <w:szCs w:val="20"/>
        </w:rPr>
        <w:tab/>
        <w:t>§ 2 ods. 1 zákona č. 167/2008 Z. z. o periodickej tlači a agentúrnom spravodajstve a o zmene a doplnení niektorých zákonov (tlačový zákon).</w:t>
      </w:r>
    </w:p>
    <w:p w:rsidR="00B851EB" w:rsidRPr="00657D3B" w:rsidP="005D55DE">
      <w:pPr>
        <w:tabs>
          <w:tab w:val="left" w:pos="360"/>
        </w:tabs>
        <w:spacing w:line="240" w:lineRule="atLeast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6)</w:t>
      </w:r>
      <w:r w:rsidRPr="00657D3B">
        <w:rPr>
          <w:rFonts w:ascii="Times New Roman" w:hAnsi="Times New Roman" w:cs="Times New Roman"/>
          <w:sz w:val="20"/>
          <w:szCs w:val="20"/>
        </w:rPr>
        <w:tab/>
        <w:t>Zákon Národnej rady Slovenskej republiky č. 145/1995 Z. z. o správnych poplatkoch v znení neskorších predpisov.“.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13.</w:t>
      </w:r>
      <w:r w:rsidRPr="00657D3B">
        <w:rPr>
          <w:rFonts w:ascii="Times New Roman" w:hAnsi="Times New Roman" w:cs="Times New Roman"/>
        </w:rPr>
        <w:tab/>
        <w:t>Za § 5a sa vkladá nový § 5b, ktorý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  <w:bCs/>
        </w:rPr>
      </w:pPr>
      <w:r w:rsidRPr="00657D3B">
        <w:rPr>
          <w:rFonts w:ascii="Times New Roman" w:hAnsi="Times New Roman" w:cs="Times New Roman"/>
          <w:bCs/>
        </w:rPr>
        <w:t>„§ 5b</w:t>
      </w:r>
    </w:p>
    <w:p w:rsidR="00B851EB" w:rsidRPr="00657D3B" w:rsidP="00B851EB">
      <w:pPr>
        <w:autoSpaceDE/>
        <w:autoSpaceDN/>
        <w:spacing w:line="280" w:lineRule="atLeast"/>
        <w:rPr>
          <w:rFonts w:ascii="Times New Roman" w:hAnsi="Times New Roman" w:cs="Times New Roman"/>
          <w:bCs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Cs/>
        </w:rPr>
        <w:tab/>
        <w:t>O</w:t>
      </w:r>
      <w:r w:rsidRPr="00657D3B">
        <w:rPr>
          <w:rFonts w:ascii="Times New Roman" w:hAnsi="Times New Roman" w:cs="Times New Roman"/>
        </w:rPr>
        <w:t>bčania Slovenskej republiky, ktorí sú osobami patriacimi k národnostnej menšine, majú právo rozširovať a prijímať informácie v jazyku menšiny prostredníctvom Rozhlasu a televízie Slovenska. Regionálne a lokálne vysielanie televíznej programovej služby alebo rozhlasovej programovej služby v jazykoch menšín sa realizuje za podmienok upravených osobitnými zákonmi.</w:t>
      </w:r>
      <w:r w:rsidRPr="00657D3B">
        <w:rPr>
          <w:rFonts w:ascii="Times New Roman" w:hAnsi="Times New Roman" w:cs="Times New Roman"/>
          <w:vertAlign w:val="superscript"/>
        </w:rPr>
        <w:t>7)</w:t>
      </w:r>
      <w:r w:rsidRPr="00657D3B">
        <w:rPr>
          <w:rFonts w:ascii="Times New Roman" w:hAnsi="Times New Roman" w:cs="Times New Roman"/>
        </w:rPr>
        <w:t>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 odkazu 7 znie:</w:t>
      </w:r>
    </w:p>
    <w:p w:rsidR="00B851EB" w:rsidRPr="00657D3B" w:rsidP="00B851EB">
      <w:pPr>
        <w:tabs>
          <w:tab w:val="left" w:pos="360"/>
        </w:tabs>
        <w:spacing w:line="240" w:lineRule="atLeast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7)</w:t>
      </w:r>
      <w:r w:rsidRPr="00657D3B">
        <w:rPr>
          <w:rFonts w:ascii="Times New Roman" w:hAnsi="Times New Roman" w:cs="Times New Roman"/>
          <w:sz w:val="20"/>
          <w:szCs w:val="20"/>
        </w:rPr>
        <w:tab/>
        <w:t>Napríklad zákon č. 532/2010 Z. z. o Rozhlase a televízii Slovenska a o zmene a doplnení niektorých zákonov, zákon č. 220/2007 Z. z. o digitálnom vysielaní programových služieb a poskytovaní iných obsahových služieb prostredníctvom digitálneho prenosu a o zmene a doplnení niektorých zákonov (zákon o digitálnom vysielaní) v znení neskorších predpisov.“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14.</w:t>
      </w:r>
      <w:r w:rsidRPr="00657D3B">
        <w:rPr>
          <w:rFonts w:ascii="Times New Roman" w:hAnsi="Times New Roman" w:cs="Times New Roman"/>
        </w:rPr>
        <w:tab/>
        <w:t>V § 7 ods. 1 sa odkaz na poznámku pod čiarou 1 vypúšťa.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15.</w:t>
      </w:r>
      <w:r w:rsidRPr="00657D3B">
        <w:rPr>
          <w:rFonts w:ascii="Times New Roman" w:hAnsi="Times New Roman" w:cs="Times New Roman"/>
        </w:rPr>
        <w:tab/>
        <w:t>V § 7 ods. 1 sa slová „môžu použiť“ nahrádzajú slovom „používajú“.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16.</w:t>
      </w:r>
      <w:r w:rsidRPr="00657D3B">
        <w:rPr>
          <w:rFonts w:ascii="Times New Roman" w:hAnsi="Times New Roman" w:cs="Times New Roman"/>
        </w:rPr>
        <w:tab/>
        <w:t>V § 7 ods. 2 sa odkaz na poznámku pod čiarou 4 vypúšťa.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rPr>
          <w:rFonts w:ascii="Times New Roman" w:hAnsi="Times New Roman" w:cs="Times New Roman"/>
        </w:rPr>
      </w:pPr>
      <w:r w:rsidR="005A7644">
        <w:rPr>
          <w:rFonts w:ascii="Times New Roman" w:hAnsi="Times New Roman" w:cs="Times New Roman"/>
          <w:b/>
        </w:rPr>
        <w:t>17</w:t>
      </w:r>
      <w:r w:rsidRPr="00657D3B">
        <w:rPr>
          <w:rFonts w:ascii="Times New Roman" w:hAnsi="Times New Roman" w:cs="Times New Roman"/>
          <w:b/>
        </w:rPr>
        <w:t>.</w:t>
      </w:r>
      <w:r w:rsidRPr="00657D3B">
        <w:rPr>
          <w:rFonts w:ascii="Times New Roman" w:hAnsi="Times New Roman" w:cs="Times New Roman"/>
        </w:rPr>
        <w:tab/>
        <w:t xml:space="preserve">§ 7 sa dopĺňa odsekmi </w:t>
      </w:r>
      <w:smartTag w:uri="urn:schemas-microsoft-com:office:smarttags" w:element="metricconverter">
        <w:smartTagPr>
          <w:attr w:name="ProductID" w:val="3 a"/>
        </w:smartTagPr>
        <w:r w:rsidRPr="00657D3B">
          <w:rPr>
            <w:rFonts w:ascii="Times New Roman" w:hAnsi="Times New Roman" w:cs="Times New Roman"/>
          </w:rPr>
          <w:t>3 a</w:t>
        </w:r>
      </w:smartTag>
      <w:r w:rsidRPr="00657D3B">
        <w:rPr>
          <w:rFonts w:ascii="Times New Roman" w:hAnsi="Times New Roman" w:cs="Times New Roman"/>
        </w:rPr>
        <w:t xml:space="preserve"> 4, ktoré znejú:</w:t>
      </w:r>
    </w:p>
    <w:p w:rsidR="00B851EB" w:rsidRPr="00657D3B" w:rsidP="00B851EB">
      <w:pPr>
        <w:tabs>
          <w:tab w:val="left" w:pos="360"/>
        </w:tabs>
        <w:spacing w:line="240" w:lineRule="atLeast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ind w:firstLine="708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„(3) V obci podľa § 2 ods. 1 sa v obecnej polícii môže v služobnom styku používať okrem štátneho jazyka aj jazyk menšiny, ak s tým prítomní súhlasia.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(4) Ak príslušníci ozbrojených síl Slovenskej republiky, ozbrojených bezpečnostných zborov, iných ozbrojených zborov, Hasičského a záchranného zboru a obecnej polície ovládajú jazyk menšiny, v obci podľa § 2 ods. 1 môžu používať jazyk menšiny pri komunikácii s občanmi Slovenskej republiky, ktorí patria k národnostnej menšine.“.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="005A7644">
        <w:rPr>
          <w:rFonts w:ascii="Times New Roman" w:hAnsi="Times New Roman" w:cs="Times New Roman"/>
          <w:b/>
        </w:rPr>
        <w:t>18</w:t>
      </w:r>
      <w:r w:rsidRPr="00657D3B">
        <w:rPr>
          <w:rFonts w:ascii="Times New Roman" w:hAnsi="Times New Roman" w:cs="Times New Roman"/>
          <w:b/>
        </w:rPr>
        <w:t>.</w:t>
      </w:r>
      <w:r w:rsidRPr="00657D3B">
        <w:rPr>
          <w:rFonts w:ascii="Times New Roman" w:hAnsi="Times New Roman" w:cs="Times New Roman"/>
        </w:rPr>
        <w:tab/>
        <w:t>Za § 7 sa vkladajú nové § 7a až 7d, ktoré znejú: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„§ 7a</w:t>
      </w: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Právomoc podpredsedu vlády Slovenskej republiky pre ľudské práva a národnostné menšiny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(1) Podpredseda vlády Slovenskej republiky pre ľudské práva a národnostné menšiny</w:t>
      </w:r>
      <w:r w:rsidRPr="00657D3B">
        <w:rPr>
          <w:rFonts w:ascii="Times New Roman" w:hAnsi="Times New Roman" w:cs="Times New Roman"/>
          <w:vertAlign w:val="superscript"/>
        </w:rPr>
        <w:t>8)</w:t>
      </w:r>
      <w:r w:rsidRPr="00657D3B">
        <w:rPr>
          <w:rFonts w:ascii="Times New Roman" w:hAnsi="Times New Roman" w:cs="Times New Roman"/>
        </w:rPr>
        <w:t xml:space="preserve"> (ďalej len „podpredseda vlády“) poskytuje odbornú a metodickú pomoc orgánom verejnej správy a organizačným zložkám bezpečnostných a záchranných zborov pri vykonávaní tohto zákona.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ind w:firstLine="720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(2) Podpredseda vlády predkladá vláde Slovenskej republiky raz za dva roky správu o stave používania jazykov menšín na území Slovenskej republiky. K správe podľa prvej vety pred jej predložením zaujme stanovisko Rada vlády pre ľudské práva, národnostné menšiny a rodovú rovnosť.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(3) Na účel podľa odseku 2 je podpredseda vlády oprávnený vyžadovať od orgánov verejnej správy informácie a písomné podklady o používaní jazyka menšín v oblasti ich pôsobnosti.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(4) Prvú správu podľa odseku 2 predloží podpredseda vlády do 31. decembra 2012.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§ 7b</w:t>
      </w: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Správne delikty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ind w:firstLine="708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(1) Správneho deliktu na úseku používania jazykov menšín sa dopustí orgán verejnej správy, ktorý v obci podľa § 2 ods. 1:</w:t>
      </w:r>
    </w:p>
    <w:p w:rsidR="00B851EB" w:rsidRPr="00657D3B" w:rsidP="00B851EB">
      <w:pPr>
        <w:tabs>
          <w:tab w:val="left" w:pos="360"/>
        </w:tabs>
        <w:autoSpaceDE/>
        <w:autoSpaceDN/>
        <w:spacing w:line="280" w:lineRule="atLeast"/>
        <w:ind w:left="360" w:hanging="360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a)</w:t>
        <w:tab/>
        <w:t>neumožní občanovi Slovenskej republiky, ktorý je osobou patriacou k národnostnej menšine komunikovať v ústnom a písomnom styku v jazyku menšiny alebo ho o takejto možnosti neinformuje (§ 2 ods. 3),</w:t>
      </w:r>
    </w:p>
    <w:p w:rsidR="00B851EB" w:rsidRPr="00657D3B" w:rsidP="00B851EB">
      <w:pPr>
        <w:tabs>
          <w:tab w:val="left" w:pos="360"/>
        </w:tabs>
        <w:autoSpaceDE/>
        <w:autoSpaceDN/>
        <w:spacing w:line="280" w:lineRule="atLeast"/>
        <w:ind w:left="360" w:hanging="360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b)</w:t>
        <w:tab/>
        <w:t xml:space="preserve">na požiadanie občana Slovenskej republiky, ktorý je osobou patriacou k národnostnej menšine nevydá rovnopis rozhodnutia a rodný list, sobášny list alebo úmrtný list aj v jazyku menšiny (§ 2 ods. </w:t>
      </w:r>
      <w:smartTag w:uri="urn:schemas-microsoft-com:office:smarttags" w:element="metricconverter">
        <w:smartTagPr>
          <w:attr w:name="ProductID" w:val="4 a"/>
        </w:smartTagPr>
        <w:r w:rsidRPr="00657D3B">
          <w:rPr>
            <w:rFonts w:ascii="Times New Roman" w:hAnsi="Times New Roman" w:cs="Times New Roman"/>
          </w:rPr>
          <w:t>4 a</w:t>
        </w:r>
      </w:smartTag>
      <w:r w:rsidRPr="00657D3B">
        <w:rPr>
          <w:rFonts w:ascii="Times New Roman" w:hAnsi="Times New Roman" w:cs="Times New Roman"/>
        </w:rPr>
        <w:t xml:space="preserve"> 5),</w:t>
      </w:r>
    </w:p>
    <w:p w:rsidR="00B851EB" w:rsidRPr="00657D3B" w:rsidP="00B851EB">
      <w:pPr>
        <w:tabs>
          <w:tab w:val="left" w:pos="360"/>
        </w:tabs>
        <w:autoSpaceDE/>
        <w:autoSpaceDN/>
        <w:spacing w:line="280" w:lineRule="atLeast"/>
        <w:ind w:left="360" w:hanging="360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c)</w:t>
        <w:tab/>
        <w:t>nezabezpečí svoje označenie na budove, v ktorej sídli</w:t>
      </w:r>
      <w:r w:rsidR="005D55DE">
        <w:rPr>
          <w:rFonts w:ascii="Times New Roman" w:hAnsi="Times New Roman" w:cs="Times New Roman"/>
        </w:rPr>
        <w:t>,</w:t>
      </w:r>
      <w:r w:rsidRPr="00657D3B">
        <w:rPr>
          <w:rFonts w:ascii="Times New Roman" w:hAnsi="Times New Roman" w:cs="Times New Roman"/>
        </w:rPr>
        <w:t xml:space="preserve"> aj v jazyku menšiny (§ 2 ods. 6),</w:t>
      </w:r>
    </w:p>
    <w:p w:rsidR="00B851EB" w:rsidRPr="00657D3B" w:rsidP="00B851EB">
      <w:pPr>
        <w:tabs>
          <w:tab w:val="left" w:pos="360"/>
        </w:tabs>
        <w:autoSpaceDE/>
        <w:autoSpaceDN/>
        <w:spacing w:line="280" w:lineRule="atLeast"/>
        <w:ind w:left="360" w:hanging="360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d)</w:t>
        <w:tab/>
        <w:t>neposkytne na požiadanie úradný formulár vydaný v rozsahu jeho pôsobnosti aj v jazyku menšiny (§ 2 ods. 7),</w:t>
      </w:r>
    </w:p>
    <w:p w:rsidR="00B851EB" w:rsidRPr="00657D3B" w:rsidP="00B851EB">
      <w:pPr>
        <w:tabs>
          <w:tab w:val="left" w:pos="360"/>
        </w:tabs>
        <w:autoSpaceDE/>
        <w:autoSpaceDN/>
        <w:spacing w:line="280" w:lineRule="atLeast"/>
        <w:ind w:left="360" w:hanging="360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e)</w:t>
        <w:tab/>
        <w:t>nezabezpečí na svojom území označenie obce v jazyku menšiny vo svojej pôsobnosti v prípadoch ustanovených v § 4 ods. 1,</w:t>
      </w:r>
    </w:p>
    <w:p w:rsidR="00B851EB" w:rsidRPr="00657D3B" w:rsidP="005D55DE">
      <w:pPr>
        <w:tabs>
          <w:tab w:val="left" w:pos="360"/>
        </w:tabs>
        <w:autoSpaceDE/>
        <w:autoSpaceDN/>
        <w:spacing w:line="280" w:lineRule="atLeast"/>
        <w:ind w:left="360" w:hanging="360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f)</w:t>
        <w:tab/>
        <w:t>nezabezpečí uvedenie informácií, nápisov a oznamov vo svojej pôso</w:t>
      </w:r>
      <w:r w:rsidR="005A7644">
        <w:rPr>
          <w:rFonts w:ascii="Times New Roman" w:hAnsi="Times New Roman" w:cs="Times New Roman"/>
        </w:rPr>
        <w:t>bnosti podľa § 4 ods. 6 prvej vety,</w:t>
      </w:r>
    </w:p>
    <w:p w:rsidR="00B851EB" w:rsidRPr="00657D3B" w:rsidP="00B851EB">
      <w:pPr>
        <w:tabs>
          <w:tab w:val="left" w:pos="360"/>
        </w:tabs>
        <w:autoSpaceDE/>
        <w:autoSpaceDN/>
        <w:spacing w:line="280" w:lineRule="atLeast"/>
        <w:ind w:left="360" w:hanging="360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g)</w:t>
        <w:tab/>
        <w:t>nezabezpečí na požiadanie informácie o všeobecne záväzných právnych predpisoch aj v jazyku menšiny (§ 4 ods. 8),</w:t>
      </w:r>
    </w:p>
    <w:p w:rsidR="00B851EB" w:rsidRPr="00657D3B" w:rsidP="00B851EB">
      <w:pPr>
        <w:tabs>
          <w:tab w:val="left" w:pos="360"/>
        </w:tabs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h)</w:t>
        <w:tab/>
        <w:t>neposkytne podpredsedovi vlády informácie a písomné podklady podľa § 7a ods. 3.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ind w:firstLine="708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(2) Správneho deliktu na úseku používania jazykov menšín sa dopustí právnická osoba alebo fyzická osoba podnikateľ, ktorá neuvedie nápis alebo oznam podľa § 4 ods. 6 aj v jazyku menšiny, ak ide o nápis alebo oznam obsahujúci informáciu týkajúcu sa ohrozenia života, zdravia, majetku alebo bezpečnosti občanov Slovenskej republiky.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ind w:firstLine="708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 xml:space="preserve">(3) Správne delikty podľa odsekov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 w:cs="Times New Roman"/>
          </w:rPr>
          <w:t>1 a</w:t>
        </w:r>
      </w:smartTag>
      <w:r w:rsidRPr="00657D3B">
        <w:rPr>
          <w:rFonts w:ascii="Times New Roman" w:hAnsi="Times New Roman" w:cs="Times New Roman"/>
        </w:rPr>
        <w:t xml:space="preserve"> 2 prejednáva Úrad vlády Slovenskej republiky (ďalej len „úrad“), v mene ktorého túto pôsobnosť vykonáva podpredseda vlády.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5A7644" w:rsidP="00B851EB">
      <w:pPr>
        <w:autoSpaceDE/>
        <w:autoSpaceDN/>
        <w:spacing w:line="280" w:lineRule="atLeast"/>
        <w:ind w:firstLine="708"/>
        <w:jc w:val="both"/>
        <w:rPr>
          <w:rFonts w:ascii="Times New Roman" w:hAnsi="Times New Roman" w:cs="Times New Roman"/>
          <w:vertAlign w:val="superscript"/>
        </w:rPr>
      </w:pPr>
      <w:r w:rsidRPr="00657D3B">
        <w:rPr>
          <w:rFonts w:ascii="Times New Roman" w:hAnsi="Times New Roman" w:cs="Times New Roman"/>
        </w:rPr>
        <w:t xml:space="preserve">(4) Ak úrad zistí porušenie povinnosti, ktoré je správnym deliktom podľa odseku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 w:cs="Times New Roman"/>
          </w:rPr>
          <w:t>1 a</w:t>
        </w:r>
      </w:smartTag>
      <w:r w:rsidRPr="00657D3B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657D3B">
          <w:rPr>
            <w:rFonts w:ascii="Times New Roman" w:hAnsi="Times New Roman" w:cs="Times New Roman"/>
          </w:rPr>
          <w:t>2 a</w:t>
        </w:r>
      </w:smartTag>
      <w:r w:rsidRPr="00657D3B">
        <w:rPr>
          <w:rFonts w:ascii="Times New Roman" w:hAnsi="Times New Roman" w:cs="Times New Roman"/>
        </w:rPr>
        <w:t xml:space="preserve"> ani po písomnom upozornení nedôjde v ním určenej lehote k náprave zistených nedostatkov, môže úrad uložiť pokutu od 50 eur do 2500 eur. Na konanie o uložení pokuty sa vzťahuje všeo</w:t>
      </w:r>
      <w:r w:rsidR="005A7644">
        <w:rPr>
          <w:rFonts w:ascii="Times New Roman" w:hAnsi="Times New Roman" w:cs="Times New Roman"/>
        </w:rPr>
        <w:t>becný predpis o správnom konaní</w:t>
      </w:r>
      <w:r w:rsidR="005D55DE">
        <w:rPr>
          <w:rFonts w:ascii="Times New Roman" w:hAnsi="Times New Roman" w:cs="Times New Roman"/>
        </w:rPr>
        <w:t>.</w:t>
      </w:r>
      <w:r w:rsidR="005D55DE">
        <w:rPr>
          <w:rFonts w:ascii="Times New Roman" w:hAnsi="Times New Roman" w:cs="Times New Roman"/>
          <w:vertAlign w:val="superscript"/>
        </w:rPr>
        <w:t>9)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ind w:firstLine="708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(5) Pri ukladaní pokuty sa prihliadne na závažnosť správneho deliktu, jeho následky, na okolnosti, za ktorých bol spáchaný, na čas trvania a opakovanie protiprávneho konania. Pokutu možno uložiť do jedného roka odo dňa, kedy sa úrad dozvedel o správnom delikte, najneskôr však do dvoch rokov odo dňa, kedy došlo k jeho spáchaniu.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ind w:firstLine="708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(6) Výnos pokút uložených podľa tohto zákona je príjmom štátneho rozpočtu.</w:t>
      </w:r>
    </w:p>
    <w:p w:rsidR="00B851E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5D55DE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Spoločné, prechodné a záverečné ustanovenia</w:t>
      </w: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§ 7c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(1) </w:t>
      </w:r>
      <w:r w:rsidR="00B065E3">
        <w:rPr>
          <w:rFonts w:ascii="Times New Roman" w:hAnsi="Times New Roman" w:cs="Times New Roman"/>
        </w:rPr>
        <w:t>V § 2 ods. 1 sa pod dvomi po sebe nasled</w:t>
      </w:r>
      <w:r w:rsidR="005D55DE">
        <w:rPr>
          <w:rFonts w:ascii="Times New Roman" w:hAnsi="Times New Roman" w:cs="Times New Roman"/>
        </w:rPr>
        <w:t xml:space="preserve">ujúcimi sčítaniami obyvateľov </w:t>
      </w:r>
      <w:r w:rsidR="00B065E3">
        <w:rPr>
          <w:rFonts w:ascii="Times New Roman" w:hAnsi="Times New Roman" w:cs="Times New Roman"/>
        </w:rPr>
        <w:t xml:space="preserve"> rozumejú sčítania obyvateľov, ktorých </w:t>
      </w:r>
      <w:r w:rsidR="005D55DE">
        <w:rPr>
          <w:rFonts w:ascii="Times New Roman" w:hAnsi="Times New Roman" w:cs="Times New Roman"/>
        </w:rPr>
        <w:t>výsledky boli vyhlásené po 1. júli</w:t>
      </w:r>
      <w:r w:rsidR="00B065E3">
        <w:rPr>
          <w:rFonts w:ascii="Times New Roman" w:hAnsi="Times New Roman" w:cs="Times New Roman"/>
        </w:rPr>
        <w:t xml:space="preserve"> 2011.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P="00B065E3">
      <w:pPr>
        <w:autoSpaceDE/>
        <w:autoSpaceDN/>
        <w:spacing w:line="280" w:lineRule="atLeast"/>
        <w:ind w:firstLine="720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 xml:space="preserve">(2) </w:t>
      </w:r>
      <w:r w:rsidR="00B065E3">
        <w:rPr>
          <w:rFonts w:ascii="Times New Roman" w:hAnsi="Times New Roman" w:cs="Times New Roman"/>
        </w:rPr>
        <w:t xml:space="preserve">Ustanovenie § 2 ods. 1 sa nevzťahuje na tie obce, ktoré sú uvedené v nariadení vlády Slovenskej republiky podľa § 2 ods. 2 </w:t>
      </w:r>
      <w:r w:rsidR="005D55DE">
        <w:rPr>
          <w:rFonts w:ascii="Times New Roman" w:hAnsi="Times New Roman" w:cs="Times New Roman"/>
        </w:rPr>
        <w:t>platného a účinného k 1. júlu</w:t>
      </w:r>
      <w:r w:rsidR="00B065E3">
        <w:rPr>
          <w:rFonts w:ascii="Times New Roman" w:hAnsi="Times New Roman" w:cs="Times New Roman"/>
        </w:rPr>
        <w:t xml:space="preserve"> 2011, pričom tieto obce právo používať jazyk národnostnej menšiny stratia, ak podľa výsledkov troch po sebe nasledujú</w:t>
      </w:r>
      <w:r w:rsidR="005D55DE">
        <w:rPr>
          <w:rFonts w:ascii="Times New Roman" w:hAnsi="Times New Roman" w:cs="Times New Roman"/>
        </w:rPr>
        <w:t>cich sčítaní obyvateľov po 1. júli</w:t>
      </w:r>
      <w:r w:rsidR="00B065E3">
        <w:rPr>
          <w:rFonts w:ascii="Times New Roman" w:hAnsi="Times New Roman" w:cs="Times New Roman"/>
        </w:rPr>
        <w:t xml:space="preserve"> 2011 občania Slovenskej republiky, ktorí sú osobami patriacimi k národnostnej menšine a majú trvalý pobyt v danej obci, ani jeden krát netvoria v obci najmenej 15 % obyvateľov</w:t>
      </w:r>
      <w:r w:rsidRPr="00657D3B">
        <w:rPr>
          <w:rFonts w:ascii="Times New Roman" w:hAnsi="Times New Roman" w:cs="Times New Roman"/>
        </w:rPr>
        <w:t>.</w:t>
      </w:r>
    </w:p>
    <w:p w:rsidR="00B065E3" w:rsidP="00B065E3">
      <w:pPr>
        <w:autoSpaceDE/>
        <w:autoSpaceDN/>
        <w:spacing w:line="280" w:lineRule="atLeast"/>
        <w:ind w:firstLine="720"/>
        <w:jc w:val="both"/>
        <w:rPr>
          <w:rFonts w:ascii="Times New Roman" w:hAnsi="Times New Roman" w:cs="Times New Roman"/>
        </w:rPr>
      </w:pPr>
    </w:p>
    <w:p w:rsidR="00B065E3" w:rsidP="00B065E3">
      <w:pPr>
        <w:autoSpaceDE/>
        <w:autoSpaceDN/>
        <w:spacing w:line="280" w:lineRule="atLeas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Podľa ustanovení § 2 ods. 5 možno požadovať vydávanie dvojjazyčných rodných listov, sobášnych listov, úmrtných listov, povolení, oprávnení, vyjadrení a vyhlásení, od 30. </w:t>
      </w:r>
      <w:r w:rsidR="005D55DE">
        <w:rPr>
          <w:rFonts w:ascii="Times New Roman" w:hAnsi="Times New Roman" w:cs="Times New Roman"/>
        </w:rPr>
        <w:t>júna</w:t>
      </w:r>
      <w:r>
        <w:rPr>
          <w:rFonts w:ascii="Times New Roman" w:hAnsi="Times New Roman" w:cs="Times New Roman"/>
        </w:rPr>
        <w:t xml:space="preserve"> 2012.</w:t>
      </w:r>
    </w:p>
    <w:p w:rsidR="00B065E3" w:rsidP="00B065E3">
      <w:pPr>
        <w:autoSpaceDE/>
        <w:autoSpaceDN/>
        <w:spacing w:line="280" w:lineRule="atLeast"/>
        <w:ind w:firstLine="720"/>
        <w:jc w:val="both"/>
        <w:rPr>
          <w:rFonts w:ascii="Times New Roman" w:hAnsi="Times New Roman" w:cs="Times New Roman"/>
        </w:rPr>
      </w:pPr>
    </w:p>
    <w:p w:rsidR="00B065E3" w:rsidP="00B065E3">
      <w:pPr>
        <w:autoSpaceDE/>
        <w:autoSpaceDN/>
        <w:spacing w:line="280" w:lineRule="atLeas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Ustanovenie § 2 ods. 6 sa nepoužije, ak sa označenie orgánu verejnej správy v jazyku menšiny zhoduje s názvom v štátnom jazyku.</w:t>
      </w:r>
    </w:p>
    <w:p w:rsidR="00B065E3" w:rsidP="00B065E3">
      <w:pPr>
        <w:autoSpaceDE/>
        <w:autoSpaceDN/>
        <w:spacing w:line="280" w:lineRule="atLeast"/>
        <w:ind w:firstLine="720"/>
        <w:jc w:val="both"/>
        <w:rPr>
          <w:rFonts w:ascii="Times New Roman" w:hAnsi="Times New Roman" w:cs="Times New Roman"/>
        </w:rPr>
      </w:pPr>
    </w:p>
    <w:p w:rsidR="00B065E3" w:rsidRPr="00657D3B" w:rsidP="00B065E3">
      <w:pPr>
        <w:autoSpaceDE/>
        <w:autoSpaceDN/>
        <w:spacing w:line="280" w:lineRule="atLeas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Ustanovenia § 4 ods. 1 až 3 sa nepoužijú, ak sa označenie obce v jazyku menšiny zhoduje s názvom v štátnom jazyku.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§ 7d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Orgány verejnej správy sú povinné vykonať opatrenia na zabezpečenie súladu s ustanoveniami § 2 ods. 4 až </w:t>
      </w:r>
      <w:smartTag w:uri="urn:schemas-microsoft-com:office:smarttags" w:element="metricconverter">
        <w:smartTagPr>
          <w:attr w:name="ProductID" w:val="7 a"/>
        </w:smartTagPr>
        <w:r w:rsidRPr="00657D3B">
          <w:rPr>
            <w:rFonts w:ascii="Times New Roman" w:hAnsi="Times New Roman" w:cs="Times New Roman"/>
          </w:rPr>
          <w:t>7 a</w:t>
        </w:r>
      </w:smartTag>
      <w:r w:rsidRPr="00657D3B">
        <w:rPr>
          <w:rFonts w:ascii="Times New Roman" w:hAnsi="Times New Roman" w:cs="Times New Roman"/>
        </w:rPr>
        <w:t xml:space="preserve"> § 4 ods. 1 do 30. júna 2012.“</w:t>
      </w:r>
    </w:p>
    <w:p w:rsidR="00B851EB" w:rsidRPr="00657D3B" w:rsidP="00B851EB">
      <w:pPr>
        <w:rPr>
          <w:rFonts w:ascii="MS Sans Serif" w:hAnsi="MS Sans Serif" w:cs="Times New Roman"/>
          <w:color w:val="000000"/>
          <w:sz w:val="20"/>
          <w:szCs w:val="20"/>
        </w:rPr>
      </w:pPr>
    </w:p>
    <w:p w:rsidR="00B851EB" w:rsidRPr="00657D3B" w:rsidP="00B851EB">
      <w:pPr>
        <w:rPr>
          <w:rFonts w:ascii="Times New Roman" w:hAnsi="Times New Roman" w:cs="Times New Roman"/>
        </w:rPr>
      </w:pPr>
      <w:r w:rsidR="00896597">
        <w:rPr>
          <w:rFonts w:ascii="Times New Roman" w:hAnsi="Times New Roman" w:cs="Times New Roman"/>
        </w:rPr>
        <w:t>Poznámky pod čiarou k odkazom</w:t>
      </w:r>
      <w:r w:rsidRPr="00657D3B">
        <w:rPr>
          <w:rFonts w:ascii="Times New Roman" w:hAnsi="Times New Roman" w:cs="Times New Roman"/>
        </w:rPr>
        <w:t xml:space="preserve"> 8 </w:t>
      </w:r>
      <w:r w:rsidR="00896597">
        <w:rPr>
          <w:rFonts w:ascii="Times New Roman" w:hAnsi="Times New Roman" w:cs="Times New Roman"/>
        </w:rPr>
        <w:t>a 9 znejú</w:t>
      </w:r>
      <w:r w:rsidRPr="00657D3B">
        <w:rPr>
          <w:rFonts w:ascii="Times New Roman" w:hAnsi="Times New Roman" w:cs="Times New Roman"/>
        </w:rPr>
        <w:t>:</w:t>
      </w:r>
    </w:p>
    <w:p w:rsidR="00B851E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657D3B">
        <w:rPr>
          <w:rFonts w:ascii="Times New Roman" w:hAnsi="Times New Roman" w:cs="Times New Roman"/>
          <w:sz w:val="20"/>
          <w:szCs w:val="20"/>
        </w:rPr>
        <w:t>) § 1 ods. 4 zákona č. 575/2001 Z. z. o organizácii činnosti vlády a organizácii ústrednej štátnej správy v znení zákona č. 4</w:t>
      </w:r>
      <w:r w:rsidR="00896597">
        <w:rPr>
          <w:rFonts w:ascii="Times New Roman" w:hAnsi="Times New Roman" w:cs="Times New Roman"/>
          <w:sz w:val="20"/>
          <w:szCs w:val="20"/>
        </w:rPr>
        <w:t>03/2010 Z. z.</w:t>
      </w:r>
    </w:p>
    <w:p w:rsidR="00896597" w:rsidRPr="00896597" w:rsidP="00A21E40">
      <w:pPr>
        <w:autoSpaceDE/>
        <w:autoSpaceDN/>
        <w:spacing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="00A21E40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9)  </w:t>
      </w:r>
      <w:r w:rsidR="00A21E40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ákon  č. 71/1967 Zb. v znení neskorších predpisov.“.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="00896597">
        <w:rPr>
          <w:rFonts w:ascii="Times New Roman" w:hAnsi="Times New Roman" w:cs="Times New Roman"/>
          <w:b/>
        </w:rPr>
        <w:t>19</w:t>
      </w:r>
      <w:r w:rsidRPr="00657D3B">
        <w:rPr>
          <w:rFonts w:ascii="Times New Roman" w:hAnsi="Times New Roman" w:cs="Times New Roman"/>
          <w:b/>
        </w:rPr>
        <w:t>.</w:t>
      </w:r>
      <w:r w:rsidRPr="00657D3B">
        <w:rPr>
          <w:rFonts w:ascii="Times New Roman" w:hAnsi="Times New Roman" w:cs="Times New Roman"/>
        </w:rPr>
        <w:tab/>
        <w:t>Za § 8 sa vkladá nový § 8a, ktorý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autoSpaceDE/>
        <w:autoSpaceDN/>
        <w:spacing w:line="280" w:lineRule="atLeast"/>
        <w:jc w:val="center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„§ 8a</w:t>
      </w:r>
    </w:p>
    <w:p w:rsidR="00B851EB" w:rsidRPr="00657D3B" w:rsidP="00B851EB">
      <w:pPr>
        <w:autoSpaceDE/>
        <w:autoSpaceDN/>
        <w:spacing w:line="28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Zrušuje sa zákon Národnej rady Slovenskej republiky č. 191/1994 Z. z. o označovaní obcí v jazyku národnostných menšín v znení zákona č. 318/2009 Z. z..“.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II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Zákon č. 71/1967 Zb. o správnom konaní (správny poriadok) v znení zákona č. 215/2002 Z. z., zákona č. 527/2003 </w:t>
      </w:r>
      <w:r w:rsidR="005D55DE">
        <w:rPr>
          <w:rFonts w:ascii="Times New Roman" w:hAnsi="Times New Roman" w:cs="Times New Roman"/>
        </w:rPr>
        <w:t>Z. z., zákona č. 122/2006 Z. z. a</w:t>
      </w:r>
      <w:r w:rsidRPr="00657D3B">
        <w:rPr>
          <w:rFonts w:ascii="Times New Roman" w:hAnsi="Times New Roman" w:cs="Times New Roman"/>
        </w:rPr>
        <w:t xml:space="preserve"> zákona č. 445/2008 Z. z. sa mení a dopĺňa takto:</w:t>
      </w:r>
    </w:p>
    <w:p w:rsidR="00E2465A" w:rsidP="00E2465A">
      <w:pPr>
        <w:tabs>
          <w:tab w:val="left" w:pos="720"/>
        </w:tabs>
        <w:spacing w:line="240" w:lineRule="atLeast"/>
        <w:ind w:left="708"/>
        <w:jc w:val="both"/>
        <w:rPr>
          <w:rFonts w:ascii="Times New Roman" w:hAnsi="Times New Roman" w:cs="Times New Roman"/>
        </w:rPr>
      </w:pPr>
    </w:p>
    <w:p w:rsidR="00B851EB" w:rsidP="00E2465A">
      <w:pPr>
        <w:tabs>
          <w:tab w:val="left" w:pos="720"/>
        </w:tabs>
        <w:spacing w:line="240" w:lineRule="atLeast"/>
        <w:ind w:left="708"/>
        <w:jc w:val="both"/>
        <w:rPr>
          <w:rFonts w:ascii="Times New Roman" w:hAnsi="Times New Roman" w:cs="Times New Roman"/>
        </w:rPr>
      </w:pPr>
      <w:r w:rsidR="00E2465A">
        <w:rPr>
          <w:rFonts w:ascii="Times New Roman" w:hAnsi="Times New Roman" w:cs="Times New Roman"/>
        </w:rPr>
        <w:t xml:space="preserve">1. </w:t>
      </w:r>
      <w:r w:rsidR="00896597">
        <w:rPr>
          <w:rFonts w:ascii="Times New Roman" w:hAnsi="Times New Roman" w:cs="Times New Roman"/>
        </w:rPr>
        <w:t>V § 3 sa za odsek 2 vkladá nový odsek 3, ktorý znie:</w:t>
      </w:r>
    </w:p>
    <w:p w:rsidR="00896597" w:rsidP="00896597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896597" w:rsidP="00896597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„(3) Občan Slovenskej republiky, ktorý je osobou patriacou k národnostnej menšine, a ktorý má právo používať jazyk národnostnej  menšiny podľa osobitného predpisu, má právo v obciach vymedzených osobitným predpisom konať pred správnym orgánom v jazyku národnostnej menšiny. Správne orgány podľa prvej vety sú povinné mu zabezpečiť rovnaké možnosti na uplatnenie jeho práv.“.</w:t>
      </w:r>
    </w:p>
    <w:p w:rsidR="00896597" w:rsidP="00896597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896597" w:rsidP="00896597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3 až 6 sa označujú ako odseky 4 až 7.</w:t>
      </w:r>
    </w:p>
    <w:p w:rsidR="00896597" w:rsidP="00896597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896597" w:rsidRPr="00657D3B" w:rsidP="00896597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V § 3 ods. 7 sa </w:t>
      </w:r>
      <w:r w:rsidR="00E2465A">
        <w:rPr>
          <w:rFonts w:ascii="Times New Roman" w:hAnsi="Times New Roman" w:cs="Times New Roman"/>
        </w:rPr>
        <w:t>číslica „5“ nahrádza číslicou „6“.“.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III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Zákon č. Slovenskej národnej rady č. 346/1990 Z. z. o voľbách do orgánov samosprávy obcí v znení zákona Slovenskej národnej rady č. 401/1990 Zb., zákona Slovenskej národnej rady č. 8/1992 Zb., zákona Národnej rady Slovenskej republiky č. 60/1993 Z. z., zákona Národnej rady Slovenskej republiky č. 252/1994 Z. z., zákona Národnej rady Slovenskej republiky č. 222/1996 Z. z., zákona č. 233/1998 Z. z., nálezu Ústavného súdu Slovenskej republiky č. 318/1998 Z. z., zákona č. 331/1998 Z. z., zákona č. 389/1999 Z. z., zákona č. 302/2000 Z. z., zákona č. 36/2002 Z. z., zákona č. 515/2003 </w:t>
      </w:r>
      <w:r w:rsidR="005D55DE">
        <w:rPr>
          <w:rFonts w:ascii="Times New Roman" w:hAnsi="Times New Roman" w:cs="Times New Roman"/>
        </w:rPr>
        <w:t>Z. z., zákona č. 335/2007 Z. z. a</w:t>
      </w:r>
      <w:r w:rsidRPr="00657D3B">
        <w:rPr>
          <w:rFonts w:ascii="Times New Roman" w:hAnsi="Times New Roman" w:cs="Times New Roman"/>
        </w:rPr>
        <w:t xml:space="preserve"> zákona č. 112/2010 Z. z. sa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 xml:space="preserve">Doterajší text § 27 sa označuje ako odsek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 w:cs="Times New Roman"/>
          </w:rPr>
          <w:t>1 a</w:t>
        </w:r>
      </w:smartTag>
      <w:r w:rsidRPr="00657D3B">
        <w:rPr>
          <w:rFonts w:ascii="Times New Roman" w:hAnsi="Times New Roman" w:cs="Times New Roman"/>
        </w:rPr>
        <w:t xml:space="preserve"> dopĺňa sa odsekom 2, ktorý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„(2) Obec podľa osobitného predpisu</w:t>
      </w:r>
      <w:r w:rsidRPr="00657D3B">
        <w:rPr>
          <w:rFonts w:ascii="Times New Roman" w:hAnsi="Times New Roman" w:cs="Times New Roman"/>
          <w:vertAlign w:val="superscript"/>
        </w:rPr>
        <w:t>5a)</w:t>
      </w:r>
      <w:r w:rsidRPr="00657D3B">
        <w:rPr>
          <w:rFonts w:ascii="Times New Roman" w:hAnsi="Times New Roman" w:cs="Times New Roman"/>
        </w:rPr>
        <w:t xml:space="preserve"> zašle oznámenie podľa odseku 1 v štátnom jazyku a v jazyku národnostnej menšiny.“.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 odkazu 5a znie: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5a)</w:t>
      </w:r>
      <w:r w:rsidRPr="00657D3B">
        <w:rPr>
          <w:rFonts w:ascii="Times New Roman" w:hAnsi="Times New Roman" w:cs="Times New Roman"/>
          <w:sz w:val="20"/>
          <w:szCs w:val="20"/>
        </w:rPr>
        <w:tab/>
        <w:t>Zákon č. 184/1999 Z. z. o používaní jazykov národnostných menšín v znení neskorších predpisov.“.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o</w:t>
      </w:r>
      <w:r w:rsidRPr="00657D3B">
        <w:rPr>
          <w:rFonts w:ascii="Times New Roman" w:hAnsi="Times New Roman" w:cs="Times New Roman"/>
        </w:rPr>
        <w:t>dkaz 5a a poznámka pod čiarou k odkazu 5a sa označujú ako odkaz 5aa a poznámka pod čiarou k odkazu 5aa.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IV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Zákon Slovenskej národnej rady č. 369/1990 Zb. o obecnom zriadení v znení zákona Slovenskej národnej rady č. 401/1990 Zb.,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615/2004 Z. z., zákona č. 583/2004 Z. z., zákona č. 757/2004 Z. z., zákona č. 171/2005 Z. z., zákona č. 628/2005 Z. z., uznesenia Ústavného súdu Slovenskej republiky č. 616/2006 Z. z., zákona č. 267/2006 Z. z., zákona č. 334/2007 Z. z., zákona č. 335/2007 Z. z., zákona č. 330/2007 Z. z., nálezu Ústavného súdu Slovenskej republiky č. 205/2008 Z. z., zákona č. 384/2008 Z. z., zákona č. 445/2008 Z. z., nálezu Ústavného súdu Slovens</w:t>
      </w:r>
      <w:r w:rsidR="005D55DE">
        <w:rPr>
          <w:rFonts w:ascii="Times New Roman" w:hAnsi="Times New Roman" w:cs="Times New Roman"/>
        </w:rPr>
        <w:t>kej republiky č. 511/2009 Z. z. a</w:t>
      </w:r>
      <w:r w:rsidRPr="00657D3B">
        <w:rPr>
          <w:rFonts w:ascii="Times New Roman" w:hAnsi="Times New Roman" w:cs="Times New Roman"/>
        </w:rPr>
        <w:t xml:space="preserve"> zákona č. 102/2010 Z. z. sa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5D55DE" w:rsidR="005D55DE">
        <w:rPr>
          <w:rFonts w:ascii="Times New Roman" w:hAnsi="Times New Roman" w:cs="Times New Roman"/>
          <w:b/>
        </w:rPr>
        <w:t>1</w:t>
      </w:r>
      <w:r w:rsidR="005D55DE">
        <w:rPr>
          <w:rFonts w:ascii="Times New Roman" w:hAnsi="Times New Roman" w:cs="Times New Roman"/>
        </w:rPr>
        <w:t xml:space="preserve">. </w:t>
      </w:r>
      <w:r w:rsidRPr="00657D3B">
        <w:rPr>
          <w:rFonts w:ascii="Times New Roman" w:hAnsi="Times New Roman" w:cs="Times New Roman"/>
        </w:rPr>
        <w:t>Poznámka pod čiarou k odkazu 1c znie: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1c)</w:t>
      </w:r>
      <w:r w:rsidRPr="00657D3B">
        <w:rPr>
          <w:rFonts w:ascii="Times New Roman" w:hAnsi="Times New Roman" w:cs="Times New Roman"/>
          <w:sz w:val="20"/>
          <w:szCs w:val="20"/>
        </w:rPr>
        <w:tab/>
        <w:t>Zákon č. 184/1999 Z. z. o používaní jazykov národnostných menšín v znení neskorších predpisov.“.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851EB" w:rsidRPr="00E2465A" w:rsidP="00B851EB">
      <w:pPr>
        <w:tabs>
          <w:tab w:val="left" w:pos="36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Fonts w:ascii="Times New Roman" w:hAnsi="Times New Roman" w:cs="Times New Roman"/>
          <w:b/>
        </w:rPr>
        <w:t>2.</w:t>
      </w:r>
      <w:r w:rsidRPr="00657D3B">
        <w:rPr>
          <w:rFonts w:ascii="Times New Roman" w:hAnsi="Times New Roman" w:cs="Times New Roman"/>
        </w:rPr>
        <w:t xml:space="preserve"> </w:t>
      </w:r>
      <w:r w:rsidRPr="00E2465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§</w:t>
      </w:r>
      <w:r w:rsidR="005D55D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2465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11a ods. 1 sa dopĺňa písmenom d), ktoré znie: </w:t>
      </w:r>
    </w:p>
    <w:p w:rsidR="00B851EB" w:rsidRPr="00E2465A" w:rsidP="00B851EB">
      <w:pPr>
        <w:tabs>
          <w:tab w:val="left" w:pos="36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B851EB" w:rsidRPr="00E2465A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E2465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ab/>
        <w:tab/>
        <w:t>„d) zmenu označenia obce“.</w:t>
      </w:r>
    </w:p>
    <w:p w:rsidR="00B851E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E2465A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E2465A">
        <w:rPr>
          <w:rFonts w:ascii="Arial" w:hAnsi="Arial" w:cs="Arial"/>
          <w:b/>
          <w:bCs/>
          <w:sz w:val="22"/>
          <w:szCs w:val="22"/>
        </w:rPr>
        <w:t>3.</w:t>
      </w:r>
      <w:r w:rsidRPr="000700E8">
        <w:rPr>
          <w:rFonts w:ascii="Arial" w:hAnsi="Arial" w:cs="Arial"/>
          <w:bCs/>
          <w:sz w:val="22"/>
          <w:szCs w:val="22"/>
        </w:rPr>
        <w:t xml:space="preserve"> V § 11a ods. 5 sa za slovo „a)“ vkladá čiarka a slová „a b)“ sa nahrádzajú slovami „b) a d)“.</w:t>
      </w: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V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Zákon Národnej rady Slovenskej republiky č. 564/1992 Zb. o spôsobe vykonania referenda v znení zákona Národnej rady Slovenskej republiky č. 158/1994 Z. z., zákona Národnej rady Slovenskej republiky č. 269/1995 Z. z., </w:t>
      </w:r>
      <w:r w:rsidRPr="00E2465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nálezu Ústavného súdu Slovenskej republiky č. 153/1996 Z. z.</w:t>
      </w:r>
      <w:r w:rsidRPr="00657D3B">
        <w:rPr>
          <w:rStyle w:val="ppp-input-value1"/>
        </w:rPr>
        <w:t xml:space="preserve">, </w:t>
      </w:r>
      <w:r w:rsidR="006D50D0">
        <w:rPr>
          <w:rFonts w:ascii="Times New Roman" w:hAnsi="Times New Roman" w:cs="Times New Roman"/>
        </w:rPr>
        <w:t>zákona č. 515/2003 Z. z. a</w:t>
      </w:r>
      <w:r w:rsidRPr="00657D3B">
        <w:rPr>
          <w:rFonts w:ascii="Times New Roman" w:hAnsi="Times New Roman" w:cs="Times New Roman"/>
        </w:rPr>
        <w:t xml:space="preserve"> zákona č. 192/2007 Z. z. sa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 xml:space="preserve">Doterajší text § 16 sa označuje ako odsek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 w:cs="Times New Roman"/>
          </w:rPr>
          <w:t>1 a</w:t>
        </w:r>
      </w:smartTag>
      <w:r w:rsidRPr="00657D3B">
        <w:rPr>
          <w:rFonts w:ascii="Times New Roman" w:hAnsi="Times New Roman" w:cs="Times New Roman"/>
        </w:rPr>
        <w:t xml:space="preserve"> dopĺňa sa odsekom 2, ktorý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„(2) Obec podľa osobitného predpisu</w:t>
      </w:r>
      <w:r w:rsidR="00E2465A">
        <w:rPr>
          <w:rFonts w:ascii="Times New Roman" w:hAnsi="Times New Roman" w:cs="Times New Roman"/>
          <w:vertAlign w:val="superscript"/>
        </w:rPr>
        <w:t>8</w:t>
      </w:r>
      <w:r w:rsidRPr="00657D3B">
        <w:rPr>
          <w:rFonts w:ascii="Times New Roman" w:hAnsi="Times New Roman" w:cs="Times New Roman"/>
          <w:vertAlign w:val="superscript"/>
        </w:rPr>
        <w:t>a)</w:t>
      </w:r>
      <w:r w:rsidRPr="00657D3B">
        <w:rPr>
          <w:rFonts w:ascii="Times New Roman" w:hAnsi="Times New Roman" w:cs="Times New Roman"/>
        </w:rPr>
        <w:t xml:space="preserve"> zašle oznámenie podľa odseku 1 v štátnom jazyku a v jazyku národnostnej menšiny.“.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="00AE2DE0">
        <w:rPr>
          <w:rFonts w:ascii="Times New Roman" w:hAnsi="Times New Roman" w:cs="Times New Roman"/>
        </w:rPr>
        <w:t>Poznámka pod čiarou k odkazu 8</w:t>
      </w:r>
      <w:r w:rsidRPr="00657D3B">
        <w:rPr>
          <w:rFonts w:ascii="Times New Roman" w:hAnsi="Times New Roman" w:cs="Times New Roman"/>
        </w:rPr>
        <w:t>a znie: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="00E2465A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a)</w:t>
      </w:r>
      <w:r w:rsidRPr="00657D3B">
        <w:rPr>
          <w:rFonts w:ascii="Times New Roman" w:hAnsi="Times New Roman" w:cs="Times New Roman"/>
          <w:sz w:val="20"/>
          <w:szCs w:val="20"/>
        </w:rPr>
        <w:tab/>
        <w:t>Zákon č. 184/1999 Z. z. o používaní jazykov národnostných menšín v znení neskorších predpisov.“.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VI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Zákon Národnej rady Slovenskej republiky č. 300/1993 Z. z. o mene a priezvisku v znení zákona Národnej rady Slovenskej republiky č. 154/1994 Z. z., zákona č. 198/2002 Z. z., zákona č. 515/2003 Z. z., zákona č. 36/2005 Z. z., zákona č. 13/2006 </w:t>
      </w:r>
      <w:r w:rsidR="006D50D0">
        <w:rPr>
          <w:rFonts w:ascii="Times New Roman" w:hAnsi="Times New Roman" w:cs="Times New Roman"/>
        </w:rPr>
        <w:t>Z. z., zákona č. 344/2007 Z. z. a</w:t>
      </w:r>
      <w:r w:rsidRPr="00657D3B">
        <w:rPr>
          <w:rFonts w:ascii="Times New Roman" w:hAnsi="Times New Roman" w:cs="Times New Roman"/>
        </w:rPr>
        <w:t xml:space="preserve"> zákona č. 564/2008 Z. z. sa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V § 7 ods. 2 písm. d) sa na konci pripájajú tieto slová: „alebo s pravopisom jazyka národnostnej menšiny podľa osobitného predpisu</w:t>
      </w:r>
      <w:r w:rsidRPr="00657D3B">
        <w:rPr>
          <w:rFonts w:ascii="Times New Roman" w:hAnsi="Times New Roman" w:cs="Times New Roman"/>
          <w:vertAlign w:val="superscript"/>
        </w:rPr>
        <w:t>3ca)</w:t>
      </w:r>
      <w:r w:rsidRPr="00657D3B">
        <w:rPr>
          <w:rFonts w:ascii="Times New Roman" w:hAnsi="Times New Roman" w:cs="Times New Roman"/>
        </w:rPr>
        <w:t>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 odkazu 3ca znie:</w:t>
      </w:r>
    </w:p>
    <w:p w:rsidR="00B851E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3ca)</w:t>
      </w:r>
      <w:r w:rsidRPr="00657D3B">
        <w:rPr>
          <w:rFonts w:ascii="Times New Roman" w:hAnsi="Times New Roman" w:cs="Times New Roman"/>
          <w:sz w:val="20"/>
          <w:szCs w:val="20"/>
        </w:rPr>
        <w:t xml:space="preserve"> Zákon č. 184/1999 Z. z. o používaní jazykov národnostných menšín v znení neskorších predpisov.“.</w:t>
      </w:r>
    </w:p>
    <w:p w:rsidR="00E2465A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2465A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2465A" w:rsidP="00E2465A">
      <w:pPr>
        <w:tabs>
          <w:tab w:val="left" w:pos="-1985"/>
          <w:tab w:val="left" w:pos="2127"/>
          <w:tab w:val="left" w:pos="241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2465A">
        <w:rPr>
          <w:rFonts w:ascii="Arial" w:hAnsi="Arial" w:cs="Arial"/>
          <w:b/>
          <w:bCs/>
          <w:sz w:val="22"/>
          <w:szCs w:val="22"/>
        </w:rPr>
        <w:t>Čl. VII</w:t>
      </w:r>
    </w:p>
    <w:p w:rsidR="00E2465A" w:rsidRPr="00E2465A" w:rsidP="00E2465A">
      <w:pPr>
        <w:tabs>
          <w:tab w:val="left" w:pos="-1985"/>
          <w:tab w:val="left" w:pos="2127"/>
          <w:tab w:val="left" w:pos="241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2465A" w:rsidRPr="00E2465A" w:rsidP="00E2465A">
      <w:pPr>
        <w:tabs>
          <w:tab w:val="left" w:pos="-1985"/>
          <w:tab w:val="left" w:pos="2127"/>
          <w:tab w:val="left" w:pos="2410"/>
        </w:tabs>
        <w:jc w:val="both"/>
        <w:rPr>
          <w:rFonts w:ascii="Times New Roman" w:hAnsi="Times New Roman" w:cs="Times New Roman"/>
          <w:bCs/>
        </w:rPr>
      </w:pPr>
      <w:r w:rsidRPr="00E2465A">
        <w:rPr>
          <w:rFonts w:ascii="Times New Roman" w:hAnsi="Times New Roman" w:cs="Times New Roman"/>
          <w:bCs/>
        </w:rPr>
        <w:t xml:space="preserve">Zákon Národnej rady Slovenskej republiky č. 154/1994 Z. z. o matrikách v znení zákona Národnej rady Slovenskej republiky č. 222/1996 Z. z., zákona č. 416/2001 Z. z., zákona č. 198/2002 Z. z., zákona č. 515/2003 Z. z., zákona č. 36/2005 </w:t>
      </w:r>
      <w:r w:rsidR="006D50D0">
        <w:rPr>
          <w:rFonts w:ascii="Times New Roman" w:hAnsi="Times New Roman" w:cs="Times New Roman"/>
          <w:bCs/>
        </w:rPr>
        <w:t xml:space="preserve">Z. z., zákona č. 14/2006 Z. z., a </w:t>
      </w:r>
      <w:r w:rsidRPr="00E2465A">
        <w:rPr>
          <w:rFonts w:ascii="Times New Roman" w:hAnsi="Times New Roman" w:cs="Times New Roman"/>
          <w:bCs/>
        </w:rPr>
        <w:t>zákona č. 335/2007 Z. z. sa mení a dopĺňa takto:</w:t>
      </w:r>
    </w:p>
    <w:p w:rsidR="00E2465A" w:rsidRPr="00E2465A" w:rsidP="00E2465A">
      <w:pPr>
        <w:tabs>
          <w:tab w:val="left" w:pos="-1985"/>
          <w:tab w:val="left" w:pos="2127"/>
          <w:tab w:val="left" w:pos="2410"/>
        </w:tabs>
        <w:jc w:val="both"/>
        <w:rPr>
          <w:rFonts w:ascii="Times New Roman" w:hAnsi="Times New Roman" w:cs="Times New Roman"/>
          <w:bCs/>
        </w:rPr>
      </w:pPr>
    </w:p>
    <w:p w:rsidR="00E2465A" w:rsidRPr="00E2465A" w:rsidP="00E2465A">
      <w:pPr>
        <w:tabs>
          <w:tab w:val="left" w:pos="-1985"/>
          <w:tab w:val="left" w:pos="2127"/>
          <w:tab w:val="left" w:pos="2410"/>
        </w:tabs>
        <w:jc w:val="both"/>
        <w:rPr>
          <w:rFonts w:ascii="Times New Roman" w:hAnsi="Times New Roman" w:cs="Times New Roman"/>
          <w:bCs/>
        </w:rPr>
      </w:pPr>
      <w:r w:rsidRPr="00E2465A">
        <w:rPr>
          <w:rFonts w:ascii="Times New Roman" w:hAnsi="Times New Roman" w:cs="Times New Roman"/>
          <w:bCs/>
        </w:rPr>
        <w:t xml:space="preserve">§ 19 sa dopĺňa odsekmi </w:t>
      </w:r>
      <w:smartTag w:uri="urn:schemas-microsoft-com:office:smarttags" w:element="metricconverter">
        <w:smartTagPr>
          <w:attr w:name="ProductID" w:val="10 a"/>
        </w:smartTagPr>
        <w:r w:rsidRPr="00E2465A">
          <w:rPr>
            <w:rFonts w:ascii="Times New Roman" w:hAnsi="Times New Roman" w:cs="Times New Roman"/>
            <w:bCs/>
          </w:rPr>
          <w:t>10 a</w:t>
        </w:r>
      </w:smartTag>
      <w:r w:rsidRPr="00E2465A">
        <w:rPr>
          <w:rFonts w:ascii="Times New Roman" w:hAnsi="Times New Roman" w:cs="Times New Roman"/>
          <w:bCs/>
        </w:rPr>
        <w:t xml:space="preserve"> 11, ktoré znejú:</w:t>
      </w:r>
    </w:p>
    <w:p w:rsidR="00E2465A" w:rsidRPr="00E2465A" w:rsidP="00E2465A">
      <w:pPr>
        <w:tabs>
          <w:tab w:val="left" w:pos="-1985"/>
          <w:tab w:val="left" w:pos="2127"/>
          <w:tab w:val="left" w:pos="2410"/>
        </w:tabs>
        <w:jc w:val="both"/>
        <w:rPr>
          <w:rFonts w:ascii="Times New Roman" w:hAnsi="Times New Roman" w:cs="Times New Roman"/>
          <w:bCs/>
        </w:rPr>
      </w:pPr>
      <w:r w:rsidR="006D50D0">
        <w:rPr>
          <w:rFonts w:ascii="Times New Roman" w:hAnsi="Times New Roman" w:cs="Times New Roman"/>
          <w:bCs/>
        </w:rPr>
        <w:t xml:space="preserve">         </w:t>
      </w:r>
      <w:r w:rsidRPr="00E2465A">
        <w:rPr>
          <w:rFonts w:ascii="Times New Roman" w:hAnsi="Times New Roman" w:cs="Times New Roman"/>
          <w:bCs/>
        </w:rPr>
        <w:t>„(10) Ak ide o zomretú osobu, ktorej meno je zapísané v matrike v inom ako slovenskom jazyku a neskorší úradný výpis z matriky jej bol vyhotovený s menom v slovenskom ekvivalente, matričný úrad vyhotoví úradný výpis z matriky v pôvodnom znení, ak o to písomne požiada člen rodiny, ktorým je manžel alebo deti zomretej osoby, a ak ich niet, rodičia zomretej osoby.</w:t>
      </w:r>
    </w:p>
    <w:p w:rsidR="00E2465A" w:rsidRPr="00E2465A" w:rsidP="00E2465A">
      <w:pPr>
        <w:tabs>
          <w:tab w:val="left" w:pos="-1985"/>
          <w:tab w:val="left" w:pos="2127"/>
          <w:tab w:val="left" w:pos="2410"/>
        </w:tabs>
        <w:jc w:val="both"/>
        <w:rPr>
          <w:rFonts w:ascii="Times New Roman" w:hAnsi="Times New Roman" w:cs="Times New Roman"/>
          <w:bCs/>
        </w:rPr>
      </w:pPr>
      <w:r w:rsidR="00994864">
        <w:rPr>
          <w:rFonts w:ascii="Times New Roman" w:hAnsi="Times New Roman" w:cs="Times New Roman"/>
          <w:bCs/>
        </w:rPr>
        <w:t xml:space="preserve">           </w:t>
      </w:r>
      <w:r w:rsidRPr="00E2465A">
        <w:rPr>
          <w:rFonts w:ascii="Times New Roman" w:hAnsi="Times New Roman" w:cs="Times New Roman"/>
          <w:bCs/>
        </w:rPr>
        <w:t>(11) Matričný úrad vyhotoví úradný výpis z matriky s menom v pôvodnom znení aj v prípade, ak osoba, ktorej sa zápis týka, alebo člen jej rodiny preukáže, že k zápisu mena v slovenskom ekvivalente došlo až dodatočne, bez súhlasu</w:t>
      </w:r>
      <w:r>
        <w:rPr>
          <w:rFonts w:ascii="Times New Roman" w:hAnsi="Times New Roman" w:cs="Times New Roman"/>
          <w:bCs/>
        </w:rPr>
        <w:t xml:space="preserve"> osoby, ktorej sa zápis týka.“</w:t>
      </w:r>
      <w:r w:rsidR="006D50D0">
        <w:rPr>
          <w:rFonts w:ascii="Times New Roman" w:hAnsi="Times New Roman" w:cs="Times New Roman"/>
          <w:bCs/>
        </w:rPr>
        <w:t>.</w:t>
      </w:r>
    </w:p>
    <w:p w:rsidR="00E2465A" w:rsidRPr="00E2465A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VII</w:t>
      </w:r>
      <w:r w:rsidR="00E2465A">
        <w:rPr>
          <w:rFonts w:ascii="Times New Roman" w:hAnsi="Times New Roman" w:cs="Times New Roman"/>
          <w:b/>
        </w:rPr>
        <w:t>I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Zákon Národnej rady Slovenskej republiky č. 215/1995 Z. z. o geodézii a kartografii v znení zákona č. 423/2003 </w:t>
      </w:r>
      <w:r w:rsidR="006D50D0">
        <w:rPr>
          <w:rFonts w:ascii="Times New Roman" w:hAnsi="Times New Roman" w:cs="Times New Roman"/>
        </w:rPr>
        <w:t>Z. z., zákona č. 346/2007 Z. z. a</w:t>
      </w:r>
      <w:r w:rsidRPr="00657D3B">
        <w:rPr>
          <w:rFonts w:ascii="Times New Roman" w:hAnsi="Times New Roman" w:cs="Times New Roman"/>
        </w:rPr>
        <w:t xml:space="preserve"> zákona č. 600/2008 Z. z. sa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V § 18 ods. 7 sa na konci pripája táto veta: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„Používanie označení geografických objektov v jazykoch národnostných menšín upravuje osobitný predpis</w:t>
      </w:r>
      <w:r w:rsidRPr="00657D3B">
        <w:rPr>
          <w:rFonts w:ascii="Times New Roman" w:hAnsi="Times New Roman" w:cs="Times New Roman"/>
          <w:vertAlign w:val="superscript"/>
        </w:rPr>
        <w:t>13b)</w:t>
      </w:r>
      <w:r w:rsidRPr="00657D3B">
        <w:rPr>
          <w:rFonts w:ascii="Times New Roman" w:hAnsi="Times New Roman" w:cs="Times New Roman"/>
        </w:rPr>
        <w:t>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 odkazu 13b znie: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13b)</w:t>
      </w:r>
      <w:r w:rsidRPr="00657D3B">
        <w:rPr>
          <w:rFonts w:ascii="Times New Roman" w:hAnsi="Times New Roman" w:cs="Times New Roman"/>
          <w:sz w:val="20"/>
          <w:szCs w:val="20"/>
        </w:rPr>
        <w:t xml:space="preserve"> Zákon č. 184/1999 Z. z. o používaní jazykov národnostných menšín v znení neskorších predpisov.“.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="00E2465A">
        <w:rPr>
          <w:rFonts w:ascii="Times New Roman" w:hAnsi="Times New Roman" w:cs="Times New Roman"/>
          <w:b/>
        </w:rPr>
        <w:t>Čl. IX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Zákon Národnej rady Slovenskej republiky č. 270/1995 Z. z. o štátnom jazyku Slovenskej republiky v znení nálezu Ústavného súdu Slovenskej republiky č. 260/1997 Z. z., zákona č. 5/1999 Z. z., zákona č. 184/1999 Z. z., zákona č. 24/2007 </w:t>
      </w:r>
      <w:r w:rsidR="006D50D0">
        <w:rPr>
          <w:rFonts w:ascii="Times New Roman" w:hAnsi="Times New Roman" w:cs="Times New Roman"/>
        </w:rPr>
        <w:t>Z. z., zákona č. 318/2009 Z. z. a</w:t>
      </w:r>
      <w:r w:rsidRPr="00657D3B">
        <w:rPr>
          <w:rFonts w:ascii="Times New Roman" w:hAnsi="Times New Roman" w:cs="Times New Roman"/>
        </w:rPr>
        <w:t xml:space="preserve"> zákona č. 35/2011 Z. z. sa mení 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1.</w:t>
      </w:r>
      <w:r w:rsidRPr="00657D3B">
        <w:rPr>
          <w:rFonts w:ascii="Times New Roman" w:hAnsi="Times New Roman" w:cs="Times New Roman"/>
        </w:rPr>
        <w:tab/>
        <w:t>V § 3 ods. 2 písm. a) sa za slová „iné verejné listiny“ vkladá bodkočiarka a slová „okrem vysvedčení vydávaných školami, v ktorých sa uskutočňuje výchova a vzdelávanie v jazyku národnostných menšín alebo v cudzom jazyku;</w:t>
      </w:r>
      <w:r w:rsidRPr="00657D3B">
        <w:rPr>
          <w:rFonts w:ascii="Times New Roman" w:hAnsi="Times New Roman" w:cs="Times New Roman"/>
          <w:vertAlign w:val="superscript"/>
        </w:rPr>
        <w:t>5a</w:t>
      </w:r>
      <w:r w:rsidRPr="00657D3B">
        <w:rPr>
          <w:rFonts w:ascii="Times New Roman" w:hAnsi="Times New Roman" w:cs="Times New Roman"/>
        </w:rPr>
        <w:t>) spôsob vydávania takých vysvedčení ustanovuje osobitný predpis</w:t>
      </w:r>
      <w:r w:rsidR="00EC0F3E">
        <w:rPr>
          <w:rFonts w:ascii="Times New Roman" w:hAnsi="Times New Roman" w:cs="Times New Roman"/>
          <w:vertAlign w:val="superscript"/>
        </w:rPr>
        <w:t>5b)</w:t>
      </w:r>
      <w:r w:rsidRPr="00657D3B">
        <w:rPr>
          <w:rFonts w:ascii="Times New Roman" w:hAnsi="Times New Roman" w:cs="Times New Roman"/>
        </w:rPr>
        <w:t>“ sa nahrádzajú slovami „tým nie je dotknuté používanie jazykov národnostných menšín a používanie cudzích jazykov podľa osobitných predpisov</w:t>
      </w:r>
      <w:r w:rsidRPr="00657D3B">
        <w:rPr>
          <w:rFonts w:ascii="Times New Roman" w:hAnsi="Times New Roman" w:cs="Times New Roman"/>
          <w:vertAlign w:val="superscript"/>
        </w:rPr>
        <w:t>5b</w:t>
      </w:r>
      <w:r w:rsidRPr="00657D3B">
        <w:rPr>
          <w:rFonts w:ascii="Times New Roman" w:hAnsi="Times New Roman" w:cs="Times New Roman"/>
        </w:rPr>
        <w:t>)“.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 odkazu 5a sa vypúšťa.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 odkazu 5b znie: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5b)</w:t>
      </w:r>
      <w:r w:rsidRPr="00657D3B">
        <w:rPr>
          <w:rFonts w:ascii="Times New Roman" w:hAnsi="Times New Roman" w:cs="Times New Roman"/>
          <w:sz w:val="20"/>
          <w:szCs w:val="20"/>
        </w:rPr>
        <w:tab/>
        <w:t>Napríklad zákon č. 184/1999 Z. z., zákon č. 245/2008 Z. z.“.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2.</w:t>
      </w:r>
      <w:r w:rsidRPr="00657D3B">
        <w:rPr>
          <w:rFonts w:ascii="Times New Roman" w:hAnsi="Times New Roman" w:cs="Times New Roman"/>
        </w:rPr>
        <w:tab/>
        <w:t>V § 3 ods. 2 písm. c) sa na konci čiarka nahrádza bodkočiarkou a pripájajú sa tieto slová: „tým nie je dotknuté používanie jazykov národnostných menšín podľa osobitného predpisu,</w:t>
      </w:r>
      <w:r w:rsidRPr="00657D3B">
        <w:rPr>
          <w:rFonts w:ascii="Times New Roman" w:hAnsi="Times New Roman" w:cs="Times New Roman"/>
          <w:vertAlign w:val="superscript"/>
        </w:rPr>
        <w:t>5aa)</w:t>
      </w:r>
      <w:r w:rsidRPr="00657D3B">
        <w:rPr>
          <w:rFonts w:ascii="Times New Roman" w:hAnsi="Times New Roman" w:cs="Times New Roman"/>
        </w:rPr>
        <w:t>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3.</w:t>
      </w:r>
      <w:r w:rsidRPr="00657D3B">
        <w:rPr>
          <w:rFonts w:ascii="Times New Roman" w:hAnsi="Times New Roman" w:cs="Times New Roman"/>
        </w:rPr>
        <w:tab/>
        <w:t>V § 3a sa slová „označovanie obcí a označovanie ulíc a iných miestnych geografických označení v jazykoch národnostných menšín upravujú osobitné predpisy“ nahrádzajú slovami „tým nie je dotknuté používanie jazykov národnostných menšín podľa osobitného predpisu“.</w:t>
      </w:r>
    </w:p>
    <w:p w:rsidR="00B851E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6D50D0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EC0F3E" w:rsidRPr="00EC0F3E" w:rsidP="00EC0F3E">
      <w:pPr>
        <w:tabs>
          <w:tab w:val="left" w:pos="-1985"/>
          <w:tab w:val="left" w:pos="2127"/>
          <w:tab w:val="left" w:pos="2410"/>
        </w:tabs>
        <w:jc w:val="both"/>
        <w:rPr>
          <w:rFonts w:ascii="Times New Roman" w:hAnsi="Times New Roman" w:cs="Times New Roman"/>
          <w:bCs/>
        </w:rPr>
      </w:pPr>
      <w:r w:rsidRPr="00EC0F3E">
        <w:rPr>
          <w:rFonts w:ascii="Times New Roman" w:hAnsi="Times New Roman" w:cs="Times New Roman"/>
          <w:bCs/>
        </w:rPr>
        <w:t>Poznámka pod čiarou k odkazu 7c znie:</w:t>
      </w:r>
    </w:p>
    <w:p w:rsidR="00EC0F3E" w:rsidP="00EC0F3E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C0F3E">
        <w:rPr>
          <w:rFonts w:ascii="Times New Roman" w:hAnsi="Times New Roman" w:cs="Times New Roman"/>
          <w:bCs/>
        </w:rPr>
        <w:t>„</w:t>
      </w:r>
      <w:r w:rsidRPr="00EC0F3E">
        <w:rPr>
          <w:rFonts w:ascii="Times New Roman" w:hAnsi="Times New Roman" w:cs="Times New Roman"/>
          <w:bCs/>
          <w:vertAlign w:val="superscript"/>
        </w:rPr>
        <w:t>7c)</w:t>
      </w:r>
      <w:r w:rsidRPr="00EC0F3E">
        <w:rPr>
          <w:rFonts w:ascii="Times New Roman" w:hAnsi="Times New Roman" w:cs="Times New Roman"/>
          <w:bCs/>
        </w:rPr>
        <w:t xml:space="preserve"> </w:t>
      </w:r>
      <w:r w:rsidRPr="00EC0F3E">
        <w:rPr>
          <w:rFonts w:ascii="Times New Roman" w:hAnsi="Times New Roman" w:cs="Times New Roman"/>
          <w:bCs/>
          <w:sz w:val="20"/>
          <w:szCs w:val="20"/>
        </w:rPr>
        <w:t xml:space="preserve">Zákon č. 184/1999 Z. z. </w:t>
      </w:r>
      <w:r w:rsidR="006D50D0">
        <w:rPr>
          <w:rFonts w:ascii="Times New Roman" w:hAnsi="Times New Roman" w:cs="Times New Roman"/>
          <w:bCs/>
          <w:sz w:val="20"/>
          <w:szCs w:val="20"/>
        </w:rPr>
        <w:t>v znení neskorších predpisov“.</w:t>
      </w:r>
    </w:p>
    <w:p w:rsidR="00EC0F3E" w:rsidRPr="00EC0F3E" w:rsidP="00EC0F3E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4.</w:t>
      </w:r>
      <w:r w:rsidRPr="00657D3B">
        <w:rPr>
          <w:rFonts w:ascii="Times New Roman" w:hAnsi="Times New Roman" w:cs="Times New Roman"/>
        </w:rPr>
        <w:tab/>
        <w:t>Poznámka pod čiarou k odkazu 11c znie:</w:t>
      </w:r>
    </w:p>
    <w:p w:rsidR="006D50D0" w:rsidP="00B851EB">
      <w:pPr>
        <w:tabs>
          <w:tab w:val="left" w:pos="540"/>
        </w:tabs>
        <w:spacing w:line="240" w:lineRule="atLeast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657D3B" w:rsidR="00B851EB">
        <w:rPr>
          <w:rFonts w:ascii="Times New Roman" w:hAnsi="Times New Roman" w:cs="Times New Roman"/>
          <w:sz w:val="20"/>
          <w:szCs w:val="20"/>
        </w:rPr>
        <w:t>„</w:t>
      </w:r>
      <w:r w:rsidRPr="00657D3B" w:rsidR="00B851EB">
        <w:rPr>
          <w:rFonts w:ascii="Times New Roman" w:hAnsi="Times New Roman" w:cs="Times New Roman"/>
          <w:sz w:val="20"/>
          <w:szCs w:val="20"/>
          <w:vertAlign w:val="superscript"/>
        </w:rPr>
        <w:t>11c)</w:t>
      </w:r>
      <w:r w:rsidRPr="00657D3B" w:rsidR="00B851EB">
        <w:rPr>
          <w:rFonts w:ascii="Times New Roman" w:hAnsi="Times New Roman" w:cs="Times New Roman"/>
          <w:sz w:val="20"/>
          <w:szCs w:val="20"/>
        </w:rPr>
        <w:tab/>
        <w:t>§ 2 ods. 8 zákona č. 212/1997 Z. z. o povinných výtlačkoch periodických publikácií, neperiodických publikácií a rozmnožen</w:t>
      </w:r>
      <w:r>
        <w:rPr>
          <w:rFonts w:ascii="Times New Roman" w:hAnsi="Times New Roman" w:cs="Times New Roman"/>
          <w:sz w:val="20"/>
          <w:szCs w:val="20"/>
        </w:rPr>
        <w:t>ín audiovizuálnych diel.</w:t>
      </w:r>
    </w:p>
    <w:p w:rsidR="00B851EB" w:rsidRPr="00657D3B" w:rsidP="00B851EB">
      <w:pPr>
        <w:tabs>
          <w:tab w:val="left" w:pos="540"/>
        </w:tabs>
        <w:spacing w:line="240" w:lineRule="atLeast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="006D50D0">
        <w:rPr>
          <w:rFonts w:ascii="Times New Roman" w:hAnsi="Times New Roman" w:cs="Times New Roman"/>
          <w:sz w:val="20"/>
          <w:szCs w:val="20"/>
        </w:rPr>
        <w:tab/>
        <w:t>Z</w:t>
      </w:r>
      <w:r w:rsidRPr="00657D3B">
        <w:rPr>
          <w:rFonts w:ascii="Times New Roman" w:hAnsi="Times New Roman" w:cs="Times New Roman"/>
          <w:sz w:val="20"/>
          <w:szCs w:val="20"/>
        </w:rPr>
        <w:t>ákon č. 184/1999 Z. z.</w:t>
      </w:r>
      <w:r w:rsidR="00994864">
        <w:rPr>
          <w:rFonts w:ascii="Times New Roman" w:hAnsi="Times New Roman" w:cs="Times New Roman"/>
          <w:sz w:val="20"/>
          <w:szCs w:val="20"/>
        </w:rPr>
        <w:t xml:space="preserve"> v znení neskorších predpisov</w:t>
      </w:r>
      <w:r w:rsidRPr="00657D3B">
        <w:rPr>
          <w:rFonts w:ascii="Times New Roman" w:hAnsi="Times New Roman" w:cs="Times New Roman"/>
          <w:sz w:val="20"/>
          <w:szCs w:val="20"/>
        </w:rPr>
        <w:t>“.</w:t>
      </w: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="00EC0F3E">
        <w:rPr>
          <w:rFonts w:ascii="Times New Roman" w:hAnsi="Times New Roman" w:cs="Times New Roman"/>
          <w:b/>
        </w:rPr>
        <w:t xml:space="preserve">Čl. </w:t>
      </w:r>
      <w:r w:rsidRPr="00657D3B">
        <w:rPr>
          <w:rFonts w:ascii="Times New Roman" w:hAnsi="Times New Roman" w:cs="Times New Roman"/>
          <w:b/>
        </w:rPr>
        <w:t>X</w:t>
      </w:r>
    </w:p>
    <w:p w:rsidR="00B851EB" w:rsidRPr="00657D3B" w:rsidP="00B851EB">
      <w:pPr>
        <w:tabs>
          <w:tab w:val="left" w:pos="360"/>
        </w:tabs>
        <w:spacing w:line="240" w:lineRule="atLeast"/>
        <w:ind w:left="360" w:hanging="360"/>
        <w:jc w:val="both"/>
        <w:rPr>
          <w:rStyle w:val="ppp-input-value1"/>
        </w:rPr>
      </w:pP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Style w:val="ppp-input-value1"/>
        </w:rPr>
        <w:tab/>
      </w: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Zákon č. 46/1999 Z. z. o spôsobe voľby prezidenta Slovenskej republiky, o ľudovom hlasovaní o jeho odvolaní a o doplnení niektorých ďalších zákonov v</w:t>
      </w:r>
      <w:r w:rsidR="006D50D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znení zákona č. 515/2003 Z. z.</w:t>
      </w: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a zákona č. 445/2008 Z. z. sa dopĺňa takto:</w:t>
      </w: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EC0F3E">
        <w:rPr>
          <w:rStyle w:val="ppp-input-value1"/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V § 14 sa za odsek 2 vkladá nový odsek 3, ktorý znie:</w:t>
      </w: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ab/>
        <w:t>„(3) Obec podľa osobitného predpisu</w:t>
      </w: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8a)</w:t>
      </w: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zašle oznámenie podľa odseku 2 v štátnom jazyku a v jazyku národnostnej menšiny.“.</w:t>
      </w: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Poznámka pod čiarou k odkazu 8a znie:</w:t>
      </w: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„</w:t>
      </w: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8a)</w:t>
      </w: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Zákon č. 184/1999 Z. z. o používaní jazykov národnostných menšín v znení neskorších predpisov.“.</w:t>
      </w: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Doterajší odsek 3 sa označuje ako odsek 4.</w:t>
      </w: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EC0F3E">
        <w:rPr>
          <w:rStyle w:val="ppp-input-value1"/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§ 43 sa dopĺňa odsekom 3, ktorý znie:</w:t>
      </w: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ab/>
        <w:t>„(3) Obec podľa osobitného predpisu</w:t>
      </w: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8a)</w:t>
      </w:r>
      <w:r w:rsidRPr="00EC0F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zašle oznámenie podľa odseku 2 v štátnom jazyku a v jazyku národnostnej menšiny.“.</w:t>
      </w:r>
    </w:p>
    <w:p w:rsidR="00B851EB" w:rsidRPr="00EC0F3E" w:rsidP="00B851EB">
      <w:pPr>
        <w:tabs>
          <w:tab w:val="left" w:pos="0"/>
        </w:tabs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B851EB" w:rsidRPr="00657D3B" w:rsidP="00B851EB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X</w:t>
      </w:r>
      <w:r w:rsidR="00EC0F3E">
        <w:rPr>
          <w:rFonts w:ascii="Times New Roman" w:hAnsi="Times New Roman" w:cs="Times New Roman"/>
          <w:b/>
        </w:rPr>
        <w:t>I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 xml:space="preserve">Zákon č. 211/2000 Z. z. o slobodnom prístupe k informáciám a o zmene a doplnení niektorých zákonov (zákon o slobode informácií) v znení zákona č. 747/2004 Z. z., zákona č. 628/2005 Z. z., zákona č. 207/2008 Z. z., zákona č. 477/2008 </w:t>
      </w:r>
      <w:r w:rsidR="006D50D0">
        <w:rPr>
          <w:rFonts w:ascii="Times New Roman" w:hAnsi="Times New Roman" w:cs="Times New Roman"/>
        </w:rPr>
        <w:t>Z. z., zákona č. 145/2010 Z. z. a</w:t>
      </w:r>
      <w:r w:rsidRPr="00657D3B">
        <w:rPr>
          <w:rFonts w:ascii="Times New Roman" w:hAnsi="Times New Roman" w:cs="Times New Roman"/>
        </w:rPr>
        <w:t xml:space="preserve"> zákona č. 546/2010 Z. z. sa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1.</w:t>
      </w:r>
      <w:r w:rsidRPr="00657D3B">
        <w:rPr>
          <w:rFonts w:ascii="Times New Roman" w:hAnsi="Times New Roman" w:cs="Times New Roman"/>
        </w:rPr>
        <w:tab/>
        <w:t>V § 6 ods. 5 sa na konci pripája táto veta: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„Ak takáto obec zverejňuje informácie podľa § 5 spôsobom umožňujúcim hromadný prístup, je povinná ich uvádzať aj v jazyku národnostných menšín.“.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  <w:b/>
        </w:rPr>
        <w:t>2.</w:t>
      </w:r>
      <w:r w:rsidRPr="00657D3B">
        <w:rPr>
          <w:rFonts w:ascii="Times New Roman" w:hAnsi="Times New Roman" w:cs="Times New Roman"/>
        </w:rPr>
        <w:tab/>
        <w:t>V § 16 sa za odsek 7 vkladá nový odsek 8, ktorý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„(8) Ak je žiadateľom občan Slovenskej republiky, ktorý je osobou patriacou k národnostnej menšine, a ktorý má právo používať jazyk národnostnej menšiny podľa osobitného predpisu,</w:t>
      </w:r>
      <w:r w:rsidRPr="00657D3B">
        <w:rPr>
          <w:rFonts w:ascii="Times New Roman" w:hAnsi="Times New Roman" w:cs="Times New Roman"/>
          <w:vertAlign w:val="superscript"/>
        </w:rPr>
        <w:t>11)</w:t>
      </w:r>
      <w:r w:rsidRPr="00657D3B">
        <w:rPr>
          <w:rFonts w:ascii="Times New Roman" w:hAnsi="Times New Roman" w:cs="Times New Roman"/>
        </w:rPr>
        <w:t xml:space="preserve"> obec vymedzená osobitným predpisom,</w:t>
      </w:r>
      <w:r w:rsidRPr="00657D3B">
        <w:rPr>
          <w:rFonts w:ascii="Times New Roman" w:hAnsi="Times New Roman" w:cs="Times New Roman"/>
          <w:vertAlign w:val="superscript"/>
        </w:rPr>
        <w:t>11)</w:t>
      </w:r>
      <w:r w:rsidRPr="00657D3B">
        <w:rPr>
          <w:rFonts w:ascii="Times New Roman" w:hAnsi="Times New Roman" w:cs="Times New Roman"/>
        </w:rPr>
        <w:t xml:space="preserve"> pokiaľ je to možné, sprístupní informácie aj v jazyku národnostnej menšiny.“.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 xml:space="preserve">Doterajšie odseky </w:t>
      </w:r>
      <w:smartTag w:uri="urn:schemas-microsoft-com:office:smarttags" w:element="metricconverter">
        <w:smartTagPr>
          <w:attr w:name="ProductID" w:val="8 a"/>
        </w:smartTagPr>
        <w:r w:rsidRPr="00657D3B">
          <w:rPr>
            <w:rFonts w:ascii="Times New Roman" w:hAnsi="Times New Roman" w:cs="Times New Roman"/>
          </w:rPr>
          <w:t>8 a</w:t>
        </w:r>
      </w:smartTag>
      <w:r w:rsidRPr="00657D3B">
        <w:rPr>
          <w:rFonts w:ascii="Times New Roman" w:hAnsi="Times New Roman" w:cs="Times New Roman"/>
        </w:rPr>
        <w:t xml:space="preserve"> 9 sa označujú ako odseky </w:t>
      </w:r>
      <w:smartTag w:uri="urn:schemas-microsoft-com:office:smarttags" w:element="metricconverter">
        <w:smartTagPr>
          <w:attr w:name="ProductID" w:val="9 a"/>
        </w:smartTagPr>
        <w:r w:rsidRPr="00657D3B">
          <w:rPr>
            <w:rFonts w:ascii="Times New Roman" w:hAnsi="Times New Roman" w:cs="Times New Roman"/>
          </w:rPr>
          <w:t>9 a</w:t>
        </w:r>
      </w:smartTag>
      <w:r w:rsidRPr="00657D3B">
        <w:rPr>
          <w:rFonts w:ascii="Times New Roman" w:hAnsi="Times New Roman" w:cs="Times New Roman"/>
        </w:rPr>
        <w:t xml:space="preserve"> 10.</w:t>
      </w:r>
    </w:p>
    <w:p w:rsidR="00B851E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EC0F3E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XI</w:t>
      </w:r>
      <w:r w:rsidR="00EC0F3E">
        <w:rPr>
          <w:rFonts w:ascii="Times New Roman" w:hAnsi="Times New Roman" w:cs="Times New Roman"/>
          <w:b/>
        </w:rPr>
        <w:t>I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Zákon č. 303/2001 Z. z. o voľbách do orgánov samosprávnych krajov a o doplnení Občianskeho súdneho poriadku v znení zákona č. 335/2007 Z. z. sa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 xml:space="preserve">Doterajší text § 24 sa označuje ako odsek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 w:cs="Times New Roman"/>
          </w:rPr>
          <w:t>1 a</w:t>
        </w:r>
      </w:smartTag>
      <w:r w:rsidRPr="00657D3B">
        <w:rPr>
          <w:rFonts w:ascii="Times New Roman" w:hAnsi="Times New Roman" w:cs="Times New Roman"/>
        </w:rPr>
        <w:t xml:space="preserve"> dopĺňa sa odsekom 2, ktorý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„(2) Obec podľa osobitného predpisu</w:t>
      </w:r>
      <w:r w:rsidRPr="00657D3B">
        <w:rPr>
          <w:rFonts w:ascii="Times New Roman" w:hAnsi="Times New Roman" w:cs="Times New Roman"/>
          <w:vertAlign w:val="superscript"/>
        </w:rPr>
        <w:t>12a)</w:t>
      </w:r>
      <w:r w:rsidRPr="00657D3B">
        <w:rPr>
          <w:rFonts w:ascii="Times New Roman" w:hAnsi="Times New Roman" w:cs="Times New Roman"/>
        </w:rPr>
        <w:t xml:space="preserve"> zašle oznámenie podľa odseku 1 v štátnom jazyku a v jazyku národnostnej menšiny.“.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 odkazu 12a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12a)</w:t>
      </w:r>
      <w:r w:rsidRPr="00657D3B">
        <w:rPr>
          <w:rFonts w:ascii="Times New Roman" w:hAnsi="Times New Roman" w:cs="Times New Roman"/>
          <w:sz w:val="20"/>
          <w:szCs w:val="20"/>
        </w:rPr>
        <w:t xml:space="preserve"> Zákon č. 184/1999 Z. z. o používaní jazykov národnostných menšín v znení neskorších predpisov.“.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XII</w:t>
      </w:r>
      <w:r w:rsidR="00EC0F3E">
        <w:rPr>
          <w:rFonts w:ascii="Times New Roman" w:hAnsi="Times New Roman" w:cs="Times New Roman"/>
          <w:b/>
        </w:rPr>
        <w:t>I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Zákon č. 331/2003 Z. z. o voľbách do Európskeho parlamentu v znení zákona č. 515/2003 Z. z., zákona č. 324/2004 Z. z., zákona č. 464/2005 Z. z., zákona č. 445/2008 Z. z., zákona č. 599/2008 Z. z., nálezu Ústavného súdu Slovenskej republiky č. 126/2009 Z</w:t>
      </w:r>
      <w:r w:rsidR="006D50D0">
        <w:rPr>
          <w:rFonts w:ascii="Times New Roman" w:hAnsi="Times New Roman" w:cs="Times New Roman"/>
        </w:rPr>
        <w:t>. z. a</w:t>
      </w:r>
      <w:r w:rsidRPr="00657D3B">
        <w:rPr>
          <w:rFonts w:ascii="Times New Roman" w:hAnsi="Times New Roman" w:cs="Times New Roman"/>
        </w:rPr>
        <w:t xml:space="preserve"> zákona č. 58/2010 Z. z. sa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 xml:space="preserve">Doterajší text § 20 sa označuje ako odsek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 w:cs="Times New Roman"/>
          </w:rPr>
          <w:t>1 a</w:t>
        </w:r>
      </w:smartTag>
      <w:r w:rsidRPr="00657D3B">
        <w:rPr>
          <w:rFonts w:ascii="Times New Roman" w:hAnsi="Times New Roman" w:cs="Times New Roman"/>
        </w:rPr>
        <w:t xml:space="preserve"> dopĺňa sa odsekom 2, ktorý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„(2) Obec podľa osobitného predpisu</w:t>
      </w:r>
      <w:r w:rsidRPr="00657D3B">
        <w:rPr>
          <w:rFonts w:ascii="Times New Roman" w:hAnsi="Times New Roman" w:cs="Times New Roman"/>
          <w:vertAlign w:val="superscript"/>
        </w:rPr>
        <w:t>17a)</w:t>
      </w:r>
      <w:r w:rsidRPr="00657D3B">
        <w:rPr>
          <w:rFonts w:ascii="Times New Roman" w:hAnsi="Times New Roman" w:cs="Times New Roman"/>
        </w:rPr>
        <w:t xml:space="preserve"> zašle oznámenie podľa odseku 1 v štátnom jazyku a v jazyku národnostnej menšiny.“.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 odkazu 17a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17a)</w:t>
      </w:r>
      <w:r w:rsidRPr="00657D3B">
        <w:rPr>
          <w:rFonts w:ascii="Times New Roman" w:hAnsi="Times New Roman" w:cs="Times New Roman"/>
          <w:sz w:val="20"/>
          <w:szCs w:val="20"/>
        </w:rPr>
        <w:t xml:space="preserve"> Zákon č. 184/1999 Z. z. o používaní jazykov národnostných menšín v znení neskorších predpisov.“.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="00EC0F3E">
        <w:rPr>
          <w:rFonts w:ascii="Times New Roman" w:hAnsi="Times New Roman" w:cs="Times New Roman"/>
          <w:b/>
        </w:rPr>
        <w:t>Čl. XIV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Zákon č. 333/2004 Z. z. o voľbách do Národnej rady Slovenskej republiky v znení zákona 464/2005 Z. z., zákona č. 192/2007 Z. z., zákona č. 445/2008 Z. z., nálezu Ústavného súdu Slovenskej republiky č. 126/2009</w:t>
      </w:r>
      <w:r w:rsidR="006D50D0">
        <w:rPr>
          <w:rFonts w:ascii="Times New Roman" w:hAnsi="Times New Roman" w:cs="Times New Roman"/>
        </w:rPr>
        <w:t xml:space="preserve"> Z. z., zákona č. 58/2010 Z. z. a</w:t>
      </w:r>
      <w:r w:rsidRPr="00657D3B">
        <w:rPr>
          <w:rFonts w:ascii="Times New Roman" w:hAnsi="Times New Roman" w:cs="Times New Roman"/>
        </w:rPr>
        <w:t xml:space="preserve"> zákona č. 266/2010 Z. z. sa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 xml:space="preserve">Doterajší text § 26 sa označuje ako odsek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 w:cs="Times New Roman"/>
          </w:rPr>
          <w:t>1 a</w:t>
        </w:r>
      </w:smartTag>
      <w:r w:rsidRPr="00657D3B">
        <w:rPr>
          <w:rFonts w:ascii="Times New Roman" w:hAnsi="Times New Roman" w:cs="Times New Roman"/>
        </w:rPr>
        <w:t xml:space="preserve"> dopĺňa sa odsekom 2, ktorý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„(2) Obec podľa osobitného predpisu</w:t>
      </w:r>
      <w:r w:rsidRPr="00657D3B">
        <w:rPr>
          <w:rFonts w:ascii="Times New Roman" w:hAnsi="Times New Roman" w:cs="Times New Roman"/>
          <w:vertAlign w:val="superscript"/>
        </w:rPr>
        <w:t>19a)</w:t>
      </w:r>
      <w:r w:rsidRPr="00657D3B">
        <w:rPr>
          <w:rFonts w:ascii="Times New Roman" w:hAnsi="Times New Roman" w:cs="Times New Roman"/>
        </w:rPr>
        <w:t xml:space="preserve"> zašle oznámenie podľa odseku 1 v štátnom jazyku a v jazyku národnostnej menšiny.“.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 odkazu 19a znie: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19a)</w:t>
      </w:r>
      <w:r w:rsidRPr="00657D3B">
        <w:rPr>
          <w:rFonts w:ascii="Times New Roman" w:hAnsi="Times New Roman" w:cs="Times New Roman"/>
          <w:sz w:val="20"/>
          <w:szCs w:val="20"/>
        </w:rPr>
        <w:t xml:space="preserve"> Zákon č. 184/1999 Z. z. o používaní jazykov národnostných menšín v znení neskorších predpisov.“.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="00EC0F3E">
        <w:rPr>
          <w:rFonts w:ascii="Times New Roman" w:hAnsi="Times New Roman" w:cs="Times New Roman"/>
          <w:b/>
        </w:rPr>
        <w:t>Čl. X</w:t>
      </w:r>
      <w:r w:rsidRPr="00657D3B">
        <w:rPr>
          <w:rFonts w:ascii="Times New Roman" w:hAnsi="Times New Roman" w:cs="Times New Roman"/>
          <w:b/>
        </w:rPr>
        <w:t>V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Zákon č. 220/2007 Z. z. o digitálnom vysielaní programových služieb a poskytovaní iných obsahových služieb prostredníctvom digitálneho prenosu a o zmene a doplnení niektorých zákonov (zákon o digitálnom vysielaní) v znení zákona č. 654/2007 Z. z., zákona č. 498/2009 Z. z., zákona č. 532/2010 Z. z.</w:t>
      </w:r>
      <w:r w:rsidR="006D50D0">
        <w:rPr>
          <w:rFonts w:ascii="Times New Roman" w:hAnsi="Times New Roman" w:cs="Times New Roman"/>
        </w:rPr>
        <w:t xml:space="preserve"> a zákona č. 556/2010 Z. z.</w:t>
      </w:r>
      <w:r w:rsidRPr="00657D3B">
        <w:rPr>
          <w:rFonts w:ascii="Times New Roman" w:hAnsi="Times New Roman" w:cs="Times New Roman"/>
        </w:rPr>
        <w:t xml:space="preserve"> sa mení a dopĺňa takto: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36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V § 2 ods. 1 sa za slová „na území Slovenskej republiky“ vkladá čiarka a pripájajú sa tieto slová: „alebo jazyk národnostnej menšiny podľa osobitného predpisu“.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>Poznámka pod čiarou k odkazu 4 znie:</w:t>
      </w:r>
    </w:p>
    <w:p w:rsidR="00B851EB" w:rsidRPr="00657D3B" w:rsidP="00B851EB">
      <w:pPr>
        <w:tabs>
          <w:tab w:val="left" w:pos="360"/>
        </w:tabs>
        <w:spacing w:line="240" w:lineRule="atLeast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657D3B">
        <w:rPr>
          <w:rFonts w:ascii="Times New Roman" w:hAnsi="Times New Roman" w:cs="Times New Roman"/>
          <w:sz w:val="20"/>
          <w:szCs w:val="20"/>
        </w:rPr>
        <w:t>„</w:t>
      </w:r>
      <w:r w:rsidRPr="00657D3B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657D3B">
        <w:rPr>
          <w:rFonts w:ascii="Times New Roman" w:hAnsi="Times New Roman" w:cs="Times New Roman"/>
          <w:sz w:val="20"/>
          <w:szCs w:val="20"/>
        </w:rPr>
        <w:tab/>
        <w:t>Zákon Národnej rady Slovenskej republiky č. 270/1995 Z. z. o štátnom jazyku Slovenskej republiky v znení neskorších predpisov, zákon č. 184/1999 Z. z. o používaní jazykov národnostných menšín v znení neskorších predpisov, zákon č. 532/2010 Z. z.“.</w:t>
      </w:r>
    </w:p>
    <w:p w:rsidR="00B851EB" w:rsidRPr="00657D3B" w:rsidP="00B851EB">
      <w:pPr>
        <w:tabs>
          <w:tab w:val="left" w:pos="360"/>
        </w:tabs>
        <w:spacing w:line="240" w:lineRule="atLeast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657D3B" w:rsidP="00B851EB">
      <w:pPr>
        <w:tabs>
          <w:tab w:val="left" w:pos="7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57D3B">
        <w:rPr>
          <w:rFonts w:ascii="Times New Roman" w:hAnsi="Times New Roman" w:cs="Times New Roman"/>
          <w:b/>
        </w:rPr>
        <w:t>Čl. XV</w:t>
      </w:r>
      <w:r w:rsidR="00EC0F3E">
        <w:rPr>
          <w:rFonts w:ascii="Times New Roman" w:hAnsi="Times New Roman" w:cs="Times New Roman"/>
          <w:b/>
        </w:rPr>
        <w:t>I</w:t>
      </w:r>
    </w:p>
    <w:p w:rsidR="00B851EB" w:rsidRPr="00657D3B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B851EB" w:rsidRPr="00C75A5D" w:rsidP="00B851EB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657D3B">
        <w:rPr>
          <w:rFonts w:ascii="Times New Roman" w:hAnsi="Times New Roman" w:cs="Times New Roman"/>
        </w:rPr>
        <w:tab/>
        <w:t>Tento zákon nadobúda účinnosť 1. júla 2011.</w:t>
      </w:r>
    </w:p>
    <w:p w:rsidR="00B851EB">
      <w:pPr>
        <w:rPr>
          <w:rFonts w:ascii="Times New Roman" w:hAnsi="Times New Roman" w:cs="Times New Roman"/>
        </w:rPr>
      </w:pPr>
    </w:p>
    <w:p w:rsidR="000C4403">
      <w:pPr>
        <w:rPr>
          <w:rFonts w:ascii="Times New Roman" w:hAnsi="Times New Roman" w:cs="Times New Roman"/>
        </w:rPr>
      </w:pPr>
    </w:p>
    <w:p w:rsidR="000C4403">
      <w:pPr>
        <w:rPr>
          <w:rFonts w:ascii="Times New Roman" w:hAnsi="Times New Roman" w:cs="Times New Roman"/>
        </w:rPr>
      </w:pPr>
    </w:p>
    <w:p w:rsidR="000C4403">
      <w:pPr>
        <w:rPr>
          <w:rFonts w:ascii="Times New Roman" w:hAnsi="Times New Roman" w:cs="Times New Roman"/>
        </w:rPr>
      </w:pPr>
    </w:p>
    <w:p w:rsidR="000C4403">
      <w:pPr>
        <w:rPr>
          <w:rFonts w:ascii="Times New Roman" w:hAnsi="Times New Roman" w:cs="Times New Roman"/>
        </w:rPr>
      </w:pPr>
    </w:p>
    <w:p w:rsidR="000C4403">
      <w:pPr>
        <w:rPr>
          <w:rFonts w:ascii="Times New Roman" w:hAnsi="Times New Roman" w:cs="Times New Roman"/>
        </w:rPr>
      </w:pPr>
    </w:p>
    <w:p w:rsidR="000C4403">
      <w:pPr>
        <w:rPr>
          <w:rFonts w:ascii="Times New Roman" w:hAnsi="Times New Roman" w:cs="Times New Roman"/>
        </w:rPr>
      </w:pPr>
    </w:p>
    <w:p w:rsidR="000C4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0C4403">
      <w:pPr>
        <w:rPr>
          <w:rFonts w:ascii="Times New Roman" w:hAnsi="Times New Roman" w:cs="Times New Roman"/>
        </w:rPr>
      </w:pPr>
    </w:p>
    <w:p w:rsidR="000C4403" w:rsidP="006D50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0C4403" w:rsidP="006D50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6D50D0" w:rsidP="006D50D0">
      <w:pPr>
        <w:jc w:val="center"/>
        <w:rPr>
          <w:rFonts w:ascii="Times New Roman" w:hAnsi="Times New Roman" w:cs="Times New Roman"/>
        </w:rPr>
      </w:pPr>
    </w:p>
    <w:p w:rsidR="000C4403" w:rsidP="006D50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vlády 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490" w:rsidP="00D462A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5749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490" w:rsidP="00D462A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A24FA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75749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C5D43"/>
    <w:multiLevelType w:val="hybridMultilevel"/>
    <w:tmpl w:val="0F00E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6127B81"/>
    <w:multiLevelType w:val="hybridMultilevel"/>
    <w:tmpl w:val="13FC1C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00E8"/>
    <w:rsid w:val="000C4403"/>
    <w:rsid w:val="00190683"/>
    <w:rsid w:val="00373D62"/>
    <w:rsid w:val="00420650"/>
    <w:rsid w:val="005A7644"/>
    <w:rsid w:val="005C425A"/>
    <w:rsid w:val="005D55DE"/>
    <w:rsid w:val="00657D3B"/>
    <w:rsid w:val="006D50D0"/>
    <w:rsid w:val="00757490"/>
    <w:rsid w:val="00896597"/>
    <w:rsid w:val="00994864"/>
    <w:rsid w:val="009B6933"/>
    <w:rsid w:val="00A21E40"/>
    <w:rsid w:val="00AE2DE0"/>
    <w:rsid w:val="00B065E3"/>
    <w:rsid w:val="00B851EB"/>
    <w:rsid w:val="00C75A5D"/>
    <w:rsid w:val="00D462A0"/>
    <w:rsid w:val="00DA24FA"/>
    <w:rsid w:val="00E2465A"/>
    <w:rsid w:val="00EC0F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1E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customStyle="1" w:styleId="ppp-input-value1">
    <w:name w:val="ppp-input-value1"/>
    <w:basedOn w:val="DefaultParagraphFont"/>
    <w:rsid w:val="00B851EB"/>
    <w:rPr>
      <w:rFonts w:ascii="Tahoma" w:hAnsi="Tahoma" w:cs="Tahoma"/>
      <w:color w:val="837A73"/>
      <w:sz w:val="16"/>
      <w:szCs w:val="16"/>
      <w:rtl w:val="0"/>
    </w:rPr>
  </w:style>
  <w:style w:type="paragraph" w:styleId="FootnoteText">
    <w:name w:val="footnote text"/>
    <w:basedOn w:val="Normal"/>
    <w:semiHidden/>
    <w:rsid w:val="00373D62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3D62"/>
    <w:rPr>
      <w:vertAlign w:val="superscript"/>
    </w:rPr>
  </w:style>
  <w:style w:type="paragraph" w:styleId="Footer">
    <w:name w:val="footer"/>
    <w:basedOn w:val="Normal"/>
    <w:rsid w:val="006D50D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D50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Pages>1</Pages>
  <Words>4871</Words>
  <Characters>27770</Characters>
  <Application>Microsoft Office Word</Application>
  <DocSecurity>0</DocSecurity>
  <Lines>0</Lines>
  <Paragraphs>0</Paragraphs>
  <ScaleCrop>false</ScaleCrop>
  <Company>Kancelaria NR SR</Company>
  <LinksUpToDate>false</LinksUpToDate>
  <CharactersWithSpaces>32576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svorvero</dc:creator>
  <cp:lastModifiedBy>svorvero</cp:lastModifiedBy>
  <cp:revision>9</cp:revision>
  <cp:lastPrinted>2011-05-27T12:48:00Z</cp:lastPrinted>
  <dcterms:created xsi:type="dcterms:W3CDTF">2011-05-26T07:24:00Z</dcterms:created>
  <dcterms:modified xsi:type="dcterms:W3CDTF">2011-05-27T12:49:00Z</dcterms:modified>
</cp:coreProperties>
</file>