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1895" w:rsidRPr="00A17CDC" w:rsidP="002B1895">
      <w:pPr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A17CDC">
        <w:rPr>
          <w:rFonts w:ascii="Times New Roman" w:hAnsi="Times New Roman" w:cs="Times New Roman"/>
          <w:b/>
          <w:bCs/>
          <w:caps/>
          <w:spacing w:val="30"/>
        </w:rPr>
        <w:t xml:space="preserve">Národná rada Slovenskej republiky </w:t>
      </w:r>
    </w:p>
    <w:p w:rsidR="002B1895" w:rsidRPr="00A17CDC" w:rsidP="002B1895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A17CDC">
        <w:rPr>
          <w:rFonts w:ascii="Times New Roman" w:hAnsi="Times New Roman" w:cs="Times New Roman"/>
        </w:rPr>
        <w:t>IV. volebné obdobie</w:t>
      </w:r>
    </w:p>
    <w:p w:rsidR="002B1895" w:rsidRPr="00A17CDC" w:rsidP="002B1895">
      <w:pPr>
        <w:jc w:val="center"/>
        <w:rPr>
          <w:rFonts w:ascii="Times New Roman" w:hAnsi="Times New Roman" w:cs="Times New Roman"/>
          <w:spacing w:val="30"/>
        </w:rPr>
      </w:pPr>
    </w:p>
    <w:p w:rsidR="002B1895" w:rsidP="002B1895">
      <w:pPr>
        <w:jc w:val="center"/>
        <w:rPr>
          <w:rFonts w:ascii="Times New Roman" w:hAnsi="Times New Roman" w:cs="Times New Roman"/>
          <w:spacing w:val="30"/>
        </w:rPr>
      </w:pPr>
    </w:p>
    <w:p w:rsidR="002B1895" w:rsidRPr="00A17CDC" w:rsidP="002B1895">
      <w:pPr>
        <w:jc w:val="center"/>
        <w:rPr>
          <w:rFonts w:ascii="Times New Roman" w:hAnsi="Times New Roman" w:cs="Times New Roman"/>
          <w:spacing w:val="30"/>
        </w:rPr>
      </w:pPr>
    </w:p>
    <w:p w:rsidR="002B1895" w:rsidRPr="00A17CDC" w:rsidP="002B1895">
      <w:pPr>
        <w:jc w:val="center"/>
        <w:rPr>
          <w:rFonts w:ascii="Times New Roman" w:hAnsi="Times New Roman" w:cs="Times New Roman"/>
          <w:b/>
          <w:bCs/>
          <w:spacing w:val="30"/>
        </w:rPr>
      </w:pPr>
      <w:r>
        <w:rPr>
          <w:rFonts w:ascii="Times New Roman" w:hAnsi="Times New Roman" w:cs="Times New Roman"/>
          <w:b/>
          <w:bCs/>
          <w:spacing w:val="30"/>
        </w:rPr>
        <w:t>1416</w:t>
      </w:r>
    </w:p>
    <w:p w:rsidR="002B1895" w:rsidP="002B1895">
      <w:pPr>
        <w:jc w:val="center"/>
        <w:rPr>
          <w:rFonts w:ascii="Times New Roman" w:hAnsi="Times New Roman" w:cs="Times New Roman"/>
          <w:spacing w:val="30"/>
        </w:rPr>
      </w:pPr>
    </w:p>
    <w:p w:rsidR="002B1895" w:rsidRPr="00A17CDC" w:rsidP="002B1895">
      <w:pPr>
        <w:jc w:val="center"/>
        <w:rPr>
          <w:rFonts w:ascii="Times New Roman" w:hAnsi="Times New Roman" w:cs="Times New Roman"/>
          <w:spacing w:val="30"/>
        </w:rPr>
      </w:pPr>
    </w:p>
    <w:p w:rsidR="002B1895" w:rsidRPr="00A17CDC" w:rsidP="002B1895">
      <w:pPr>
        <w:jc w:val="center"/>
        <w:rPr>
          <w:rFonts w:ascii="Times New Roman" w:hAnsi="Times New Roman" w:cs="Times New Roman"/>
          <w:spacing w:val="30"/>
        </w:rPr>
      </w:pPr>
    </w:p>
    <w:p w:rsidR="002B1895" w:rsidRPr="00A17CDC" w:rsidP="002B1895">
      <w:pPr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A17CDC">
        <w:rPr>
          <w:rFonts w:ascii="Times New Roman" w:hAnsi="Times New Roman" w:cs="Times New Roman"/>
          <w:b/>
          <w:bCs/>
          <w:caps/>
          <w:spacing w:val="30"/>
        </w:rPr>
        <w:t xml:space="preserve">Vládny návrh </w:t>
      </w:r>
    </w:p>
    <w:p w:rsidR="002B1895" w:rsidP="002B1895">
      <w:pPr>
        <w:jc w:val="center"/>
        <w:rPr>
          <w:rFonts w:ascii="Times New Roman" w:hAnsi="Times New Roman" w:cs="Times New Roman"/>
          <w:spacing w:val="30"/>
        </w:rPr>
      </w:pPr>
    </w:p>
    <w:p w:rsidR="002B1895" w:rsidRPr="00A17CDC" w:rsidP="002B1895">
      <w:pPr>
        <w:jc w:val="center"/>
        <w:rPr>
          <w:rFonts w:ascii="Times New Roman" w:hAnsi="Times New Roman" w:cs="Times New Roman"/>
          <w:spacing w:val="30"/>
        </w:rPr>
      </w:pPr>
    </w:p>
    <w:p w:rsidR="002B1895" w:rsidRPr="00A17CDC" w:rsidP="002B1895">
      <w:pPr>
        <w:jc w:val="center"/>
        <w:rPr>
          <w:rFonts w:ascii="Times New Roman" w:hAnsi="Times New Roman" w:cs="Times New Roman"/>
          <w:b/>
          <w:bCs/>
          <w:spacing w:val="30"/>
        </w:rPr>
      </w:pPr>
      <w:r w:rsidRPr="00A17CDC">
        <w:rPr>
          <w:rFonts w:ascii="Times New Roman" w:hAnsi="Times New Roman" w:cs="Times New Roman"/>
          <w:b/>
          <w:bCs/>
          <w:spacing w:val="30"/>
        </w:rPr>
        <w:t>Zákon</w:t>
      </w:r>
    </w:p>
    <w:p w:rsidR="002B1895" w:rsidP="002B1895">
      <w:pPr>
        <w:jc w:val="center"/>
        <w:rPr>
          <w:rFonts w:ascii="Times New Roman" w:hAnsi="Times New Roman" w:cs="Times New Roman"/>
          <w:b/>
          <w:bCs/>
        </w:rPr>
      </w:pPr>
    </w:p>
    <w:p w:rsidR="00EE4127" w:rsidRPr="00746B2D" w:rsidP="00EE4127">
      <w:pPr>
        <w:pStyle w:val="Heading2"/>
        <w:rPr>
          <w:rFonts w:ascii="Times New Roman" w:hAnsi="Times New Roman"/>
        </w:rPr>
      </w:pPr>
      <w:r w:rsidRPr="00746B2D">
        <w:rPr>
          <w:rFonts w:ascii="Times New Roman" w:hAnsi="Times New Roman"/>
        </w:rPr>
        <w:t>z ............. 200</w:t>
      </w:r>
      <w:r>
        <w:rPr>
          <w:rFonts w:ascii="Times New Roman" w:hAnsi="Times New Roman"/>
        </w:rPr>
        <w:t>9</w:t>
      </w:r>
      <w:smartTag w:uri="urn:schemas-microsoft-com:office:smarttags" w:element="PersonName">
        <w:r w:rsidRPr="00746B2D">
          <w:rPr>
            <w:rFonts w:ascii="Times New Roman" w:hAnsi="Times New Roman"/>
          </w:rPr>
          <w:t>,</w:t>
        </w:r>
      </w:smartTag>
    </w:p>
    <w:p w:rsidR="00EE4127" w:rsidRPr="008901F2" w:rsidP="00EE4127">
      <w:pPr>
        <w:pStyle w:val="Heading2"/>
        <w:rPr>
          <w:rFonts w:ascii="Times New Roman" w:hAnsi="Times New Roman"/>
        </w:rPr>
      </w:pPr>
      <w:r w:rsidRPr="008901F2">
        <w:rPr>
          <w:rFonts w:ascii="Times New Roman" w:hAnsi="Times New Roman"/>
        </w:rPr>
        <w:t xml:space="preserve">ktorým sa mení a dopĺňa zákon č. 85/1990 Zb. o petičnom práve v znení zákona </w:t>
      </w:r>
      <w:r>
        <w:rPr>
          <w:rFonts w:ascii="Times New Roman" w:hAnsi="Times New Roman"/>
        </w:rPr>
        <w:t xml:space="preserve">              </w:t>
      </w:r>
      <w:r w:rsidRPr="008901F2">
        <w:rPr>
          <w:rFonts w:ascii="Times New Roman" w:hAnsi="Times New Roman"/>
        </w:rPr>
        <w:t>č. 242/1998 Z. z.</w:t>
      </w:r>
    </w:p>
    <w:p w:rsidR="00EE4127" w:rsidP="00EE4127">
      <w:pPr>
        <w:pStyle w:val="Heading2"/>
        <w:rPr>
          <w:rFonts w:ascii="Times New Roman" w:hAnsi="Times New Roman"/>
        </w:rPr>
      </w:pPr>
    </w:p>
    <w:p w:rsidR="00EE4127" w:rsidP="00EE4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</w:t>
      </w:r>
      <w:r>
        <w:rPr>
          <w:rFonts w:ascii="Times New Roman" w:hAnsi="Times New Roman" w:cs="Times New Roman"/>
        </w:rPr>
        <w:t>a uzniesla na tomto zákone:</w:t>
      </w:r>
    </w:p>
    <w:p w:rsidR="00EE4127" w:rsidP="00EE4127">
      <w:pPr>
        <w:rPr>
          <w:rFonts w:ascii="Times New Roman" w:hAnsi="Times New Roman" w:cs="Times New Roman"/>
        </w:rPr>
      </w:pPr>
    </w:p>
    <w:p w:rsidR="00EE4127" w:rsidRPr="00746B2D" w:rsidP="00EE4127">
      <w:pPr>
        <w:pStyle w:val="Heading1"/>
        <w:rPr>
          <w:rFonts w:ascii="Times New Roman" w:hAnsi="Times New Roman"/>
        </w:rPr>
      </w:pPr>
      <w:r w:rsidRPr="00746B2D">
        <w:rPr>
          <w:rFonts w:ascii="Times New Roman" w:hAnsi="Times New Roman"/>
        </w:rPr>
        <w:t>Čl. I</w:t>
      </w:r>
    </w:p>
    <w:p w:rsidR="00EE4127" w:rsidP="00EE4127">
      <w:pPr>
        <w:rPr>
          <w:rFonts w:ascii="Times New Roman" w:hAnsi="Times New Roman" w:cs="Times New Roman"/>
        </w:rPr>
      </w:pPr>
    </w:p>
    <w:p w:rsidR="00EE4127" w:rsidP="00EE412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85/1990 Zb. o petičnom práve v znení zákona č. 242/1998 Z. z. sa mení a dopĺňa takto:</w:t>
      </w:r>
    </w:p>
    <w:p w:rsidR="00EE4127" w:rsidP="00EE4127">
      <w:pPr>
        <w:rPr>
          <w:rFonts w:ascii="Times New Roman" w:hAnsi="Times New Roman" w:cs="Times New Roman"/>
        </w:rPr>
      </w:pPr>
    </w:p>
    <w:p w:rsidR="00EE4127" w:rsidP="00EE4127">
      <w:pPr>
        <w:rPr>
          <w:rFonts w:ascii="Times New Roman" w:hAnsi="Times New Roman" w:cs="Times New Roman"/>
        </w:rPr>
      </w:pPr>
    </w:p>
    <w:p w:rsidR="00EE4127" w:rsidP="00EE4127">
      <w:pPr>
        <w:ind w:left="708"/>
        <w:rPr>
          <w:rFonts w:ascii="Times New Roman" w:hAnsi="Times New Roman" w:cs="Times New Roman"/>
        </w:rPr>
      </w:pPr>
    </w:p>
    <w:p w:rsidR="003F576C" w:rsidP="00EE4127">
      <w:pPr>
        <w:numPr>
          <w:ilvl w:val="0"/>
          <w:numId w:val="1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 ods. 1 sa vypúšťa slovo „spoločne“.</w:t>
      </w:r>
    </w:p>
    <w:p w:rsidR="003F576C" w:rsidRPr="003F576C" w:rsidP="003F576C">
      <w:pPr>
        <w:ind w:left="540"/>
        <w:jc w:val="both"/>
        <w:rPr>
          <w:rFonts w:ascii="Times New Roman" w:hAnsi="Times New Roman" w:cs="Times New Roman"/>
        </w:rPr>
      </w:pPr>
    </w:p>
    <w:p w:rsidR="003F576C" w:rsidRPr="003F576C" w:rsidP="00EE4127">
      <w:pPr>
        <w:numPr>
          <w:ilvl w:val="0"/>
          <w:numId w:val="1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 w:rsidR="00EE4127">
        <w:rPr>
          <w:rFonts w:ascii="Times New Roman" w:hAnsi="Times New Roman" w:cs="Times New Roman"/>
          <w:bCs/>
        </w:rPr>
        <w:t>V § 1 ods</w:t>
      </w:r>
      <w:r w:rsidR="00862241">
        <w:rPr>
          <w:rFonts w:ascii="Times New Roman" w:hAnsi="Times New Roman" w:cs="Times New Roman"/>
          <w:bCs/>
        </w:rPr>
        <w:t>ek</w:t>
      </w:r>
      <w:r w:rsidR="00EE4127">
        <w:rPr>
          <w:rFonts w:ascii="Times New Roman" w:hAnsi="Times New Roman" w:cs="Times New Roman"/>
          <w:bCs/>
        </w:rPr>
        <w:t xml:space="preserve"> 3</w:t>
      </w:r>
      <w:r>
        <w:rPr>
          <w:rFonts w:ascii="Times New Roman" w:hAnsi="Times New Roman" w:cs="Times New Roman"/>
          <w:bCs/>
        </w:rPr>
        <w:t xml:space="preserve"> znie:</w:t>
      </w:r>
    </w:p>
    <w:p w:rsidR="00EE4127" w:rsidP="003F576C">
      <w:pPr>
        <w:ind w:left="876"/>
        <w:rPr>
          <w:rFonts w:ascii="Times New Roman" w:hAnsi="Times New Roman" w:cs="Times New Roman"/>
          <w:bCs/>
        </w:rPr>
      </w:pPr>
      <w:r w:rsidR="003F576C">
        <w:rPr>
          <w:rFonts w:ascii="Times New Roman" w:hAnsi="Times New Roman" w:cs="Times New Roman"/>
          <w:bCs/>
        </w:rPr>
        <w:t xml:space="preserve">„(3) </w:t>
      </w:r>
      <w:r w:rsidRPr="003F576C" w:rsidR="003F576C">
        <w:rPr>
          <w:rFonts w:ascii="Times New Roman" w:hAnsi="Times New Roman" w:cs="Times New Roman"/>
          <w:bCs/>
        </w:rPr>
        <w:t>Petícia nesmie vyzývať</w:t>
      </w:r>
      <w:r w:rsidR="00AC1645">
        <w:rPr>
          <w:rFonts w:ascii="Times New Roman" w:hAnsi="Times New Roman" w:cs="Times New Roman"/>
          <w:bCs/>
        </w:rPr>
        <w:t xml:space="preserve"> k porušovaniu ústavy, zákonov a</w:t>
      </w:r>
      <w:r w:rsidR="00AC1645">
        <w:rPr>
          <w:rFonts w:ascii="Times New Roman" w:hAnsi="Times New Roman" w:cs="Times New Roman"/>
          <w:bCs/>
        </w:rPr>
        <w:t> právne záväzných aktov Európskej únie,</w:t>
      </w:r>
      <w:r w:rsidRPr="003F576C" w:rsidR="003F576C">
        <w:rPr>
          <w:rFonts w:ascii="Times New Roman" w:hAnsi="Times New Roman" w:cs="Times New Roman"/>
          <w:bCs/>
        </w:rPr>
        <w:t xml:space="preserve"> popieraniu alebo obmedzovaniu osobných, politických alebo iných práv</w:t>
      </w:r>
      <w:r w:rsidR="003F576C">
        <w:rPr>
          <w:rFonts w:ascii="Times New Roman" w:hAnsi="Times New Roman" w:cs="Times New Roman"/>
          <w:bCs/>
        </w:rPr>
        <w:t>.“.</w:t>
      </w:r>
    </w:p>
    <w:p w:rsidR="003F576C" w:rsidRPr="00DF2402" w:rsidP="003F576C">
      <w:pPr>
        <w:ind w:left="876"/>
        <w:rPr>
          <w:rFonts w:ascii="Times New Roman" w:hAnsi="Times New Roman" w:cs="Times New Roman"/>
        </w:rPr>
      </w:pPr>
    </w:p>
    <w:p w:rsidR="00EE4127" w:rsidP="00EE412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</w:t>
      </w:r>
      <w:r w:rsidR="00862241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1 znie: </w:t>
      </w:r>
    </w:p>
    <w:p w:rsidR="00EE4127" w:rsidP="00EE4127">
      <w:pPr>
        <w:ind w:left="8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3F576C" w:rsidR="003F576C">
        <w:rPr>
          <w:rFonts w:ascii="Times New Roman" w:hAnsi="Times New Roman" w:cs="Times New Roman"/>
        </w:rPr>
        <w:t xml:space="preserve">(1) Každý má právo spôsobom neodporujúcim zákonu vyzývať iné osoby, aby svojím podpisom petíciu podporili. </w:t>
      </w:r>
      <w:r w:rsidRPr="003A5E3A" w:rsidR="003F576C">
        <w:rPr>
          <w:rFonts w:ascii="Times New Roman" w:hAnsi="Times New Roman" w:cs="Times New Roman"/>
        </w:rPr>
        <w:t>Fyzická osoba čitateľne uvedie k podpisu svoje meno, priezvisko</w:t>
      </w:r>
      <w:r w:rsidR="003F576C">
        <w:rPr>
          <w:rFonts w:ascii="Times New Roman" w:hAnsi="Times New Roman" w:cs="Times New Roman"/>
        </w:rPr>
        <w:t xml:space="preserve"> a </w:t>
      </w:r>
      <w:r w:rsidRPr="003A5E3A" w:rsidR="003F576C">
        <w:rPr>
          <w:rFonts w:ascii="Times New Roman" w:hAnsi="Times New Roman" w:cs="Times New Roman"/>
        </w:rPr>
        <w:t>adresu trvalého pobytu</w:t>
      </w:r>
      <w:r w:rsidRPr="0020160B" w:rsidR="003F576C">
        <w:rPr>
          <w:rFonts w:ascii="Times New Roman" w:hAnsi="Times New Roman" w:cs="Times New Roman"/>
          <w:vertAlign w:val="superscript"/>
        </w:rPr>
        <w:t>1)</w:t>
      </w:r>
      <w:r w:rsidR="003F576C">
        <w:rPr>
          <w:rFonts w:ascii="Times New Roman" w:hAnsi="Times New Roman" w:cs="Times New Roman"/>
        </w:rPr>
        <w:t>. P</w:t>
      </w:r>
      <w:r w:rsidRPr="003A5E3A" w:rsidR="003F576C">
        <w:rPr>
          <w:rFonts w:ascii="Times New Roman" w:hAnsi="Times New Roman" w:cs="Times New Roman"/>
        </w:rPr>
        <w:t>rávnická osoba uvedie svoj názov a</w:t>
      </w:r>
      <w:r w:rsidR="002B46F1">
        <w:rPr>
          <w:rFonts w:ascii="Times New Roman" w:hAnsi="Times New Roman" w:cs="Times New Roman"/>
        </w:rPr>
        <w:t> </w:t>
      </w:r>
      <w:r w:rsidRPr="003A5E3A" w:rsidR="003F576C">
        <w:rPr>
          <w:rFonts w:ascii="Times New Roman" w:hAnsi="Times New Roman" w:cs="Times New Roman"/>
        </w:rPr>
        <w:t>sídlo</w:t>
      </w:r>
      <w:r w:rsidR="002B46F1">
        <w:rPr>
          <w:rFonts w:ascii="Times New Roman" w:hAnsi="Times New Roman" w:cs="Times New Roman"/>
        </w:rPr>
        <w:t xml:space="preserve">; </w:t>
      </w:r>
      <w:r w:rsidRPr="003A5E3A" w:rsidR="003F576C">
        <w:rPr>
          <w:rFonts w:ascii="Times New Roman" w:hAnsi="Times New Roman" w:cs="Times New Roman"/>
        </w:rPr>
        <w:t xml:space="preserve"> </w:t>
      </w:r>
      <w:r w:rsidRPr="003A5E3A" w:rsidR="002B46F1">
        <w:rPr>
          <w:rFonts w:ascii="Times New Roman" w:hAnsi="Times New Roman" w:cs="Times New Roman"/>
        </w:rPr>
        <w:t>osob</w:t>
      </w:r>
      <w:r w:rsidR="002B46F1">
        <w:rPr>
          <w:rFonts w:ascii="Times New Roman" w:hAnsi="Times New Roman" w:cs="Times New Roman"/>
        </w:rPr>
        <w:t>a</w:t>
      </w:r>
      <w:r w:rsidRPr="003A5E3A" w:rsidR="002B46F1">
        <w:rPr>
          <w:rFonts w:ascii="Times New Roman" w:hAnsi="Times New Roman" w:cs="Times New Roman"/>
        </w:rPr>
        <w:t xml:space="preserve"> oprávnen</w:t>
      </w:r>
      <w:r w:rsidR="002B46F1">
        <w:rPr>
          <w:rFonts w:ascii="Times New Roman" w:hAnsi="Times New Roman" w:cs="Times New Roman"/>
        </w:rPr>
        <w:t>á</w:t>
      </w:r>
      <w:r w:rsidRPr="003A5E3A" w:rsidR="002B46F1">
        <w:rPr>
          <w:rFonts w:ascii="Times New Roman" w:hAnsi="Times New Roman" w:cs="Times New Roman"/>
        </w:rPr>
        <w:t xml:space="preserve"> konať v jej mene</w:t>
      </w:r>
      <w:r w:rsidR="002B46F1">
        <w:rPr>
          <w:rFonts w:ascii="Times New Roman" w:hAnsi="Times New Roman" w:cs="Times New Roman"/>
        </w:rPr>
        <w:t xml:space="preserve"> pripojí </w:t>
      </w:r>
      <w:r w:rsidR="003F576C">
        <w:rPr>
          <w:rFonts w:ascii="Times New Roman" w:hAnsi="Times New Roman" w:cs="Times New Roman"/>
        </w:rPr>
        <w:t xml:space="preserve">k </w:t>
      </w:r>
      <w:r w:rsidRPr="003A5E3A" w:rsidR="003F576C">
        <w:rPr>
          <w:rFonts w:ascii="Times New Roman" w:hAnsi="Times New Roman" w:cs="Times New Roman"/>
        </w:rPr>
        <w:t>men</w:t>
      </w:r>
      <w:r w:rsidR="003F576C">
        <w:rPr>
          <w:rFonts w:ascii="Times New Roman" w:hAnsi="Times New Roman" w:cs="Times New Roman"/>
        </w:rPr>
        <w:t>u</w:t>
      </w:r>
      <w:r w:rsidRPr="003A5E3A" w:rsidR="003F576C">
        <w:rPr>
          <w:rFonts w:ascii="Times New Roman" w:hAnsi="Times New Roman" w:cs="Times New Roman"/>
        </w:rPr>
        <w:t>, priezvisk</w:t>
      </w:r>
      <w:r w:rsidR="003F576C">
        <w:rPr>
          <w:rFonts w:ascii="Times New Roman" w:hAnsi="Times New Roman" w:cs="Times New Roman"/>
        </w:rPr>
        <w:t>u</w:t>
      </w:r>
      <w:r w:rsidRPr="003A5E3A" w:rsidR="003F576C">
        <w:rPr>
          <w:rFonts w:ascii="Times New Roman" w:hAnsi="Times New Roman" w:cs="Times New Roman"/>
        </w:rPr>
        <w:t xml:space="preserve"> a adres</w:t>
      </w:r>
      <w:r w:rsidR="003F576C">
        <w:rPr>
          <w:rFonts w:ascii="Times New Roman" w:hAnsi="Times New Roman" w:cs="Times New Roman"/>
        </w:rPr>
        <w:t>e</w:t>
      </w:r>
      <w:r w:rsidRPr="003A5E3A" w:rsidR="003F576C">
        <w:rPr>
          <w:rFonts w:ascii="Times New Roman" w:hAnsi="Times New Roman" w:cs="Times New Roman"/>
        </w:rPr>
        <w:t xml:space="preserve"> trvalého pobytu</w:t>
      </w:r>
      <w:r w:rsidRPr="0020160B" w:rsidR="003F576C">
        <w:rPr>
          <w:rFonts w:ascii="Times New Roman" w:hAnsi="Times New Roman" w:cs="Times New Roman"/>
          <w:vertAlign w:val="superscript"/>
        </w:rPr>
        <w:t>1)</w:t>
      </w:r>
      <w:r w:rsidRPr="003A5E3A" w:rsidR="003F576C">
        <w:rPr>
          <w:rFonts w:ascii="Times New Roman" w:hAnsi="Times New Roman" w:cs="Times New Roman"/>
        </w:rPr>
        <w:t xml:space="preserve"> </w:t>
      </w:r>
      <w:r w:rsidR="003F576C">
        <w:rPr>
          <w:rFonts w:ascii="Times New Roman" w:hAnsi="Times New Roman" w:cs="Times New Roman"/>
        </w:rPr>
        <w:t xml:space="preserve">svoj podpis. </w:t>
      </w:r>
      <w:r w:rsidR="00C8693B">
        <w:rPr>
          <w:rFonts w:ascii="Times New Roman" w:hAnsi="Times New Roman" w:cs="Times New Roman"/>
        </w:rPr>
        <w:t>Ak osobitný predpis</w:t>
      </w:r>
      <w:r w:rsidRPr="006733DB" w:rsidR="006733DB">
        <w:rPr>
          <w:rFonts w:ascii="Times New Roman" w:hAnsi="Times New Roman" w:cs="Times New Roman"/>
          <w:vertAlign w:val="superscript"/>
        </w:rPr>
        <w:t>1a)</w:t>
      </w:r>
      <w:r w:rsidR="00C8693B">
        <w:rPr>
          <w:rFonts w:ascii="Times New Roman" w:hAnsi="Times New Roman" w:cs="Times New Roman"/>
        </w:rPr>
        <w:t xml:space="preserve"> ustanovuje najnižší počet osôb podporujúcich petíciu a vek osôb podporujúcich petíciu, pripojí sa k údajom o osobe podporujúcej petíciu dátum narodenia</w:t>
      </w:r>
      <w:r w:rsidR="006733DB">
        <w:rPr>
          <w:rFonts w:ascii="Times New Roman" w:hAnsi="Times New Roman" w:cs="Times New Roman"/>
        </w:rPr>
        <w:t>.</w:t>
      </w:r>
      <w:r w:rsidR="00C8693B">
        <w:rPr>
          <w:rFonts w:ascii="Times New Roman" w:hAnsi="Times New Roman" w:cs="Times New Roman"/>
        </w:rPr>
        <w:t xml:space="preserve"> </w:t>
      </w:r>
      <w:r w:rsidRPr="003F576C" w:rsidR="003F576C">
        <w:rPr>
          <w:rFonts w:ascii="Times New Roman" w:hAnsi="Times New Roman" w:cs="Times New Roman"/>
        </w:rPr>
        <w:t>Osobám podporujúcim petíciu sa musí umožniť, aby sa s obsahom petície riadne oboznámili pred jej podpísaním.</w:t>
      </w:r>
      <w:r>
        <w:rPr>
          <w:rFonts w:ascii="Times New Roman" w:hAnsi="Times New Roman" w:cs="Times New Roman"/>
        </w:rPr>
        <w:t>“</w:t>
      </w:r>
      <w:r w:rsidR="00B3302E">
        <w:rPr>
          <w:rFonts w:ascii="Times New Roman" w:hAnsi="Times New Roman" w:cs="Times New Roman"/>
        </w:rPr>
        <w:t>.</w:t>
      </w:r>
    </w:p>
    <w:p w:rsidR="00EE4127" w:rsidP="00EE4127">
      <w:pPr>
        <w:ind w:left="360"/>
        <w:rPr>
          <w:rFonts w:ascii="Times New Roman" w:hAnsi="Times New Roman" w:cs="Times New Roman"/>
        </w:rPr>
      </w:pPr>
    </w:p>
    <w:p w:rsidR="00EE4127" w:rsidP="002E4F92">
      <w:pPr>
        <w:ind w:left="876"/>
        <w:jc w:val="both"/>
        <w:rPr>
          <w:rFonts w:ascii="Times New Roman" w:hAnsi="Times New Roman" w:cs="Times New Roman"/>
        </w:rPr>
      </w:pPr>
      <w:r w:rsidR="0020160B">
        <w:rPr>
          <w:rFonts w:ascii="Times New Roman" w:hAnsi="Times New Roman" w:cs="Times New Roman"/>
        </w:rPr>
        <w:t>V poznámke pod čiarou k odkazu 1 sa citácia „</w:t>
      </w:r>
      <w:r w:rsidRPr="0020160B" w:rsidR="0020160B">
        <w:rPr>
          <w:rFonts w:ascii="Times New Roman" w:hAnsi="Times New Roman" w:cs="Times New Roman"/>
          <w:color w:val="000000"/>
        </w:rPr>
        <w:t>Zákon č. 135/1982 Zb. o hlásení a evidencii pobytu občanov</w:t>
      </w:r>
      <w:r w:rsidR="0020160B">
        <w:rPr>
          <w:rFonts w:ascii="Times New Roman" w:hAnsi="Times New Roman" w:cs="Times New Roman"/>
          <w:color w:val="000000"/>
        </w:rPr>
        <w:t xml:space="preserve">“ </w:t>
      </w:r>
      <w:r w:rsidR="0020160B">
        <w:rPr>
          <w:rFonts w:ascii="Times New Roman" w:hAnsi="Times New Roman" w:cs="Times New Roman"/>
        </w:rPr>
        <w:t xml:space="preserve">nahrádza citáciou </w:t>
      </w:r>
      <w:r>
        <w:rPr>
          <w:rFonts w:ascii="Times New Roman" w:hAnsi="Times New Roman" w:cs="Times New Roman"/>
        </w:rPr>
        <w:t>„</w:t>
      </w:r>
      <w:r w:rsidR="006101BF">
        <w:rPr>
          <w:rFonts w:ascii="Times New Roman" w:hAnsi="Times New Roman" w:cs="Times New Roman"/>
        </w:rPr>
        <w:t xml:space="preserve">Napríklad </w:t>
      </w:r>
      <w:r>
        <w:rPr>
          <w:rFonts w:ascii="Times New Roman" w:hAnsi="Times New Roman" w:cs="Times New Roman"/>
        </w:rPr>
        <w:t>§ 3 zákona č. 253/1998 Z. z. o hlásení pobytu občanov Slovenskej republiky a registri obyvateľov Slovenskej republiky v znen</w:t>
      </w:r>
      <w:r>
        <w:rPr>
          <w:rFonts w:ascii="Times New Roman" w:hAnsi="Times New Roman" w:cs="Times New Roman"/>
        </w:rPr>
        <w:t>í neskorších predpisov</w:t>
      </w:r>
      <w:r w:rsidR="006101BF">
        <w:rPr>
          <w:rFonts w:ascii="Times New Roman" w:hAnsi="Times New Roman" w:cs="Times New Roman"/>
        </w:rPr>
        <w:t>, zákon č. 48/2002 Z.z.</w:t>
      </w:r>
      <w:r w:rsidRPr="006101BF" w:rsidR="006101BF">
        <w:rPr>
          <w:rFonts w:ascii="Times New Roman" w:hAnsi="Times New Roman" w:cs="Times New Roman"/>
        </w:rPr>
        <w:t xml:space="preserve"> o pobyte cudzincov a o zmene a doplnení niektorých zákonov</w:t>
      </w:r>
      <w:r w:rsidR="006101BF">
        <w:rPr>
          <w:rFonts w:ascii="Times New Roman" w:hAnsi="Times New Roman" w:cs="Times New Roman"/>
        </w:rPr>
        <w:t xml:space="preserve"> v znení neskorších predpisov</w:t>
      </w:r>
      <w:r>
        <w:rPr>
          <w:rFonts w:ascii="Times New Roman" w:hAnsi="Times New Roman" w:cs="Times New Roman"/>
        </w:rPr>
        <w:t>“.</w:t>
      </w:r>
    </w:p>
    <w:p w:rsidR="00863931" w:rsidP="0020160B">
      <w:pPr>
        <w:ind w:left="876"/>
        <w:rPr>
          <w:rFonts w:ascii="Times New Roman" w:hAnsi="Times New Roman" w:cs="Times New Roman"/>
        </w:rPr>
      </w:pPr>
    </w:p>
    <w:p w:rsidR="00863931" w:rsidP="00863931">
      <w:pPr>
        <w:ind w:left="708" w:firstLine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1a znie:</w:t>
      </w:r>
    </w:p>
    <w:p w:rsidR="00BD77C5" w:rsidRPr="006733DB" w:rsidP="002E4F92">
      <w:pPr>
        <w:ind w:left="8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6733DB" w:rsidR="006733DB">
        <w:rPr>
          <w:rFonts w:ascii="Times New Roman" w:hAnsi="Times New Roman" w:cs="Times New Roman"/>
        </w:rPr>
        <w:t xml:space="preserve">1a) Napríklad </w:t>
      </w:r>
      <w:r w:rsidRPr="006733DB">
        <w:rPr>
          <w:rFonts w:ascii="Times New Roman" w:hAnsi="Times New Roman" w:cs="Times New Roman"/>
        </w:rPr>
        <w:t>zákon Slovenskej národnej rady č. 346/1990 Zb.</w:t>
      </w:r>
      <w:r w:rsidRPr="003657E5" w:rsidR="003657E5">
        <w:rPr>
          <w:rFonts w:ascii="ms sans serif" w:hAnsi="ms sans serif" w:cs="Times New Roman"/>
          <w:color w:val="000000"/>
          <w:sz w:val="20"/>
          <w:szCs w:val="20"/>
        </w:rPr>
        <w:t xml:space="preserve"> </w:t>
      </w:r>
      <w:r w:rsidRPr="003657E5" w:rsidR="003657E5">
        <w:rPr>
          <w:rFonts w:ascii="Times New Roman" w:hAnsi="Times New Roman" w:cs="Times New Roman"/>
        </w:rPr>
        <w:t>o voľbách do samosp</w:t>
      </w:r>
      <w:r w:rsidRPr="003657E5" w:rsidR="003657E5">
        <w:rPr>
          <w:rFonts w:ascii="Times New Roman" w:hAnsi="Times New Roman" w:cs="Times New Roman"/>
        </w:rPr>
        <w:t>rávy obcí</w:t>
      </w:r>
      <w:r w:rsidR="003657E5">
        <w:rPr>
          <w:rFonts w:ascii="Times New Roman" w:hAnsi="Times New Roman" w:cs="Times New Roman"/>
        </w:rPr>
        <w:t xml:space="preserve"> v znení neskorších predpisov</w:t>
      </w:r>
      <w:r>
        <w:rPr>
          <w:rFonts w:ascii="Times New Roman" w:hAnsi="Times New Roman" w:cs="Times New Roman"/>
        </w:rPr>
        <w:t xml:space="preserve">, </w:t>
      </w:r>
      <w:r w:rsidRPr="006733DB" w:rsidR="006733DB">
        <w:rPr>
          <w:rFonts w:ascii="Times New Roman" w:hAnsi="Times New Roman" w:cs="Times New Roman"/>
        </w:rPr>
        <w:t>zákon Slovenskej národnej rady č. 369/1990 Zb.</w:t>
      </w:r>
      <w:r w:rsidRPr="003657E5" w:rsidR="003657E5">
        <w:rPr>
          <w:rFonts w:ascii="ms sans serif" w:hAnsi="ms sans serif" w:cs="Times New Roman"/>
          <w:color w:val="000000"/>
          <w:sz w:val="20"/>
          <w:szCs w:val="20"/>
        </w:rPr>
        <w:t xml:space="preserve"> </w:t>
      </w:r>
      <w:r w:rsidRPr="003657E5" w:rsidR="003657E5">
        <w:rPr>
          <w:rFonts w:ascii="Times New Roman" w:hAnsi="Times New Roman" w:cs="Times New Roman"/>
        </w:rPr>
        <w:t>o obecnom zriadení</w:t>
      </w:r>
      <w:r w:rsidR="003657E5">
        <w:rPr>
          <w:rFonts w:ascii="Times New Roman" w:hAnsi="Times New Roman" w:cs="Times New Roman"/>
        </w:rPr>
        <w:t xml:space="preserve"> v znení neskorších predpisov</w:t>
      </w:r>
      <w:r w:rsidR="006733DB">
        <w:rPr>
          <w:rFonts w:ascii="Times New Roman" w:hAnsi="Times New Roman" w:cs="Times New Roman"/>
        </w:rPr>
        <w:t xml:space="preserve">, </w:t>
      </w:r>
      <w:r w:rsidRPr="006733DB" w:rsidR="003657E5">
        <w:rPr>
          <w:rFonts w:ascii="Times New Roman" w:hAnsi="Times New Roman" w:cs="Times New Roman"/>
        </w:rPr>
        <w:t>zákon Slovenskej národnej rady č. 377/1990 Zb</w:t>
      </w:r>
      <w:r w:rsidR="003657E5">
        <w:rPr>
          <w:rFonts w:ascii="Times New Roman" w:hAnsi="Times New Roman" w:cs="Times New Roman"/>
        </w:rPr>
        <w:t>.</w:t>
      </w:r>
      <w:r w:rsidRPr="00AC1645" w:rsidR="00AC1645">
        <w:rPr>
          <w:rFonts w:ascii="ms sans serif" w:hAnsi="ms sans serif" w:cs="Times New Roman"/>
          <w:color w:val="000000"/>
          <w:sz w:val="20"/>
          <w:szCs w:val="20"/>
        </w:rPr>
        <w:t xml:space="preserve"> </w:t>
      </w:r>
      <w:r w:rsidRPr="00AC1645" w:rsidR="00AC1645">
        <w:rPr>
          <w:rFonts w:ascii="Times New Roman" w:hAnsi="Times New Roman" w:cs="Times New Roman"/>
        </w:rPr>
        <w:t>o hlavnom meste Slovenskej republiky Bratislave</w:t>
      </w:r>
      <w:r w:rsidR="00AC1645">
        <w:rPr>
          <w:rFonts w:ascii="Times New Roman" w:hAnsi="Times New Roman" w:cs="Times New Roman"/>
        </w:rPr>
        <w:t xml:space="preserve"> v znení neskorších predpi</w:t>
      </w:r>
      <w:r w:rsidR="00AC1645">
        <w:rPr>
          <w:rFonts w:ascii="Times New Roman" w:hAnsi="Times New Roman" w:cs="Times New Roman"/>
        </w:rPr>
        <w:t>sov</w:t>
      </w:r>
      <w:r w:rsidR="003657E5">
        <w:rPr>
          <w:rFonts w:ascii="Times New Roman" w:hAnsi="Times New Roman" w:cs="Times New Roman"/>
        </w:rPr>
        <w:t>,</w:t>
      </w:r>
      <w:r w:rsidRPr="006733DB" w:rsidR="003657E5">
        <w:rPr>
          <w:rFonts w:ascii="Times New Roman" w:hAnsi="Times New Roman" w:cs="Times New Roman"/>
        </w:rPr>
        <w:t xml:space="preserve"> </w:t>
      </w:r>
      <w:r w:rsidRPr="006733DB" w:rsidR="006733DB">
        <w:rPr>
          <w:rFonts w:ascii="Times New Roman" w:hAnsi="Times New Roman" w:cs="Times New Roman"/>
        </w:rPr>
        <w:t>zákon Slovenske</w:t>
      </w:r>
      <w:r w:rsidR="003657E5">
        <w:rPr>
          <w:rFonts w:ascii="Times New Roman" w:hAnsi="Times New Roman" w:cs="Times New Roman"/>
        </w:rPr>
        <w:t>j národnej rady č. 401/1990 Zb.</w:t>
      </w:r>
      <w:r w:rsidRPr="00AC1645" w:rsidR="00AC1645">
        <w:rPr>
          <w:rFonts w:ascii="ms sans serif" w:hAnsi="ms sans serif" w:cs="Times New Roman"/>
          <w:color w:val="000000"/>
          <w:sz w:val="20"/>
          <w:szCs w:val="20"/>
        </w:rPr>
        <w:t xml:space="preserve"> </w:t>
      </w:r>
      <w:r w:rsidRPr="00AC1645" w:rsidR="00AC1645">
        <w:rPr>
          <w:rFonts w:ascii="Times New Roman" w:hAnsi="Times New Roman" w:cs="Times New Roman"/>
        </w:rPr>
        <w:t>o meste Košice</w:t>
      </w:r>
      <w:r w:rsidR="00AC1645">
        <w:rPr>
          <w:rFonts w:ascii="Times New Roman" w:hAnsi="Times New Roman" w:cs="Times New Roman"/>
        </w:rPr>
        <w:t xml:space="preserve"> v znení neskorších predpisov</w:t>
      </w:r>
      <w:r w:rsidRPr="006733DB" w:rsidR="006733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“.</w:t>
      </w:r>
    </w:p>
    <w:p w:rsidR="00C8693B" w:rsidRPr="006733DB" w:rsidP="00BD77C5">
      <w:pPr>
        <w:ind w:left="540"/>
        <w:rPr>
          <w:rFonts w:ascii="Times New Roman" w:hAnsi="Times New Roman" w:cs="Times New Roman"/>
        </w:rPr>
      </w:pPr>
    </w:p>
    <w:p w:rsidR="00C8693B" w:rsidP="0020160B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ods. 2 sa slová „sa môžu petície“ nahrádzajú slovami „možno petíciu“.</w:t>
      </w:r>
    </w:p>
    <w:p w:rsidR="00EE4127" w:rsidP="00EE4127">
      <w:pPr>
        <w:rPr>
          <w:rFonts w:ascii="Times New Roman" w:hAnsi="Times New Roman" w:cs="Times New Roman"/>
        </w:rPr>
      </w:pPr>
    </w:p>
    <w:p w:rsidR="00EE4127" w:rsidP="002E4F92">
      <w:pPr>
        <w:numPr>
          <w:ilvl w:val="0"/>
          <w:numId w:val="1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ods. 4 sa slová „sa označiť“ nahrádzajú slovami „byť označené“</w:t>
      </w:r>
      <w:r w:rsidR="00925EC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vypúšťajú sa slová „každej osoby, ktorá petíciu zostavila, alebo“ </w:t>
      </w:r>
      <w:r w:rsidR="00925EC5">
        <w:rPr>
          <w:rFonts w:ascii="Times New Roman" w:hAnsi="Times New Roman" w:cs="Times New Roman"/>
        </w:rPr>
        <w:t>a slová  „na styk“ sa nahrádzajú slovami „na zastupovanie v styku“.</w:t>
      </w:r>
    </w:p>
    <w:p w:rsidR="00E93E29" w:rsidP="00E93E29">
      <w:pPr>
        <w:ind w:left="540"/>
        <w:rPr>
          <w:rFonts w:ascii="Times New Roman" w:hAnsi="Times New Roman" w:cs="Times New Roman"/>
        </w:rPr>
      </w:pPr>
    </w:p>
    <w:p w:rsidR="00E93E29" w:rsidP="00EE412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 vrátane nadpisu znie:</w:t>
      </w:r>
    </w:p>
    <w:p w:rsidR="00EE4127" w:rsidP="00EE4127">
      <w:pPr>
        <w:ind w:left="360"/>
        <w:rPr>
          <w:rFonts w:ascii="Times New Roman" w:hAnsi="Times New Roman" w:cs="Times New Roman"/>
        </w:rPr>
      </w:pPr>
    </w:p>
    <w:p w:rsidR="00E93E29" w:rsidRPr="0020160B" w:rsidP="00E93E29">
      <w:pPr>
        <w:jc w:val="center"/>
        <w:rPr>
          <w:rFonts w:ascii="Times New Roman" w:hAnsi="Times New Roman" w:cs="Times New Roman"/>
          <w:bCs/>
        </w:rPr>
      </w:pPr>
      <w:r w:rsidRPr="0020160B">
        <w:rPr>
          <w:rFonts w:ascii="Times New Roman" w:hAnsi="Times New Roman" w:cs="Times New Roman"/>
          <w:bCs/>
        </w:rPr>
        <w:t>„§ 5</w:t>
        <w:br/>
        <w:t>Podanie a vybavenie petície</w:t>
      </w:r>
    </w:p>
    <w:p w:rsidR="00E93E29" w:rsidP="00E93E29">
      <w:pPr>
        <w:ind w:left="708"/>
        <w:jc w:val="both"/>
        <w:rPr>
          <w:rFonts w:ascii="Times New Roman" w:hAnsi="Times New Roman" w:cs="Times New Roman"/>
        </w:rPr>
      </w:pPr>
      <w:r w:rsidRPr="00FE09BD">
        <w:rPr>
          <w:rFonts w:ascii="Times New Roman" w:hAnsi="Times New Roman" w:cs="Times New Roman"/>
        </w:rPr>
        <w:br/>
      </w:r>
      <w:r w:rsidRPr="0004089A">
        <w:rPr>
          <w:rFonts w:ascii="Times New Roman" w:hAnsi="Times New Roman" w:cs="Times New Roman"/>
        </w:rPr>
        <w:t xml:space="preserve">(1) Petícia musí byť písomná, označená slovom petícia a musí obsahovať predmet verejného alebo iného spoločného záujmu a údaje uvedené v § 4 ods. </w:t>
      </w:r>
      <w:r w:rsidR="00C8693B">
        <w:rPr>
          <w:rFonts w:ascii="Times New Roman" w:hAnsi="Times New Roman" w:cs="Times New Roman"/>
        </w:rPr>
        <w:t>1</w:t>
      </w:r>
      <w:r w:rsidRPr="0004089A">
        <w:rPr>
          <w:rFonts w:ascii="Times New Roman" w:hAnsi="Times New Roman" w:cs="Times New Roman"/>
        </w:rPr>
        <w:t xml:space="preserve"> o tom, kto ju podáva; ak petíciu podáva petičný výbor, uvedú sa údaje uv</w:t>
      </w:r>
      <w:r>
        <w:rPr>
          <w:rFonts w:ascii="Times New Roman" w:hAnsi="Times New Roman" w:cs="Times New Roman"/>
        </w:rPr>
        <w:t xml:space="preserve">edené v § 4 ods. </w:t>
      </w:r>
      <w:r w:rsidR="00C869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04089A">
        <w:rPr>
          <w:rFonts w:ascii="Times New Roman" w:hAnsi="Times New Roman" w:cs="Times New Roman"/>
        </w:rPr>
        <w:t>o každom jeho členovi. Osoba určená na zastupovanie v styku s orgánom verejnej správy podľa § 3 ods. 3 a</w:t>
      </w:r>
      <w:r>
        <w:rPr>
          <w:rFonts w:ascii="Times New Roman" w:hAnsi="Times New Roman" w:cs="Times New Roman"/>
        </w:rPr>
        <w:t>lebo 4 pripojí v petícii</w:t>
      </w:r>
      <w:r w:rsidRPr="0004089A">
        <w:rPr>
          <w:rFonts w:ascii="Times New Roman" w:hAnsi="Times New Roman" w:cs="Times New Roman"/>
        </w:rPr>
        <w:t xml:space="preserve"> k menu</w:t>
      </w:r>
      <w:smartTag w:uri="urn:schemas-microsoft-com:office:smarttags" w:element="PersonName">
        <w:r w:rsidRPr="0004089A">
          <w:rPr>
            <w:rFonts w:ascii="Times New Roman" w:hAnsi="Times New Roman" w:cs="Times New Roman"/>
          </w:rPr>
          <w:t>,</w:t>
        </w:r>
      </w:smartTag>
      <w:r w:rsidRPr="0004089A">
        <w:rPr>
          <w:rFonts w:ascii="Times New Roman" w:hAnsi="Times New Roman" w:cs="Times New Roman"/>
        </w:rPr>
        <w:t xml:space="preserve"> priezvi</w:t>
      </w:r>
      <w:smartTag w:uri="urn:schemas-microsoft-com:office:smarttags" w:element="PersonName">
        <w:r w:rsidRPr="0004089A">
          <w:rPr>
            <w:rFonts w:ascii="Times New Roman" w:hAnsi="Times New Roman" w:cs="Times New Roman"/>
          </w:rPr>
          <w:t>sk</w:t>
        </w:r>
      </w:smartTag>
      <w:r w:rsidRPr="0004089A">
        <w:rPr>
          <w:rFonts w:ascii="Times New Roman" w:hAnsi="Times New Roman" w:cs="Times New Roman"/>
        </w:rPr>
        <w:t>u a adrese trvalého pobytu aj vlastnoručný podpis.</w:t>
      </w:r>
    </w:p>
    <w:p w:rsidR="00E93E29" w:rsidP="00E93E29">
      <w:pPr>
        <w:jc w:val="both"/>
        <w:rPr>
          <w:rFonts w:ascii="Times New Roman" w:hAnsi="Times New Roman" w:cs="Times New Roman"/>
        </w:rPr>
      </w:pPr>
    </w:p>
    <w:p w:rsidR="00E93E29" w:rsidP="00E93E2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Pri podaní petície elektronickými prostriedkami sa písomná forma považuje za zachovanú, ak sú </w:t>
      </w:r>
      <w:r w:rsidR="00862241">
        <w:rPr>
          <w:rFonts w:ascii="Times New Roman" w:hAnsi="Times New Roman" w:cs="Times New Roman"/>
        </w:rPr>
        <w:t xml:space="preserve">v nej </w:t>
      </w:r>
      <w:r>
        <w:rPr>
          <w:rFonts w:ascii="Times New Roman" w:hAnsi="Times New Roman" w:cs="Times New Roman"/>
        </w:rPr>
        <w:t xml:space="preserve">uvedené údaje podľa § 4 ods. </w:t>
      </w:r>
      <w:r w:rsidR="00C869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 tom, kto ju podáva a zároveň  je k dispozícii prostredníctvom elektronických prostriedkov elektronický formulár, ktorý je možné podpísať zaručeným elektronickým podpisom</w:t>
      </w:r>
      <w:r w:rsidRPr="008467F2">
        <w:rPr>
          <w:rFonts w:ascii="Times New Roman" w:hAnsi="Times New Roman" w:cs="Times New Roman"/>
          <w:vertAlign w:val="superscript"/>
        </w:rPr>
        <w:t>1</w:t>
      </w:r>
      <w:r w:rsidR="00C8693B"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  <w:vertAlign w:val="superscript"/>
        </w:rPr>
        <w:t>)</w:t>
      </w:r>
      <w:r w:rsidRPr="00FE09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525B5" w:rsidP="00E93E29">
      <w:pPr>
        <w:ind w:left="708"/>
        <w:jc w:val="both"/>
        <w:rPr>
          <w:rFonts w:ascii="Times New Roman" w:hAnsi="Times New Roman" w:cs="Times New Roman"/>
        </w:rPr>
      </w:pPr>
      <w:r w:rsidRPr="00FE09BD" w:rsidR="00E93E29">
        <w:rPr>
          <w:rFonts w:ascii="Times New Roman" w:hAnsi="Times New Roman" w:cs="Times New Roman"/>
        </w:rPr>
        <w:br/>
        <w:t>(</w:t>
      </w:r>
      <w:r w:rsidR="00E93E29">
        <w:rPr>
          <w:rFonts w:ascii="Times New Roman" w:hAnsi="Times New Roman" w:cs="Times New Roman"/>
        </w:rPr>
        <w:t>3</w:t>
      </w:r>
      <w:r w:rsidRPr="00FE09BD" w:rsidR="00E93E29">
        <w:rPr>
          <w:rFonts w:ascii="Times New Roman" w:hAnsi="Times New Roman" w:cs="Times New Roman"/>
        </w:rPr>
        <w:t xml:space="preserve">) Orgán verejnej správy, ktorému sa doručila petícia, je povinný petíciu prijať. Ak z obsahu petície vyplýva, že nie je príslušný vybaviť ju, petíciu </w:t>
      </w:r>
      <w:r w:rsidR="00E93E29">
        <w:rPr>
          <w:rFonts w:ascii="Times New Roman" w:hAnsi="Times New Roman" w:cs="Times New Roman"/>
        </w:rPr>
        <w:t>do desiatich pracovných dní odo dňa jej doručenia</w:t>
      </w:r>
      <w:r w:rsidRPr="00FE09BD" w:rsidR="00E93E29">
        <w:rPr>
          <w:rFonts w:ascii="Times New Roman" w:hAnsi="Times New Roman" w:cs="Times New Roman"/>
        </w:rPr>
        <w:t xml:space="preserve"> postúpi príslušnému orgánu a oznámi to tomu, kto petíciu podal.</w:t>
      </w:r>
      <w:r>
        <w:rPr>
          <w:rFonts w:ascii="Times New Roman" w:hAnsi="Times New Roman" w:cs="Times New Roman"/>
        </w:rPr>
        <w:t xml:space="preserve"> Ak nie je príslušný na vybavenie jej časti, kópiu petície s uvedením príslušnej časti do desiatich pracovných dní postúpi príslušnému orgánu verejnej správy a oznámi tomu, kto petíciu podal.</w:t>
      </w:r>
    </w:p>
    <w:p w:rsidR="00E93E29" w:rsidP="00E93E29">
      <w:pPr>
        <w:ind w:left="708"/>
        <w:jc w:val="both"/>
        <w:rPr>
          <w:rFonts w:ascii="Times New Roman" w:hAnsi="Times New Roman" w:cs="Times New Roman"/>
        </w:rPr>
      </w:pPr>
      <w:r w:rsidRPr="00FE09BD">
        <w:rPr>
          <w:rFonts w:ascii="Times New Roman" w:hAnsi="Times New Roman" w:cs="Times New Roman"/>
        </w:rPr>
        <w:br/>
        <w:t>(</w:t>
      </w:r>
      <w:r>
        <w:rPr>
          <w:rFonts w:ascii="Times New Roman" w:hAnsi="Times New Roman" w:cs="Times New Roman"/>
        </w:rPr>
        <w:t>4</w:t>
      </w:r>
      <w:r w:rsidRPr="00FE09BD">
        <w:rPr>
          <w:rFonts w:ascii="Times New Roman" w:hAnsi="Times New Roman" w:cs="Times New Roman"/>
        </w:rPr>
        <w:t>) Ak vznikne spor o príslušnosť na vybavenie petície, orgán verejnej správy, ktorý petíciu prijal, ju bez</w:t>
      </w:r>
      <w:r w:rsidR="00862241">
        <w:rPr>
          <w:rFonts w:ascii="Times New Roman" w:hAnsi="Times New Roman" w:cs="Times New Roman"/>
        </w:rPr>
        <w:t>odkladne</w:t>
      </w:r>
      <w:r w:rsidRPr="00FE09BD">
        <w:rPr>
          <w:rFonts w:ascii="Times New Roman" w:hAnsi="Times New Roman" w:cs="Times New Roman"/>
        </w:rPr>
        <w:t xml:space="preserve"> postúpi na rozhodnutie </w:t>
      </w:r>
      <w:r w:rsidR="00862241">
        <w:rPr>
          <w:rFonts w:ascii="Times New Roman" w:hAnsi="Times New Roman" w:cs="Times New Roman"/>
        </w:rPr>
        <w:t>Úr</w:t>
      </w:r>
      <w:r w:rsidR="00862241">
        <w:rPr>
          <w:rFonts w:ascii="Times New Roman" w:hAnsi="Times New Roman" w:cs="Times New Roman"/>
        </w:rPr>
        <w:t>adu vlády Slovenskej republiky</w:t>
      </w:r>
      <w:r w:rsidR="0025170B">
        <w:rPr>
          <w:rFonts w:ascii="Times New Roman" w:hAnsi="Times New Roman" w:cs="Times New Roman"/>
        </w:rPr>
        <w:t>. Úrad vlády Slovenskej republiky</w:t>
      </w:r>
      <w:r w:rsidRPr="00FE09BD">
        <w:rPr>
          <w:rFonts w:ascii="Times New Roman" w:hAnsi="Times New Roman" w:cs="Times New Roman"/>
        </w:rPr>
        <w:t xml:space="preserve"> do desiatich</w:t>
      </w:r>
      <w:r w:rsidRPr="004526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pracovných</w:t>
      </w:r>
      <w:r w:rsidRPr="00FE09BD">
        <w:rPr>
          <w:rFonts w:ascii="Times New Roman" w:hAnsi="Times New Roman" w:cs="Times New Roman"/>
        </w:rPr>
        <w:t xml:space="preserve"> dní od jej doručenia určí, ktorý orgán bude petíciu alebo jej časť </w:t>
      </w:r>
      <w:r>
        <w:rPr>
          <w:rFonts w:ascii="Times New Roman" w:hAnsi="Times New Roman" w:cs="Times New Roman"/>
        </w:rPr>
        <w:t>vybavovať</w:t>
      </w:r>
      <w:r w:rsidRPr="00FE09BD">
        <w:rPr>
          <w:rFonts w:ascii="Times New Roman" w:hAnsi="Times New Roman" w:cs="Times New Roman"/>
        </w:rPr>
        <w:t xml:space="preserve"> a kto bude koordinovať jej vybavenie; </w:t>
      </w:r>
      <w:r w:rsidR="00862241">
        <w:rPr>
          <w:rFonts w:ascii="Times New Roman" w:hAnsi="Times New Roman" w:cs="Times New Roman"/>
        </w:rPr>
        <w:t>Úrad vlády Slovenskej republiky</w:t>
      </w:r>
      <w:r w:rsidRPr="00FE09BD">
        <w:rPr>
          <w:rFonts w:ascii="Times New Roman" w:hAnsi="Times New Roman" w:cs="Times New Roman"/>
        </w:rPr>
        <w:t xml:space="preserve"> môže rozhodnúť, že pe</w:t>
      </w:r>
      <w:r w:rsidRPr="00FE09BD">
        <w:rPr>
          <w:rFonts w:ascii="Times New Roman" w:hAnsi="Times New Roman" w:cs="Times New Roman"/>
        </w:rPr>
        <w:t>tíciu vybaví sám.</w:t>
      </w:r>
    </w:p>
    <w:p w:rsidR="00E93E29" w:rsidP="00E93E29">
      <w:pPr>
        <w:ind w:left="708"/>
        <w:jc w:val="both"/>
        <w:rPr>
          <w:rFonts w:ascii="Times New Roman" w:hAnsi="Times New Roman" w:cs="Times New Roman"/>
        </w:rPr>
      </w:pPr>
      <w:r w:rsidRPr="00FE09BD">
        <w:rPr>
          <w:rFonts w:ascii="Times New Roman" w:hAnsi="Times New Roman" w:cs="Times New Roman"/>
        </w:rPr>
        <w:br/>
      </w:r>
      <w:r w:rsidRPr="0003392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</w:t>
      </w:r>
      <w:r w:rsidRPr="0003392E">
        <w:rPr>
          <w:rFonts w:ascii="Times New Roman" w:hAnsi="Times New Roman" w:cs="Times New Roman"/>
        </w:rPr>
        <w:t>) Ak petícia nemá náležitosti podľa odseku 1, príslušný orgán verejnej správy bezodkladne vyzve osobu, ktorá petíciu podala, aby odstránila</w:t>
      </w:r>
      <w:r>
        <w:rPr>
          <w:rFonts w:ascii="Times New Roman" w:hAnsi="Times New Roman" w:cs="Times New Roman"/>
        </w:rPr>
        <w:t xml:space="preserve"> nedostatky petície </w:t>
      </w:r>
      <w:r w:rsidRPr="0003392E">
        <w:rPr>
          <w:rFonts w:ascii="Times New Roman" w:hAnsi="Times New Roman" w:cs="Times New Roman"/>
        </w:rPr>
        <w:t xml:space="preserve">v lehote najneskôr </w:t>
      </w:r>
      <w:r w:rsidRPr="0003392E">
        <w:rPr>
          <w:rFonts w:ascii="Times New Roman" w:hAnsi="Times New Roman" w:cs="Times New Roman"/>
          <w:bCs/>
        </w:rPr>
        <w:t xml:space="preserve">do 30 pracovných dní od </w:t>
      </w:r>
      <w:r>
        <w:rPr>
          <w:rFonts w:ascii="Times New Roman" w:hAnsi="Times New Roman" w:cs="Times New Roman"/>
          <w:bCs/>
        </w:rPr>
        <w:t>doručenia výzvy</w:t>
      </w:r>
      <w:r w:rsidRPr="0003392E">
        <w:rPr>
          <w:rFonts w:ascii="Times New Roman" w:hAnsi="Times New Roman" w:cs="Times New Roman"/>
          <w:bCs/>
        </w:rPr>
        <w:t>, s poučením o </w:t>
      </w:r>
      <w:r>
        <w:rPr>
          <w:rFonts w:ascii="Times New Roman" w:hAnsi="Times New Roman" w:cs="Times New Roman"/>
          <w:bCs/>
        </w:rPr>
        <w:t>nás</w:t>
      </w:r>
      <w:r>
        <w:rPr>
          <w:rFonts w:ascii="Times New Roman" w:hAnsi="Times New Roman" w:cs="Times New Roman"/>
          <w:bCs/>
        </w:rPr>
        <w:t>ledku</w:t>
      </w:r>
      <w:r w:rsidRPr="0003392E">
        <w:rPr>
          <w:rFonts w:ascii="Times New Roman" w:hAnsi="Times New Roman" w:cs="Times New Roman"/>
          <w:bCs/>
        </w:rPr>
        <w:t xml:space="preserve"> ich neodstránenia. </w:t>
      </w:r>
      <w:r w:rsidRPr="0003392E">
        <w:rPr>
          <w:rFonts w:ascii="Times New Roman" w:hAnsi="Times New Roman" w:cs="Times New Roman"/>
        </w:rPr>
        <w:t xml:space="preserve">Ak </w:t>
      </w:r>
      <w:r>
        <w:rPr>
          <w:rFonts w:ascii="Times New Roman" w:hAnsi="Times New Roman" w:cs="Times New Roman"/>
        </w:rPr>
        <w:t>osoba, ktorá petíciu podala,</w:t>
      </w:r>
      <w:r w:rsidRPr="0003392E">
        <w:rPr>
          <w:rFonts w:ascii="Times New Roman" w:hAnsi="Times New Roman" w:cs="Times New Roman"/>
        </w:rPr>
        <w:t xml:space="preserve"> v tejto lehote </w:t>
      </w:r>
      <w:r>
        <w:rPr>
          <w:rFonts w:ascii="Times New Roman" w:hAnsi="Times New Roman" w:cs="Times New Roman"/>
        </w:rPr>
        <w:t>nedostatky neodstráni</w:t>
      </w:r>
      <w:r w:rsidRPr="0003392E">
        <w:rPr>
          <w:rFonts w:ascii="Times New Roman" w:hAnsi="Times New Roman" w:cs="Times New Roman"/>
        </w:rPr>
        <w:t>, orgán verejnej správy petíciu odloží.</w:t>
      </w:r>
    </w:p>
    <w:p w:rsidR="00862241" w:rsidP="00862241">
      <w:pPr>
        <w:ind w:left="708"/>
        <w:jc w:val="both"/>
        <w:rPr>
          <w:rFonts w:ascii="Times New Roman" w:hAnsi="Times New Roman" w:cs="Times New Roman"/>
        </w:rPr>
      </w:pPr>
      <w:r w:rsidRPr="00FE09BD" w:rsidR="00E93E29">
        <w:rPr>
          <w:rFonts w:ascii="Times New Roman" w:hAnsi="Times New Roman" w:cs="Times New Roman"/>
        </w:rPr>
        <w:br/>
        <w:t>(</w:t>
      </w:r>
      <w:r w:rsidR="00E93E29">
        <w:rPr>
          <w:rFonts w:ascii="Times New Roman" w:hAnsi="Times New Roman" w:cs="Times New Roman"/>
        </w:rPr>
        <w:t>6</w:t>
      </w:r>
      <w:r w:rsidRPr="00FE09BD" w:rsidR="00E93E29">
        <w:rPr>
          <w:rFonts w:ascii="Times New Roman" w:hAnsi="Times New Roman" w:cs="Times New Roman"/>
        </w:rPr>
        <w:t>) Ak petíci</w:t>
      </w:r>
      <w:r w:rsidR="007525B5">
        <w:rPr>
          <w:rFonts w:ascii="Times New Roman" w:hAnsi="Times New Roman" w:cs="Times New Roman"/>
        </w:rPr>
        <w:t>a</w:t>
      </w:r>
      <w:r w:rsidRPr="00FE09BD" w:rsidR="00E93E29">
        <w:rPr>
          <w:rFonts w:ascii="Times New Roman" w:hAnsi="Times New Roman" w:cs="Times New Roman"/>
        </w:rPr>
        <w:t xml:space="preserve"> podan</w:t>
      </w:r>
      <w:r w:rsidR="007525B5">
        <w:rPr>
          <w:rFonts w:ascii="Times New Roman" w:hAnsi="Times New Roman" w:cs="Times New Roman"/>
        </w:rPr>
        <w:t>á</w:t>
      </w:r>
      <w:r w:rsidRPr="00FE09BD" w:rsidR="00E93E29">
        <w:rPr>
          <w:rFonts w:ascii="Times New Roman" w:hAnsi="Times New Roman" w:cs="Times New Roman"/>
        </w:rPr>
        <w:t xml:space="preserve"> v tej istej veci neobsahuj</w:t>
      </w:r>
      <w:r w:rsidR="007525B5">
        <w:rPr>
          <w:rFonts w:ascii="Times New Roman" w:hAnsi="Times New Roman" w:cs="Times New Roman"/>
        </w:rPr>
        <w:t>e</w:t>
      </w:r>
      <w:r w:rsidRPr="00FE09BD" w:rsidR="00E93E29">
        <w:rPr>
          <w:rFonts w:ascii="Times New Roman" w:hAnsi="Times New Roman" w:cs="Times New Roman"/>
        </w:rPr>
        <w:t xml:space="preserve"> nové skutočnosti, orgán verejnej správy oznámi osobám, ktoré petície podali, stanovisko a spôsob vybavenia pôvodnej petície. Pri hromadnom podávaní petícií tak môže urobiť</w:t>
      </w:r>
      <w:r>
        <w:rPr>
          <w:rFonts w:ascii="Times New Roman" w:hAnsi="Times New Roman" w:cs="Times New Roman"/>
        </w:rPr>
        <w:t xml:space="preserve"> v periodickej tlači a ostatných hromadných informačných prostriedkoch</w:t>
      </w:r>
      <w:r w:rsidRPr="00FE09BD" w:rsidR="00E93E29">
        <w:rPr>
          <w:rFonts w:ascii="Times New Roman" w:hAnsi="Times New Roman" w:cs="Times New Roman"/>
        </w:rPr>
        <w:t>.</w:t>
      </w:r>
    </w:p>
    <w:p w:rsidR="00E93E29" w:rsidRPr="00862241" w:rsidP="00862241">
      <w:pPr>
        <w:ind w:left="708"/>
        <w:jc w:val="both"/>
        <w:rPr>
          <w:rFonts w:ascii="Times New Roman" w:hAnsi="Times New Roman" w:cs="Times New Roman"/>
        </w:rPr>
      </w:pPr>
      <w:r w:rsidRPr="00FE09BD">
        <w:rPr>
          <w:rFonts w:ascii="Times New Roman" w:hAnsi="Times New Roman" w:cs="Times New Roman"/>
        </w:rPr>
        <w:br/>
        <w:t>(</w:t>
      </w:r>
      <w:r>
        <w:rPr>
          <w:rFonts w:ascii="Times New Roman" w:hAnsi="Times New Roman" w:cs="Times New Roman"/>
        </w:rPr>
        <w:t>7</w:t>
      </w:r>
      <w:r w:rsidRPr="00FE09BD">
        <w:rPr>
          <w:rFonts w:ascii="Times New Roman" w:hAnsi="Times New Roman" w:cs="Times New Roman"/>
        </w:rPr>
        <w:t>) Príslušný orgán verejnej správy je povinný prešetriť a vybaviť petíciu tak, aby zistil skutočný stav veci, jeho súlad alebo rozpor s právnymi predpismi a verejným alebo iným spoločným záujmom. Výsledok vybavenia petície písomne oznámi do 30</w:t>
      </w:r>
      <w:r w:rsidRPr="00B364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pracovných</w:t>
      </w:r>
      <w:r w:rsidRPr="00FE09BD">
        <w:rPr>
          <w:rFonts w:ascii="Times New Roman" w:hAnsi="Times New Roman" w:cs="Times New Roman"/>
        </w:rPr>
        <w:t xml:space="preserve"> dní od doručenia petície alebo od odstránenia jej nedostatkov podľa odseku </w:t>
      </w:r>
      <w:r w:rsidR="007525B5">
        <w:rPr>
          <w:rFonts w:ascii="Times New Roman" w:hAnsi="Times New Roman" w:cs="Times New Roman"/>
        </w:rPr>
        <w:t>5</w:t>
      </w:r>
      <w:r w:rsidRPr="00FE09BD">
        <w:rPr>
          <w:rFonts w:ascii="Times New Roman" w:hAnsi="Times New Roman" w:cs="Times New Roman"/>
        </w:rPr>
        <w:t xml:space="preserve"> osobe, ktorá podala petíciu, alebo osobe určenej na</w:t>
      </w:r>
      <w:r>
        <w:rPr>
          <w:rFonts w:ascii="Times New Roman" w:hAnsi="Times New Roman" w:cs="Times New Roman"/>
        </w:rPr>
        <w:t xml:space="preserve"> zastupovanie v</w:t>
      </w:r>
      <w:r w:rsidRPr="00FE09BD">
        <w:rPr>
          <w:rFonts w:ascii="Times New Roman" w:hAnsi="Times New Roman" w:cs="Times New Roman"/>
        </w:rPr>
        <w:t xml:space="preserve"> styk</w:t>
      </w:r>
      <w:r>
        <w:rPr>
          <w:rFonts w:ascii="Times New Roman" w:hAnsi="Times New Roman" w:cs="Times New Roman"/>
        </w:rPr>
        <w:t>u</w:t>
      </w:r>
      <w:r w:rsidRPr="00FE09BD">
        <w:rPr>
          <w:rFonts w:ascii="Times New Roman" w:hAnsi="Times New Roman" w:cs="Times New Roman"/>
        </w:rPr>
        <w:t xml:space="preserve"> s orgánom verejnej správy. Ak nie je možné vybaviť petíciu v tejto lehote, príslušný orgán verejnej správy písomne oznámi osobe, ktorá ju podala, že petícia bude vybavená v </w:t>
      </w:r>
      <w:r>
        <w:rPr>
          <w:rFonts w:ascii="Times New Roman" w:hAnsi="Times New Roman" w:cs="Times New Roman"/>
        </w:rPr>
        <w:t>lehote ďalších 30 pracovných dní</w:t>
      </w:r>
      <w:r w:rsidRPr="00FE09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Ak tento zákon neustanovuje inak, pri prešetrení petície sa primerane postupuje podľa osobitného predpisu.</w:t>
      </w:r>
      <w:r w:rsidRPr="00B3643F">
        <w:rPr>
          <w:rFonts w:ascii="Times New Roman" w:hAnsi="Times New Roman" w:cs="Times New Roman"/>
          <w:vertAlign w:val="superscript"/>
        </w:rPr>
        <w:t>7)</w:t>
      </w:r>
    </w:p>
    <w:p w:rsidR="00E93E29" w:rsidP="00E93E29">
      <w:pPr>
        <w:jc w:val="both"/>
        <w:rPr>
          <w:rFonts w:ascii="Times New Roman" w:hAnsi="Times New Roman" w:cs="Times New Roman"/>
        </w:rPr>
      </w:pPr>
    </w:p>
    <w:p w:rsidR="00E93E29" w:rsidP="00E93E29">
      <w:pPr>
        <w:ind w:left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(8</w:t>
      </w:r>
      <w:r w:rsidRPr="0003392E"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  <w:bCs/>
        </w:rPr>
        <w:t>Ak</w:t>
      </w:r>
      <w:r w:rsidRPr="0003392E">
        <w:rPr>
          <w:rFonts w:ascii="Times New Roman" w:hAnsi="Times New Roman" w:cs="Times New Roman"/>
          <w:bCs/>
        </w:rPr>
        <w:t xml:space="preserve"> z obsahu petície vyplýva</w:t>
      </w:r>
      <w:smartTag w:uri="urn:schemas-microsoft-com:office:smarttags" w:element="PersonName">
        <w:r w:rsidRPr="0003392E">
          <w:rPr>
            <w:rFonts w:ascii="Times New Roman" w:hAnsi="Times New Roman" w:cs="Times New Roman"/>
            <w:bCs/>
          </w:rPr>
          <w:t>,</w:t>
        </w:r>
      </w:smartTag>
      <w:r w:rsidRPr="0003392E">
        <w:rPr>
          <w:rFonts w:ascii="Times New Roman" w:hAnsi="Times New Roman" w:cs="Times New Roman"/>
          <w:bCs/>
        </w:rPr>
        <w:t xml:space="preserve"> že petíciu nie je možné </w:t>
      </w:r>
      <w:r w:rsidR="00B208D3">
        <w:rPr>
          <w:rFonts w:ascii="Times New Roman" w:hAnsi="Times New Roman" w:cs="Times New Roman"/>
          <w:bCs/>
        </w:rPr>
        <w:t>vybaviť</w:t>
      </w:r>
      <w:r w:rsidRPr="0003392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podľa </w:t>
      </w:r>
      <w:r w:rsidRPr="0003392E">
        <w:rPr>
          <w:rFonts w:ascii="Times New Roman" w:hAnsi="Times New Roman" w:cs="Times New Roman"/>
          <w:bCs/>
        </w:rPr>
        <w:t xml:space="preserve">odseku </w:t>
      </w:r>
      <w:r>
        <w:rPr>
          <w:rFonts w:ascii="Times New Roman" w:hAnsi="Times New Roman" w:cs="Times New Roman"/>
          <w:bCs/>
        </w:rPr>
        <w:t>7</w:t>
      </w:r>
      <w:r w:rsidRPr="0003392E">
        <w:rPr>
          <w:rFonts w:ascii="Times New Roman" w:hAnsi="Times New Roman" w:cs="Times New Roman"/>
          <w:bCs/>
        </w:rPr>
        <w:t>,  orgán verejnej správy príslušný na vybavenie petície o</w:t>
      </w:r>
      <w:r>
        <w:rPr>
          <w:rFonts w:ascii="Times New Roman" w:hAnsi="Times New Roman" w:cs="Times New Roman"/>
          <w:bCs/>
        </w:rPr>
        <w:t xml:space="preserve">bsahujúcej žiadosť alebo návrh </w:t>
      </w:r>
      <w:r w:rsidRPr="0003392E">
        <w:rPr>
          <w:rFonts w:ascii="Times New Roman" w:hAnsi="Times New Roman" w:cs="Times New Roman"/>
          <w:bCs/>
        </w:rPr>
        <w:t>posúdi jej obsah a</w:t>
      </w:r>
      <w:r>
        <w:rPr>
          <w:rFonts w:ascii="Times New Roman" w:hAnsi="Times New Roman" w:cs="Times New Roman"/>
          <w:bCs/>
        </w:rPr>
        <w:t> zašle písomnú odpoveď spolu s odôvodnením</w:t>
      </w:r>
      <w:r w:rsidRPr="0003392E">
        <w:rPr>
          <w:rFonts w:ascii="Times New Roman" w:hAnsi="Times New Roman" w:cs="Times New Roman"/>
          <w:bCs/>
        </w:rPr>
        <w:t xml:space="preserve"> osobe</w:t>
      </w:r>
      <w:r w:rsidR="00862241">
        <w:rPr>
          <w:rFonts w:ascii="Times New Roman" w:hAnsi="Times New Roman" w:cs="Times New Roman"/>
          <w:bCs/>
        </w:rPr>
        <w:t>, ktorá petíciu podala alebo osobe</w:t>
      </w:r>
      <w:r w:rsidRPr="0003392E">
        <w:rPr>
          <w:rFonts w:ascii="Times New Roman" w:hAnsi="Times New Roman" w:cs="Times New Roman"/>
          <w:bCs/>
        </w:rPr>
        <w:t xml:space="preserve"> určenej </w:t>
      </w:r>
      <w:r>
        <w:rPr>
          <w:rFonts w:ascii="Times New Roman" w:hAnsi="Times New Roman" w:cs="Times New Roman"/>
          <w:bCs/>
        </w:rPr>
        <w:t xml:space="preserve">na zastupovanie v styku </w:t>
      </w:r>
      <w:r w:rsidRPr="0003392E">
        <w:rPr>
          <w:rFonts w:ascii="Times New Roman" w:hAnsi="Times New Roman" w:cs="Times New Roman"/>
          <w:bCs/>
        </w:rPr>
        <w:t>s</w:t>
      </w:r>
      <w:r w:rsidRPr="0003392E">
        <w:rPr>
          <w:rFonts w:ascii="Times New Roman" w:hAnsi="Times New Roman" w:cs="Times New Roman"/>
          <w:bCs/>
        </w:rPr>
        <w:t> </w:t>
      </w:r>
      <w:r w:rsidRPr="0003392E">
        <w:rPr>
          <w:rFonts w:ascii="Times New Roman" w:hAnsi="Times New Roman" w:cs="Times New Roman"/>
          <w:bCs/>
        </w:rPr>
        <w:t xml:space="preserve">orgánom verejnej </w:t>
      </w:r>
      <w:r>
        <w:rPr>
          <w:rFonts w:ascii="Times New Roman" w:hAnsi="Times New Roman" w:cs="Times New Roman"/>
          <w:bCs/>
        </w:rPr>
        <w:t>správy</w:t>
      </w:r>
      <w:r w:rsidRPr="0003392E">
        <w:rPr>
          <w:rFonts w:ascii="Times New Roman" w:hAnsi="Times New Roman" w:cs="Times New Roman"/>
          <w:bCs/>
        </w:rPr>
        <w:t xml:space="preserve"> v lehote podľa odseku </w:t>
      </w:r>
      <w:r>
        <w:rPr>
          <w:rFonts w:ascii="Times New Roman" w:hAnsi="Times New Roman" w:cs="Times New Roman"/>
          <w:bCs/>
        </w:rPr>
        <w:t>7</w:t>
      </w:r>
      <w:r w:rsidRPr="0003392E">
        <w:rPr>
          <w:rFonts w:ascii="Times New Roman" w:hAnsi="Times New Roman" w:cs="Times New Roman"/>
          <w:bCs/>
        </w:rPr>
        <w:t>.</w:t>
      </w:r>
    </w:p>
    <w:p w:rsidR="00E93E29" w:rsidP="002E4F92">
      <w:pPr>
        <w:ind w:left="708"/>
        <w:jc w:val="both"/>
        <w:rPr>
          <w:rFonts w:ascii="Times New Roman" w:hAnsi="Times New Roman" w:cs="Times New Roman"/>
        </w:rPr>
      </w:pPr>
      <w:r w:rsidRPr="00FE09BD">
        <w:rPr>
          <w:rFonts w:ascii="Times New Roman" w:hAnsi="Times New Roman" w:cs="Times New Roman"/>
        </w:rPr>
        <w:br/>
        <w:t>(</w:t>
      </w:r>
      <w:r>
        <w:rPr>
          <w:rFonts w:ascii="Times New Roman" w:hAnsi="Times New Roman" w:cs="Times New Roman"/>
        </w:rPr>
        <w:t>9</w:t>
      </w:r>
      <w:r w:rsidRPr="00FE09BD">
        <w:rPr>
          <w:rFonts w:ascii="Times New Roman" w:hAnsi="Times New Roman" w:cs="Times New Roman"/>
        </w:rPr>
        <w:t>) Ak je predmetom petície činnosť orgánov územnej samosprávy</w:t>
      </w:r>
      <w:r w:rsidR="007525B5">
        <w:rPr>
          <w:rFonts w:ascii="Times New Roman" w:hAnsi="Times New Roman" w:cs="Times New Roman"/>
        </w:rPr>
        <w:t>,</w:t>
      </w:r>
      <w:r w:rsidRPr="00FE09BD">
        <w:rPr>
          <w:rFonts w:ascii="Times New Roman" w:hAnsi="Times New Roman" w:cs="Times New Roman"/>
        </w:rPr>
        <w:t xml:space="preserve"> jej poslancov alebo štatutárneho orgánu organizácie, ktorej zriaďovateľom je </w:t>
      </w:r>
      <w:r w:rsidR="00862241">
        <w:rPr>
          <w:rFonts w:ascii="Times New Roman" w:hAnsi="Times New Roman" w:cs="Times New Roman"/>
        </w:rPr>
        <w:t xml:space="preserve">orgán </w:t>
      </w:r>
      <w:r w:rsidRPr="00FE09BD">
        <w:rPr>
          <w:rFonts w:ascii="Times New Roman" w:hAnsi="Times New Roman" w:cs="Times New Roman"/>
        </w:rPr>
        <w:t>územn</w:t>
      </w:r>
      <w:r w:rsidR="00862241">
        <w:rPr>
          <w:rFonts w:ascii="Times New Roman" w:hAnsi="Times New Roman" w:cs="Times New Roman"/>
        </w:rPr>
        <w:t>ej</w:t>
      </w:r>
      <w:r w:rsidRPr="00FE09BD">
        <w:rPr>
          <w:rFonts w:ascii="Times New Roman" w:hAnsi="Times New Roman" w:cs="Times New Roman"/>
        </w:rPr>
        <w:t xml:space="preserve"> samospráv</w:t>
      </w:r>
      <w:r w:rsidR="00862241">
        <w:rPr>
          <w:rFonts w:ascii="Times New Roman" w:hAnsi="Times New Roman" w:cs="Times New Roman"/>
        </w:rPr>
        <w:t>y</w:t>
      </w:r>
      <w:r w:rsidRPr="00FE09BD">
        <w:rPr>
          <w:rFonts w:ascii="Times New Roman" w:hAnsi="Times New Roman" w:cs="Times New Roman"/>
        </w:rPr>
        <w:t>, petíciu vybavuje príslušný orgán územnej samosprávy</w:t>
      </w:r>
      <w:r w:rsidRPr="0020160B">
        <w:rPr>
          <w:rFonts w:ascii="Times New Roman" w:hAnsi="Times New Roman" w:cs="Times New Roman"/>
          <w:vertAlign w:val="superscript"/>
        </w:rPr>
        <w:t>3)</w:t>
      </w:r>
      <w:r w:rsidRPr="00FE09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</w:t>
      </w:r>
    </w:p>
    <w:p w:rsidR="00E93E29" w:rsidP="002E4F92">
      <w:pPr>
        <w:ind w:left="708" w:firstLine="192"/>
        <w:jc w:val="both"/>
        <w:rPr>
          <w:rFonts w:ascii="Times New Roman" w:hAnsi="Times New Roman" w:cs="Times New Roman"/>
        </w:rPr>
      </w:pPr>
    </w:p>
    <w:p w:rsidR="00E93E29" w:rsidP="002E4F92">
      <w:pPr>
        <w:ind w:left="708" w:firstLine="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</w:t>
      </w:r>
      <w:r w:rsidR="00863931">
        <w:rPr>
          <w:rFonts w:ascii="Times New Roman" w:hAnsi="Times New Roman" w:cs="Times New Roman"/>
        </w:rPr>
        <w:t xml:space="preserve">1b </w:t>
      </w:r>
      <w:r>
        <w:rPr>
          <w:rFonts w:ascii="Times New Roman" w:hAnsi="Times New Roman" w:cs="Times New Roman"/>
        </w:rPr>
        <w:t>znie:</w:t>
      </w:r>
    </w:p>
    <w:p w:rsidR="00E93E29" w:rsidP="002E4F92">
      <w:pPr>
        <w:ind w:left="900"/>
        <w:jc w:val="both"/>
        <w:rPr>
          <w:rFonts w:ascii="Times New Roman" w:hAnsi="Times New Roman" w:cs="Times New Roman"/>
        </w:rPr>
      </w:pPr>
      <w:r w:rsidR="0020160B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1</w:t>
      </w:r>
      <w:r w:rsidR="00C8693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) Zákon č. </w:t>
      </w:r>
      <w:r w:rsidRPr="008467F2">
        <w:rPr>
          <w:rFonts w:ascii="Times New Roman" w:hAnsi="Times New Roman" w:cs="Times New Roman"/>
          <w:bCs/>
        </w:rPr>
        <w:t>215/2002 Z. z.</w:t>
      </w:r>
      <w:r>
        <w:rPr>
          <w:rFonts w:ascii="Times New Roman" w:hAnsi="Times New Roman" w:cs="Times New Roman"/>
          <w:bCs/>
        </w:rPr>
        <w:t xml:space="preserve"> </w:t>
      </w:r>
      <w:r w:rsidRPr="008467F2">
        <w:rPr>
          <w:rFonts w:ascii="Times New Roman" w:hAnsi="Times New Roman" w:cs="Times New Roman"/>
        </w:rPr>
        <w:t xml:space="preserve">o elektronickom podpise a o zmene a doplnení </w:t>
      </w:r>
      <w:r>
        <w:rPr>
          <w:rFonts w:ascii="Times New Roman" w:hAnsi="Times New Roman" w:cs="Times New Roman"/>
        </w:rPr>
        <w:t>n</w:t>
      </w:r>
      <w:r w:rsidRPr="008467F2">
        <w:rPr>
          <w:rFonts w:ascii="Times New Roman" w:hAnsi="Times New Roman" w:cs="Times New Roman"/>
        </w:rPr>
        <w:t>iektorých zákonov</w:t>
      </w:r>
      <w:r w:rsidR="0020160B">
        <w:rPr>
          <w:rFonts w:ascii="Times New Roman" w:hAnsi="Times New Roman" w:cs="Times New Roman"/>
        </w:rPr>
        <w:t xml:space="preserve"> v znení neskorších predpisov.“</w:t>
      </w:r>
      <w:r w:rsidR="00863931">
        <w:rPr>
          <w:rFonts w:ascii="Times New Roman" w:hAnsi="Times New Roman" w:cs="Times New Roman"/>
        </w:rPr>
        <w:t>.</w:t>
      </w:r>
    </w:p>
    <w:p w:rsidR="00E93E29" w:rsidP="00E93E29">
      <w:pPr>
        <w:ind w:left="708"/>
        <w:jc w:val="both"/>
        <w:rPr>
          <w:rFonts w:ascii="Times New Roman" w:hAnsi="Times New Roman" w:cs="Times New Roman"/>
        </w:rPr>
      </w:pPr>
    </w:p>
    <w:p w:rsidR="00EE4127" w:rsidP="00E93E29">
      <w:pPr>
        <w:ind w:left="8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poznámke pod čiarou k odkazu 3 sa na konci pripája </w:t>
      </w:r>
      <w:r w:rsidR="00B3302E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citácia</w:t>
      </w:r>
      <w:r w:rsidR="00B3302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„§ 2 zákona               č. 302/2001 Z. z. o samospráve vyšších územných celkov (zákon o samosprávnych krajoch).“</w:t>
      </w:r>
      <w:r w:rsidR="0056021E">
        <w:rPr>
          <w:rFonts w:ascii="Times New Roman" w:hAnsi="Times New Roman" w:cs="Times New Roman"/>
        </w:rPr>
        <w:t>.</w:t>
      </w:r>
    </w:p>
    <w:p w:rsidR="00B75D2E" w:rsidP="00E93E29">
      <w:pPr>
        <w:ind w:left="876"/>
        <w:jc w:val="both"/>
        <w:rPr>
          <w:rFonts w:ascii="Times New Roman" w:hAnsi="Times New Roman" w:cs="Times New Roman"/>
        </w:rPr>
      </w:pPr>
    </w:p>
    <w:p w:rsidR="00B75D2E" w:rsidP="00B75D2E">
      <w:pPr>
        <w:ind w:left="708" w:firstLine="1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7 znie:</w:t>
      </w:r>
    </w:p>
    <w:p w:rsidR="00B75D2E" w:rsidP="00B75D2E">
      <w:pPr>
        <w:ind w:left="708" w:firstLine="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„7) Zákon č. xxx/2010 Z. z. o sťažnostiach.“.</w:t>
      </w:r>
    </w:p>
    <w:p w:rsidR="00EE4127" w:rsidP="00EE4127">
      <w:pPr>
        <w:ind w:left="360"/>
        <w:rPr>
          <w:rFonts w:ascii="Times New Roman" w:hAnsi="Times New Roman" w:cs="Times New Roman"/>
        </w:rPr>
      </w:pPr>
    </w:p>
    <w:p w:rsidR="00DD14EA" w:rsidP="001F5736">
      <w:pPr>
        <w:numPr>
          <w:ilvl w:val="0"/>
          <w:numId w:val="1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6a ods</w:t>
      </w:r>
      <w:r w:rsidR="00AC1645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1 znie: </w:t>
      </w:r>
    </w:p>
    <w:p w:rsidR="00DD14EA" w:rsidP="00DD14EA">
      <w:pPr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„(1) Ten, kto podal petíciu a osoba určená na zastupovanie v styku s orgánom verejnej správy</w:t>
      </w:r>
      <w:r w:rsidRPr="00DD14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sú</w:t>
      </w:r>
      <w:r w:rsidRPr="00DD14EA">
        <w:rPr>
          <w:rFonts w:ascii="Times New Roman" w:hAnsi="Times New Roman" w:cs="Times New Roman"/>
        </w:rPr>
        <w:t xml:space="preserve"> na </w:t>
      </w:r>
      <w:r w:rsidR="0025170B">
        <w:rPr>
          <w:rFonts w:ascii="Times New Roman" w:hAnsi="Times New Roman" w:cs="Times New Roman"/>
        </w:rPr>
        <w:t>výzvu</w:t>
      </w:r>
      <w:r w:rsidRPr="00DD14EA">
        <w:rPr>
          <w:rFonts w:ascii="Times New Roman" w:hAnsi="Times New Roman" w:cs="Times New Roman"/>
        </w:rPr>
        <w:t xml:space="preserve"> príslušného orgánu verejnej správy povinn</w:t>
      </w:r>
      <w:r>
        <w:rPr>
          <w:rFonts w:ascii="Times New Roman" w:hAnsi="Times New Roman" w:cs="Times New Roman"/>
        </w:rPr>
        <w:t>í</w:t>
      </w:r>
      <w:r w:rsidRPr="00DD14EA">
        <w:rPr>
          <w:rFonts w:ascii="Times New Roman" w:hAnsi="Times New Roman" w:cs="Times New Roman"/>
        </w:rPr>
        <w:t xml:space="preserve"> v</w:t>
      </w:r>
      <w:r w:rsidR="0025170B">
        <w:rPr>
          <w:rFonts w:ascii="Times New Roman" w:hAnsi="Times New Roman" w:cs="Times New Roman"/>
        </w:rPr>
        <w:t> lehote desať pracovných dní od doručenia výzvy</w:t>
      </w:r>
      <w:r w:rsidRPr="00DD14EA">
        <w:rPr>
          <w:rFonts w:ascii="Times New Roman" w:hAnsi="Times New Roman" w:cs="Times New Roman"/>
        </w:rPr>
        <w:t xml:space="preserve"> poskytnúť nevyhnutnú súčinnosť pri vybavovaní petície. Ak bez </w:t>
      </w:r>
      <w:r w:rsidR="00B75D2E">
        <w:rPr>
          <w:rFonts w:ascii="Times New Roman" w:hAnsi="Times New Roman" w:cs="Times New Roman"/>
        </w:rPr>
        <w:t>objektívneho dôvodu</w:t>
      </w:r>
      <w:r w:rsidRPr="00DD14EA">
        <w:rPr>
          <w:rFonts w:ascii="Times New Roman" w:hAnsi="Times New Roman" w:cs="Times New Roman"/>
        </w:rPr>
        <w:t xml:space="preserve"> neposkytne súčinnosť, orgán verejnej správy nie je povinný petíciu vybaviť. O tomto následku </w:t>
      </w:r>
      <w:r>
        <w:rPr>
          <w:rFonts w:ascii="Times New Roman" w:hAnsi="Times New Roman" w:cs="Times New Roman"/>
        </w:rPr>
        <w:t>musí byť ten, kto podal petíciu alebo osoba určená na zastupovanie v styku s orgánom verejnej správy</w:t>
      </w:r>
      <w:r w:rsidRPr="00DD14EA">
        <w:rPr>
          <w:rFonts w:ascii="Times New Roman" w:hAnsi="Times New Roman" w:cs="Times New Roman"/>
        </w:rPr>
        <w:t xml:space="preserve"> písomne poučen</w:t>
      </w:r>
      <w:r>
        <w:rPr>
          <w:rFonts w:ascii="Times New Roman" w:hAnsi="Times New Roman" w:cs="Times New Roman"/>
        </w:rPr>
        <w:t>á</w:t>
      </w:r>
      <w:r w:rsidRPr="00DD14EA">
        <w:rPr>
          <w:rFonts w:ascii="Times New Roman" w:hAnsi="Times New Roman" w:cs="Times New Roman"/>
        </w:rPr>
        <w:t xml:space="preserve"> už pri požiadaní o súčinnosť pri vybavovaní petície. V čase od požiadania o súčinnosť do jej poskytnutia neplynú lehoty uvedené v § 5.</w:t>
      </w:r>
      <w:r>
        <w:rPr>
          <w:rFonts w:ascii="Times New Roman" w:hAnsi="Times New Roman" w:cs="Times New Roman"/>
        </w:rPr>
        <w:t>“</w:t>
      </w:r>
    </w:p>
    <w:p w:rsidR="00DD14EA" w:rsidP="00DD14EA">
      <w:pPr>
        <w:ind w:left="900"/>
        <w:jc w:val="both"/>
        <w:rPr>
          <w:rFonts w:ascii="Times New Roman" w:hAnsi="Times New Roman" w:cs="Times New Roman"/>
        </w:rPr>
      </w:pPr>
    </w:p>
    <w:p w:rsidR="00EE4127" w:rsidP="001F5736">
      <w:pPr>
        <w:numPr>
          <w:ilvl w:val="0"/>
          <w:numId w:val="1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 w:rsidR="00DB3B21">
        <w:rPr>
          <w:rFonts w:ascii="Times New Roman" w:hAnsi="Times New Roman" w:cs="Times New Roman"/>
        </w:rPr>
        <w:t>V poznámke pod čiarou k odkazu 5 sa citácia „</w:t>
      </w:r>
      <w:r w:rsidRPr="00DB3B21" w:rsidR="00DB3B21">
        <w:rPr>
          <w:rFonts w:ascii="Times New Roman" w:hAnsi="Times New Roman" w:cs="Times New Roman"/>
        </w:rPr>
        <w:t xml:space="preserve">Napríklad zákon Národnej rady Slovenskej republiky č. 100/1996 Z.z. o ochrane štátneho tajomstva, služobného tajomstva, o šifrovej ochrane informácií a o zmene a doplnení Trestného zákona v znení neskorších predpisov, zákon č. 52/1998 Z.z. o ochrane osobných údajov v informačných systémoch, </w:t>
      </w:r>
      <w:r w:rsidR="000741BF">
        <w:rPr>
          <w:rFonts w:ascii="Times New Roman" w:hAnsi="Times New Roman" w:cs="Times New Roman"/>
        </w:rPr>
        <w:t>§ 23 zákona Slovenskej národnej rady č. 511/1992 Zb. o správe daní a poplatkov a o zmenách v sústave územných finančných orgánov v znení neskorších predpisov,</w:t>
      </w:r>
      <w:r w:rsidRPr="00DB3B21" w:rsidR="00DB3B21">
        <w:rPr>
          <w:rFonts w:ascii="Times New Roman" w:hAnsi="Times New Roman" w:cs="Times New Roman"/>
        </w:rPr>
        <w:t xml:space="preserve"> § 39 zákona č. 21/1992 Zb. o bankách v znení neskorších predpisov.</w:t>
      </w:r>
      <w:r w:rsidR="001F5736">
        <w:rPr>
          <w:rFonts w:ascii="Times New Roman" w:hAnsi="Times New Roman" w:cs="Times New Roman"/>
        </w:rPr>
        <w:t>“ nahrádza citáciou „</w:t>
      </w:r>
      <w:r w:rsidR="00B3302E">
        <w:rPr>
          <w:rFonts w:ascii="Times New Roman" w:hAnsi="Times New Roman" w:cs="Times New Roman"/>
        </w:rPr>
        <w:t>Napríklad z</w:t>
      </w:r>
      <w:r w:rsidRPr="003078F2">
        <w:rPr>
          <w:rFonts w:ascii="Times New Roman" w:hAnsi="Times New Roman" w:cs="Times New Roman"/>
        </w:rPr>
        <w:t xml:space="preserve">ákon č. </w:t>
      </w:r>
      <w:r w:rsidR="00C80788">
        <w:rPr>
          <w:rFonts w:ascii="Times New Roman" w:hAnsi="Times New Roman" w:cs="Times New Roman"/>
        </w:rPr>
        <w:t>215/2004  Z. z. o ochrane utajovaných skutočností a o zmene a doplnení niektorých zákonov v znení neskorších predpisov</w:t>
      </w:r>
      <w:r w:rsidRPr="003078F2">
        <w:rPr>
          <w:rFonts w:ascii="Times New Roman" w:hAnsi="Times New Roman" w:cs="Times New Roman"/>
        </w:rPr>
        <w:t>, zákon č. 428/2002 Z. z. o ochrane osobných údajov v znení ne</w:t>
      </w:r>
      <w:smartTag w:uri="urn:schemas-microsoft-com:office:smarttags" w:element="PersonName">
        <w:r w:rsidRPr="003078F2">
          <w:rPr>
            <w:rFonts w:ascii="Times New Roman" w:hAnsi="Times New Roman" w:cs="Times New Roman"/>
          </w:rPr>
          <w:t>sk</w:t>
        </w:r>
      </w:smartTag>
      <w:r w:rsidRPr="003078F2">
        <w:rPr>
          <w:rFonts w:ascii="Times New Roman" w:hAnsi="Times New Roman" w:cs="Times New Roman"/>
        </w:rPr>
        <w:t xml:space="preserve">orších predpisov, </w:t>
      </w:r>
      <w:r>
        <w:rPr>
          <w:rFonts w:ascii="Times New Roman" w:hAnsi="Times New Roman" w:cs="Times New Roman"/>
        </w:rPr>
        <w:t xml:space="preserve"> </w:t>
      </w:r>
      <w:r w:rsidRPr="00436F47" w:rsidR="000741BF">
        <w:rPr>
          <w:rFonts w:ascii="Times New Roman" w:hAnsi="Times New Roman" w:cs="Times New Roman"/>
          <w:lang w:val="cs-CZ"/>
        </w:rPr>
        <w:t xml:space="preserve">§ 11 zákona č. 563/2009 o správe daní (daňový poriadok) a o zmene a doplnení niektorých </w:t>
      </w:r>
      <w:r w:rsidR="000741BF">
        <w:rPr>
          <w:rFonts w:ascii="Times New Roman" w:hAnsi="Times New Roman" w:cs="Times New Roman"/>
          <w:lang w:val="cs-CZ"/>
        </w:rPr>
        <w:t>zákonov,</w:t>
      </w:r>
      <w:r w:rsidR="000741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 89 a</w:t>
      </w:r>
      <w:r w:rsidR="003657E5">
        <w:rPr>
          <w:rFonts w:ascii="Times New Roman" w:hAnsi="Times New Roman" w:cs="Times New Roman"/>
        </w:rPr>
        <w:t>ž 93b</w:t>
      </w:r>
      <w:r>
        <w:rPr>
          <w:rFonts w:ascii="Times New Roman" w:hAnsi="Times New Roman" w:cs="Times New Roman"/>
        </w:rPr>
        <w:t xml:space="preserve"> zákona č. 483/2001 Z. z. o bankách a o zmene a doplnení niektorých zákonov v znení neskorších predpisov.“</w:t>
      </w:r>
      <w:r w:rsidR="0056021E">
        <w:rPr>
          <w:rFonts w:ascii="Times New Roman" w:hAnsi="Times New Roman" w:cs="Times New Roman"/>
        </w:rPr>
        <w:t>.</w:t>
      </w:r>
    </w:p>
    <w:p w:rsidR="00EE4127" w:rsidP="00EE4127">
      <w:pPr>
        <w:ind w:left="708"/>
        <w:rPr>
          <w:rFonts w:ascii="Times New Roman" w:hAnsi="Times New Roman" w:cs="Times New Roman"/>
        </w:rPr>
      </w:pPr>
    </w:p>
    <w:p w:rsidR="00EE4127" w:rsidP="00EE412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sa na konci</w:t>
      </w:r>
      <w:r w:rsidR="00566032">
        <w:rPr>
          <w:rFonts w:ascii="Times New Roman" w:hAnsi="Times New Roman" w:cs="Times New Roman"/>
        </w:rPr>
        <w:t xml:space="preserve"> bodka nahrádza čiarkou a </w:t>
      </w:r>
      <w:r>
        <w:rPr>
          <w:rFonts w:ascii="Times New Roman" w:hAnsi="Times New Roman" w:cs="Times New Roman"/>
        </w:rPr>
        <w:t xml:space="preserve">pripájajú </w:t>
      </w:r>
      <w:r w:rsidR="00AC1645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tieto slová:</w:t>
      </w:r>
    </w:p>
    <w:p w:rsidR="00EE4127" w:rsidP="00EE4127">
      <w:pPr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„, Sociálna poisťovňa a zdravotné poisťovne“</w:t>
      </w:r>
      <w:r w:rsidR="00B3302E">
        <w:rPr>
          <w:rFonts w:ascii="Times New Roman" w:hAnsi="Times New Roman" w:cs="Times New Roman"/>
        </w:rPr>
        <w:t>.</w:t>
      </w:r>
    </w:p>
    <w:p w:rsidR="00EE4127" w:rsidP="00EE4127">
      <w:pPr>
        <w:ind w:left="900"/>
        <w:rPr>
          <w:rFonts w:ascii="Times New Roman" w:hAnsi="Times New Roman" w:cs="Times New Roman"/>
        </w:rPr>
      </w:pPr>
    </w:p>
    <w:p w:rsidR="00EE4127" w:rsidP="00EE412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 znie:</w:t>
      </w:r>
    </w:p>
    <w:p w:rsidR="0056021E" w:rsidP="00B3302E">
      <w:pPr>
        <w:ind w:left="900"/>
        <w:jc w:val="center"/>
        <w:rPr>
          <w:rFonts w:ascii="Times New Roman" w:hAnsi="Times New Roman" w:cs="Times New Roman"/>
        </w:rPr>
      </w:pPr>
      <w:r w:rsidR="00EE412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§ 9</w:t>
      </w:r>
    </w:p>
    <w:p w:rsidR="00EE4127" w:rsidP="00EE4127">
      <w:pPr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vybavovanie petícií </w:t>
      </w:r>
      <w:r w:rsidRPr="00C359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podľa tohto zákona </w:t>
      </w:r>
      <w:r w:rsidRPr="00B60696">
        <w:rPr>
          <w:rFonts w:ascii="Times New Roman" w:hAnsi="Times New Roman" w:cs="Times New Roman"/>
        </w:rPr>
        <w:t>sa nevzťahuje všeobecný predpis</w:t>
      </w:r>
      <w:r w:rsidR="0056021E">
        <w:rPr>
          <w:rFonts w:ascii="Times New Roman" w:hAnsi="Times New Roman" w:cs="Times New Roman"/>
        </w:rPr>
        <w:t xml:space="preserve"> </w:t>
      </w:r>
      <w:r w:rsidRPr="00B60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B60696">
        <w:rPr>
          <w:rFonts w:ascii="Times New Roman" w:hAnsi="Times New Roman" w:cs="Times New Roman"/>
        </w:rPr>
        <w:t>o správnom konaní</w:t>
      </w:r>
      <w:r w:rsidR="00DF3FB0">
        <w:rPr>
          <w:rFonts w:ascii="Times New Roman" w:hAnsi="Times New Roman" w:cs="Times New Roman"/>
          <w:vertAlign w:val="superscript"/>
        </w:rPr>
        <w:t>7a</w:t>
      </w:r>
      <w:r w:rsidR="0056021E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.“</w:t>
      </w:r>
      <w:r w:rsidR="00B330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:rsidR="00EE4127" w:rsidP="00EE4127">
      <w:pPr>
        <w:ind w:left="900"/>
        <w:rPr>
          <w:rFonts w:ascii="Times New Roman" w:hAnsi="Times New Roman" w:cs="Times New Roman"/>
        </w:rPr>
      </w:pPr>
    </w:p>
    <w:p w:rsidR="00EE4127" w:rsidP="00EE4127">
      <w:pPr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</w:t>
      </w:r>
      <w:r w:rsidR="00DF3FB0">
        <w:rPr>
          <w:rFonts w:ascii="Times New Roman" w:hAnsi="Times New Roman" w:cs="Times New Roman"/>
        </w:rPr>
        <w:t xml:space="preserve">7a </w:t>
      </w:r>
      <w:r>
        <w:rPr>
          <w:rFonts w:ascii="Times New Roman" w:hAnsi="Times New Roman" w:cs="Times New Roman"/>
        </w:rPr>
        <w:t>znie:</w:t>
      </w:r>
    </w:p>
    <w:p w:rsidR="00EE4127" w:rsidP="002E4F92">
      <w:pPr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F3FB0">
        <w:rPr>
          <w:rFonts w:ascii="Times New Roman" w:hAnsi="Times New Roman" w:cs="Times New Roman"/>
        </w:rPr>
        <w:t>7a</w:t>
      </w:r>
      <w:r>
        <w:rPr>
          <w:rFonts w:ascii="Times New Roman" w:hAnsi="Times New Roman" w:cs="Times New Roman"/>
        </w:rPr>
        <w:t xml:space="preserve">) </w:t>
      </w:r>
      <w:r w:rsidRPr="006E7C3D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>ákon č. 71/1967 Zb.</w:t>
      </w:r>
      <w:r w:rsidRPr="006E7C3D">
        <w:rPr>
          <w:rFonts w:ascii="Times New Roman" w:hAnsi="Times New Roman" w:cs="Times New Roman"/>
          <w:bCs/>
        </w:rPr>
        <w:t xml:space="preserve"> o správnom konaní (správny poriadok)</w:t>
      </w:r>
      <w:r>
        <w:rPr>
          <w:rFonts w:ascii="Times New Roman" w:hAnsi="Times New Roman" w:cs="Times New Roman"/>
          <w:bCs/>
        </w:rPr>
        <w:t xml:space="preserve"> v znení neskorších predpisov</w:t>
      </w:r>
      <w:r w:rsidRPr="006E7C3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</w:t>
      </w:r>
      <w:r w:rsidR="00B3302E">
        <w:rPr>
          <w:rFonts w:ascii="Times New Roman" w:hAnsi="Times New Roman" w:cs="Times New Roman"/>
        </w:rPr>
        <w:t>.</w:t>
      </w:r>
    </w:p>
    <w:p w:rsidR="00EE4127" w:rsidP="00EE4127">
      <w:pPr>
        <w:rPr>
          <w:rFonts w:ascii="Times New Roman" w:hAnsi="Times New Roman" w:cs="Times New Roman"/>
        </w:rPr>
      </w:pPr>
    </w:p>
    <w:p w:rsidR="00EE4127" w:rsidRPr="00746B2D" w:rsidP="00EE4127">
      <w:pPr>
        <w:pStyle w:val="Heading1"/>
        <w:rPr>
          <w:rFonts w:ascii="Times New Roman" w:hAnsi="Times New Roman"/>
        </w:rPr>
      </w:pPr>
      <w:r w:rsidRPr="00746B2D">
        <w:rPr>
          <w:rFonts w:ascii="Times New Roman" w:hAnsi="Times New Roman"/>
        </w:rPr>
        <w:t>Čl. I</w:t>
      </w:r>
      <w:r>
        <w:rPr>
          <w:rFonts w:ascii="Times New Roman" w:hAnsi="Times New Roman"/>
        </w:rPr>
        <w:t>I</w:t>
      </w:r>
    </w:p>
    <w:p w:rsidR="00EE4127" w:rsidP="00E93E2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Tento zákon nadobúda účinnosť 1. </w:t>
      </w:r>
      <w:r w:rsidR="00DD14EA">
        <w:rPr>
          <w:rFonts w:ascii="Times New Roman" w:hAnsi="Times New Roman" w:cs="Times New Roman"/>
        </w:rPr>
        <w:t xml:space="preserve">júla </w:t>
      </w:r>
      <w:r>
        <w:rPr>
          <w:rFonts w:ascii="Times New Roman" w:hAnsi="Times New Roman" w:cs="Times New Roman"/>
        </w:rPr>
        <w:t>2010.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0567F"/>
    <w:multiLevelType w:val="hybridMultilevel"/>
    <w:tmpl w:val="A6C66EC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392E"/>
    <w:rsid w:val="0004089A"/>
    <w:rsid w:val="000741BF"/>
    <w:rsid w:val="001F5736"/>
    <w:rsid w:val="0020160B"/>
    <w:rsid w:val="0025170B"/>
    <w:rsid w:val="002B1895"/>
    <w:rsid w:val="002B46F1"/>
    <w:rsid w:val="002E4F92"/>
    <w:rsid w:val="003078F2"/>
    <w:rsid w:val="003657E5"/>
    <w:rsid w:val="003A5E3A"/>
    <w:rsid w:val="003F576C"/>
    <w:rsid w:val="00436F47"/>
    <w:rsid w:val="00452673"/>
    <w:rsid w:val="0056021E"/>
    <w:rsid w:val="00566032"/>
    <w:rsid w:val="006101BF"/>
    <w:rsid w:val="006733DB"/>
    <w:rsid w:val="006E7C3D"/>
    <w:rsid w:val="00746B2D"/>
    <w:rsid w:val="007525B5"/>
    <w:rsid w:val="008467F2"/>
    <w:rsid w:val="00862241"/>
    <w:rsid w:val="00863931"/>
    <w:rsid w:val="008901F2"/>
    <w:rsid w:val="00925EC5"/>
    <w:rsid w:val="00A17CDC"/>
    <w:rsid w:val="00AC1645"/>
    <w:rsid w:val="00B208D3"/>
    <w:rsid w:val="00B3302E"/>
    <w:rsid w:val="00B3643F"/>
    <w:rsid w:val="00B60696"/>
    <w:rsid w:val="00B75D2E"/>
    <w:rsid w:val="00BD77C5"/>
    <w:rsid w:val="00C35915"/>
    <w:rsid w:val="00C80788"/>
    <w:rsid w:val="00C8693B"/>
    <w:rsid w:val="00DB3B21"/>
    <w:rsid w:val="00DD14EA"/>
    <w:rsid w:val="00DF2402"/>
    <w:rsid w:val="00DF3FB0"/>
    <w:rsid w:val="00E93E29"/>
    <w:rsid w:val="00EE4127"/>
    <w:rsid w:val="00FE09B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12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E4127"/>
    <w:pPr>
      <w:keepNext/>
      <w:suppressAutoHyphens/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EE4127"/>
    <w:pPr>
      <w:keepNext/>
      <w:suppressAutoHyphens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77A3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1284</Words>
  <Characters>7322</Characters>
  <Application>Microsoft Office Word</Application>
  <DocSecurity>0</DocSecurity>
  <Lines>0</Lines>
  <Paragraphs>0</Paragraphs>
  <ScaleCrop>false</ScaleCrop>
  <Company>UVSR</Company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jurickova</dc:creator>
  <cp:lastModifiedBy>jurickova</cp:lastModifiedBy>
  <cp:revision>3</cp:revision>
  <cp:lastPrinted>2009-12-16T12:27:00Z</cp:lastPrinted>
  <dcterms:created xsi:type="dcterms:W3CDTF">2010-01-13T13:32:00Z</dcterms:created>
  <dcterms:modified xsi:type="dcterms:W3CDTF">2010-01-15T13:29:00Z</dcterms:modified>
</cp:coreProperties>
</file>