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3A4522" w:rsidP="005000F4">
      <w:pPr>
        <w:jc w:val="center"/>
        <w:rPr>
          <w:rFonts w:ascii="Times New Roman" w:hAnsi="Times New Roman" w:cs="Times New Roman"/>
          <w:b/>
          <w:bCs/>
        </w:rPr>
      </w:pPr>
    </w:p>
    <w:p w:rsidR="005000F4" w:rsidRPr="008E663C" w:rsidP="005000F4">
      <w:pPr>
        <w:jc w:val="center"/>
        <w:rPr>
          <w:rFonts w:ascii="Times New Roman" w:hAnsi="Times New Roman" w:cs="Times New Roman"/>
          <w:b/>
          <w:bCs/>
        </w:rPr>
      </w:pPr>
      <w:r w:rsidRPr="008E663C">
        <w:rPr>
          <w:rFonts w:ascii="Times New Roman" w:hAnsi="Times New Roman" w:cs="Times New Roman"/>
          <w:b/>
          <w:bCs/>
        </w:rPr>
        <w:t>z</w:t>
      </w:r>
      <w:r w:rsidR="005C3027">
        <w:rPr>
          <w:rFonts w:ascii="Times New Roman" w:hAnsi="Times New Roman" w:cs="Times New Roman"/>
          <w:b/>
          <w:bCs/>
        </w:rPr>
        <w:t xml:space="preserve"> </w:t>
      </w:r>
      <w:r w:rsidRPr="008E663C">
        <w:rPr>
          <w:rFonts w:ascii="Times New Roman" w:hAnsi="Times New Roman" w:cs="Times New Roman"/>
          <w:b/>
          <w:bCs/>
        </w:rPr>
        <w:t xml:space="preserve"> </w:t>
      </w:r>
      <w:r w:rsidR="005C3027">
        <w:rPr>
          <w:rFonts w:ascii="Times New Roman" w:hAnsi="Times New Roman" w:cs="Times New Roman"/>
          <w:b/>
          <w:bCs/>
        </w:rPr>
        <w:t>5. novembra</w:t>
      </w:r>
      <w:r w:rsidRPr="008E663C">
        <w:rPr>
          <w:rFonts w:ascii="Times New Roman" w:hAnsi="Times New Roman" w:cs="Times New Roman"/>
          <w:b/>
          <w:bCs/>
        </w:rPr>
        <w:t xml:space="preserve"> 200</w:t>
      </w:r>
      <w:r w:rsidRPr="008E663C" w:rsidR="008A4297">
        <w:rPr>
          <w:rFonts w:ascii="Times New Roman" w:hAnsi="Times New Roman" w:cs="Times New Roman"/>
          <w:b/>
          <w:bCs/>
        </w:rPr>
        <w:t>8</w:t>
      </w:r>
    </w:p>
    <w:p w:rsidR="005000F4" w:rsidRPr="008E663C" w:rsidP="005000F4">
      <w:pPr>
        <w:jc w:val="center"/>
        <w:rPr>
          <w:rFonts w:ascii="Times New Roman" w:hAnsi="Times New Roman" w:cs="Times New Roman"/>
          <w:b/>
        </w:rPr>
      </w:pPr>
    </w:p>
    <w:p w:rsidR="007E04DE" w:rsidRPr="008E663C" w:rsidP="00215B36">
      <w:pPr>
        <w:jc w:val="center"/>
        <w:rPr>
          <w:rFonts w:ascii="Times New Roman" w:hAnsi="Times New Roman" w:cs="Times New Roman"/>
          <w:b/>
        </w:rPr>
      </w:pPr>
      <w:r w:rsidRPr="008E663C" w:rsidR="005000F4">
        <w:rPr>
          <w:rFonts w:ascii="Times New Roman" w:hAnsi="Times New Roman" w:cs="Times New Roman"/>
          <w:b/>
        </w:rPr>
        <w:t>o</w:t>
      </w:r>
      <w:r w:rsidRPr="008E663C" w:rsidR="00F031C4">
        <w:rPr>
          <w:rFonts w:ascii="Times New Roman" w:hAnsi="Times New Roman" w:cs="Times New Roman"/>
          <w:b/>
        </w:rPr>
        <w:t xml:space="preserve"> </w:t>
      </w:r>
      <w:r w:rsidR="00215B36">
        <w:rPr>
          <w:rFonts w:ascii="Times New Roman" w:hAnsi="Times New Roman" w:cs="Times New Roman"/>
          <w:b/>
        </w:rPr>
        <w:t>A</w:t>
      </w:r>
      <w:r w:rsidRPr="008E663C" w:rsidR="00F031C4">
        <w:rPr>
          <w:rFonts w:ascii="Times New Roman" w:hAnsi="Times New Roman" w:cs="Times New Roman"/>
          <w:b/>
        </w:rPr>
        <w:t>udiovizuálnom fonde</w:t>
      </w:r>
      <w:r w:rsidRPr="008E663C" w:rsidR="00BD1DCE">
        <w:rPr>
          <w:rFonts w:ascii="Times New Roman" w:hAnsi="Times New Roman" w:cs="Times New Roman"/>
          <w:b/>
        </w:rPr>
        <w:t xml:space="preserve"> </w:t>
      </w:r>
    </w:p>
    <w:p w:rsidR="007E04DE" w:rsidRPr="008E663C" w:rsidP="00E2410C">
      <w:pPr>
        <w:jc w:val="center"/>
        <w:rPr>
          <w:rFonts w:ascii="Times New Roman" w:hAnsi="Times New Roman" w:cs="Times New Roman"/>
          <w:b/>
        </w:rPr>
      </w:pPr>
      <w:r w:rsidRPr="008E663C" w:rsidR="00CA5C1C">
        <w:rPr>
          <w:rFonts w:ascii="Times New Roman" w:hAnsi="Times New Roman" w:cs="Times New Roman"/>
          <w:b/>
        </w:rPr>
        <w:t>a o</w:t>
      </w:r>
      <w:r w:rsidRPr="008E663C" w:rsidR="006008DA">
        <w:rPr>
          <w:rFonts w:ascii="Times New Roman" w:hAnsi="Times New Roman" w:cs="Times New Roman"/>
          <w:b/>
        </w:rPr>
        <w:t xml:space="preserve"> zmene a </w:t>
      </w:r>
      <w:r w:rsidRPr="008E663C" w:rsidR="00CA5C1C">
        <w:rPr>
          <w:rFonts w:ascii="Times New Roman" w:hAnsi="Times New Roman" w:cs="Times New Roman"/>
          <w:b/>
        </w:rPr>
        <w:t xml:space="preserve">doplnení </w:t>
      </w:r>
      <w:r w:rsidRPr="008E663C" w:rsidR="00E2410C">
        <w:rPr>
          <w:rFonts w:ascii="Times New Roman" w:hAnsi="Times New Roman" w:cs="Times New Roman"/>
          <w:b/>
        </w:rPr>
        <w:t>niektorých zákonov</w:t>
      </w:r>
    </w:p>
    <w:p w:rsidR="005000F4" w:rsidP="005000F4">
      <w:pPr>
        <w:jc w:val="both"/>
        <w:rPr>
          <w:rFonts w:ascii="Times New Roman" w:hAnsi="Times New Roman" w:cs="Times New Roman"/>
          <w:b/>
        </w:rPr>
      </w:pPr>
    </w:p>
    <w:p w:rsidR="008E663C" w:rsidRPr="008E663C" w:rsidP="005000F4">
      <w:pPr>
        <w:jc w:val="both"/>
        <w:rPr>
          <w:rFonts w:ascii="Times New Roman" w:hAnsi="Times New Roman" w:cs="Times New Roman"/>
          <w:b/>
        </w:rPr>
      </w:pPr>
    </w:p>
    <w:p w:rsidR="005000F4" w:rsidRPr="008E663C" w:rsidP="009C01AF">
      <w:pPr>
        <w:ind w:left="567"/>
        <w:jc w:val="both"/>
        <w:rPr>
          <w:rFonts w:ascii="Times New Roman" w:hAnsi="Times New Roman" w:cs="Times New Roman"/>
          <w:bCs/>
        </w:rPr>
      </w:pPr>
      <w:r w:rsidRPr="008E663C">
        <w:rPr>
          <w:rFonts w:ascii="Times New Roman" w:hAnsi="Times New Roman" w:cs="Times New Roman"/>
          <w:bCs/>
        </w:rPr>
        <w:t>Národná rada Slovenskej republiky sa uzniesla na tomto zákone:</w:t>
      </w:r>
    </w:p>
    <w:p w:rsidR="00330281" w:rsidRPr="0085698E" w:rsidP="005000F4">
      <w:pPr>
        <w:jc w:val="both"/>
        <w:rPr>
          <w:rFonts w:ascii="Times New Roman" w:hAnsi="Times New Roman" w:cs="Times New Roman"/>
          <w:bCs/>
          <w:caps/>
        </w:rPr>
      </w:pPr>
    </w:p>
    <w:p w:rsidR="005000F4" w:rsidRPr="0085698E" w:rsidP="005000F4">
      <w:pPr>
        <w:jc w:val="center"/>
        <w:rPr>
          <w:rFonts w:ascii="Times New Roman" w:hAnsi="Times New Roman" w:cs="Times New Roman"/>
        </w:rPr>
      </w:pPr>
    </w:p>
    <w:p w:rsidR="009E7129" w:rsidRPr="0085698E" w:rsidP="008A4297">
      <w:pPr>
        <w:jc w:val="center"/>
        <w:rPr>
          <w:rFonts w:ascii="Times New Roman" w:hAnsi="Times New Roman" w:cs="Times New Roman"/>
          <w:b/>
          <w:bCs/>
        </w:rPr>
      </w:pPr>
      <w:r w:rsidRPr="0085698E">
        <w:rPr>
          <w:rFonts w:ascii="Times New Roman" w:hAnsi="Times New Roman" w:cs="Times New Roman"/>
          <w:b/>
          <w:bCs/>
        </w:rPr>
        <w:t>Čl. I</w:t>
      </w:r>
    </w:p>
    <w:p w:rsidR="009E7129" w:rsidRPr="0085698E" w:rsidP="008A4297">
      <w:pPr>
        <w:jc w:val="center"/>
        <w:rPr>
          <w:rFonts w:ascii="Times New Roman" w:hAnsi="Times New Roman" w:cs="Times New Roman"/>
          <w:b/>
          <w:bCs/>
        </w:rPr>
      </w:pPr>
    </w:p>
    <w:p w:rsidR="005000F4" w:rsidP="008A4297">
      <w:pPr>
        <w:jc w:val="center"/>
        <w:rPr>
          <w:rFonts w:ascii="Times New Roman" w:hAnsi="Times New Roman" w:cs="Times New Roman"/>
          <w:b/>
          <w:bCs/>
        </w:rPr>
      </w:pPr>
      <w:r w:rsidRPr="0085698E">
        <w:rPr>
          <w:rFonts w:ascii="Times New Roman" w:hAnsi="Times New Roman" w:cs="Times New Roman"/>
          <w:b/>
          <w:bCs/>
        </w:rPr>
        <w:t>§ 1</w:t>
      </w:r>
    </w:p>
    <w:p w:rsidR="00462B24" w:rsidRPr="0085698E" w:rsidP="00462B24">
      <w:pPr>
        <w:jc w:val="center"/>
        <w:rPr>
          <w:rFonts w:ascii="Times New Roman" w:hAnsi="Times New Roman" w:cs="Times New Roman"/>
          <w:b/>
          <w:bCs/>
        </w:rPr>
      </w:pPr>
      <w:r>
        <w:rPr>
          <w:rFonts w:ascii="Times New Roman" w:hAnsi="Times New Roman" w:cs="Times New Roman"/>
          <w:b/>
          <w:bCs/>
        </w:rPr>
        <w:t>Audiovizuálny fond</w:t>
      </w:r>
    </w:p>
    <w:p w:rsidR="005000F4" w:rsidRPr="0085698E" w:rsidP="007E6822">
      <w:pPr>
        <w:jc w:val="both"/>
        <w:rPr>
          <w:rFonts w:ascii="Times New Roman" w:hAnsi="Times New Roman" w:cs="Times New Roman"/>
        </w:rPr>
      </w:pPr>
    </w:p>
    <w:p w:rsidR="008205CB" w:rsidP="00E06369">
      <w:pPr>
        <w:numPr>
          <w:ilvl w:val="0"/>
          <w:numId w:val="59"/>
        </w:numPr>
        <w:tabs>
          <w:tab w:val="left" w:pos="680"/>
        </w:tabs>
        <w:jc w:val="both"/>
        <w:rPr>
          <w:rFonts w:ascii="Times New Roman" w:hAnsi="Times New Roman" w:cs="Times New Roman"/>
        </w:rPr>
      </w:pPr>
      <w:r w:rsidRPr="00734AFC" w:rsidR="009C1223">
        <w:rPr>
          <w:rFonts w:ascii="Times New Roman" w:hAnsi="Times New Roman" w:cs="Times New Roman"/>
        </w:rPr>
        <w:t>Zriaďuje sa Audiovizuálny fond (ďalej len „fond“)</w:t>
      </w:r>
      <w:r w:rsidR="00462B24">
        <w:rPr>
          <w:rFonts w:ascii="Times New Roman" w:hAnsi="Times New Roman" w:cs="Times New Roman"/>
        </w:rPr>
        <w:t xml:space="preserve"> ako </w:t>
      </w:r>
      <w:r w:rsidRPr="0085698E" w:rsidR="00462B24">
        <w:rPr>
          <w:rFonts w:ascii="Times New Roman" w:hAnsi="Times New Roman" w:cs="Times New Roman"/>
        </w:rPr>
        <w:t>ver</w:t>
      </w:r>
      <w:r w:rsidRPr="0085698E" w:rsidR="00462B24">
        <w:rPr>
          <w:rFonts w:ascii="Times New Roman" w:hAnsi="Times New Roman" w:cs="Times New Roman"/>
        </w:rPr>
        <w:t>ejnoprávna inštitúcia na podporu a rozvoj audiovizuálnej kultúry a priemyslu</w:t>
      </w:r>
      <w:r w:rsidR="00E20460">
        <w:rPr>
          <w:rFonts w:ascii="Times New Roman" w:hAnsi="Times New Roman" w:cs="Times New Roman"/>
        </w:rPr>
        <w:t>.</w:t>
      </w:r>
    </w:p>
    <w:p w:rsidR="00462B24" w:rsidP="00462B24">
      <w:pPr>
        <w:jc w:val="both"/>
        <w:rPr>
          <w:rFonts w:ascii="Times New Roman" w:hAnsi="Times New Roman" w:cs="Times New Roman"/>
        </w:rPr>
      </w:pPr>
    </w:p>
    <w:p w:rsidR="00462B24" w:rsidRPr="0085698E" w:rsidP="00462B24">
      <w:pPr>
        <w:numPr>
          <w:ilvl w:val="0"/>
          <w:numId w:val="59"/>
        </w:numPr>
        <w:tabs>
          <w:tab w:val="left" w:pos="680"/>
        </w:tabs>
        <w:jc w:val="both"/>
        <w:rPr>
          <w:rFonts w:ascii="Times New Roman" w:hAnsi="Times New Roman" w:cs="Times New Roman"/>
        </w:rPr>
      </w:pPr>
      <w:r w:rsidRPr="0085698E">
        <w:rPr>
          <w:rFonts w:ascii="Times New Roman" w:hAnsi="Times New Roman" w:cs="Times New Roman"/>
        </w:rPr>
        <w:t>Fond je právnická osoba so sídlom v Bratislave.</w:t>
      </w:r>
    </w:p>
    <w:p w:rsidR="008205CB" w:rsidRPr="0085698E" w:rsidP="007E6822">
      <w:pPr>
        <w:jc w:val="both"/>
        <w:rPr>
          <w:rFonts w:ascii="Times New Roman" w:hAnsi="Times New Roman" w:cs="Times New Roman"/>
        </w:rPr>
      </w:pPr>
    </w:p>
    <w:p w:rsidR="008205CB" w:rsidRPr="0085698E" w:rsidP="004E3201">
      <w:pPr>
        <w:rPr>
          <w:rFonts w:ascii="Times New Roman" w:hAnsi="Times New Roman" w:cs="Times New Roman"/>
        </w:rPr>
      </w:pPr>
    </w:p>
    <w:p w:rsidR="008205CB" w:rsidRPr="0085698E" w:rsidP="00A95906">
      <w:pPr>
        <w:jc w:val="center"/>
        <w:rPr>
          <w:rFonts w:ascii="Times New Roman" w:hAnsi="Times New Roman" w:cs="Times New Roman"/>
          <w:b/>
          <w:bCs/>
        </w:rPr>
      </w:pPr>
      <w:r w:rsidRPr="0085698E">
        <w:rPr>
          <w:rFonts w:ascii="Times New Roman" w:hAnsi="Times New Roman" w:cs="Times New Roman"/>
          <w:b/>
          <w:bCs/>
        </w:rPr>
        <w:t>§ 2</w:t>
      </w:r>
    </w:p>
    <w:p w:rsidR="008205CB" w:rsidRPr="0085698E" w:rsidP="00DF05D8">
      <w:pPr>
        <w:jc w:val="center"/>
        <w:rPr>
          <w:rFonts w:ascii="Times New Roman" w:hAnsi="Times New Roman" w:cs="Times New Roman"/>
          <w:b/>
          <w:bCs/>
        </w:rPr>
      </w:pPr>
      <w:r w:rsidR="00462B24">
        <w:rPr>
          <w:rFonts w:ascii="Times New Roman" w:hAnsi="Times New Roman" w:cs="Times New Roman"/>
          <w:b/>
          <w:bCs/>
        </w:rPr>
        <w:t>Činnosť</w:t>
      </w:r>
      <w:r w:rsidR="00AC067D">
        <w:rPr>
          <w:rFonts w:ascii="Times New Roman" w:hAnsi="Times New Roman" w:cs="Times New Roman"/>
          <w:b/>
          <w:bCs/>
        </w:rPr>
        <w:t xml:space="preserve"> </w:t>
      </w:r>
      <w:r w:rsidRPr="0085698E">
        <w:rPr>
          <w:rFonts w:ascii="Times New Roman" w:hAnsi="Times New Roman" w:cs="Times New Roman"/>
          <w:b/>
          <w:bCs/>
        </w:rPr>
        <w:t>fondu</w:t>
      </w:r>
    </w:p>
    <w:p w:rsidR="008205CB" w:rsidRPr="0085698E" w:rsidP="008A4297">
      <w:pPr>
        <w:jc w:val="center"/>
        <w:rPr>
          <w:rFonts w:ascii="Times New Roman" w:hAnsi="Times New Roman" w:cs="Times New Roman"/>
          <w:b/>
          <w:bCs/>
        </w:rPr>
      </w:pPr>
    </w:p>
    <w:p w:rsidR="008205CB" w:rsidRPr="0085698E" w:rsidP="00462B24">
      <w:pPr>
        <w:ind w:firstLine="567"/>
        <w:jc w:val="both"/>
        <w:rPr>
          <w:rFonts w:ascii="Times New Roman" w:hAnsi="Times New Roman" w:cs="Times New Roman"/>
        </w:rPr>
      </w:pPr>
      <w:r w:rsidRPr="0085698E">
        <w:rPr>
          <w:rFonts w:ascii="Times New Roman" w:hAnsi="Times New Roman" w:cs="Times New Roman"/>
        </w:rPr>
        <w:t>Fond vykonáva tieto činnosti</w:t>
      </w:r>
    </w:p>
    <w:p w:rsidR="008205CB" w:rsidRPr="0085698E" w:rsidP="001A5C4F">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vykonáva správu príspevkov podľa § 24 až 29 a uskutočňuje kontrolu príspevkov vybratých podľa § 24 až 28,</w:t>
      </w:r>
    </w:p>
    <w:p w:rsidR="008205CB" w:rsidRPr="0085698E" w:rsidP="006609F8">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udeľuje koprodukčné štatúty podľa medzinárodných zmlúv a dohôd, ktorými je Slovenská republika viazaná</w:t>
      </w:r>
      <w:r w:rsidR="007F220E">
        <w:rPr>
          <w:rFonts w:ascii="Times New Roman" w:hAnsi="Times New Roman" w:cs="Times New Roman"/>
        </w:rPr>
        <w:t>,</w:t>
      </w:r>
      <w:r>
        <w:rPr>
          <w:rStyle w:val="FootnoteReference"/>
          <w:rFonts w:ascii="Times New Roman" w:hAnsi="Times New Roman"/>
          <w:rtl w:val="0"/>
        </w:rPr>
        <w:footnoteReference w:id="2"/>
      </w:r>
      <w:r w:rsidRPr="0085698E">
        <w:rPr>
          <w:rFonts w:ascii="Times New Roman" w:hAnsi="Times New Roman" w:cs="Times New Roman"/>
        </w:rPr>
        <w:t>)</w:t>
      </w:r>
    </w:p>
    <w:p w:rsidR="008205CB" w:rsidRPr="0085698E" w:rsidP="00AD586E">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 xml:space="preserve">poskytuje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sidR="00EB38DA">
        <w:rPr>
          <w:rFonts w:ascii="Times New Roman" w:hAnsi="Times New Roman" w:cs="Times New Roman"/>
        </w:rPr>
        <w:t xml:space="preserve"> </w:t>
      </w:r>
      <w:r w:rsidRPr="0085698E">
        <w:rPr>
          <w:rFonts w:ascii="Times New Roman" w:hAnsi="Times New Roman" w:cs="Times New Roman"/>
        </w:rPr>
        <w:t>autorom slovenských audiovizuálnych diel a výrobcom slovenských audiovizuálnych diel</w:t>
      </w:r>
      <w:r w:rsidR="00861C96">
        <w:rPr>
          <w:rFonts w:ascii="Times New Roman" w:hAnsi="Times New Roman" w:cs="Times New Roman"/>
        </w:rPr>
        <w:t>,</w:t>
      </w:r>
      <w:r w:rsidRPr="0085698E">
        <w:rPr>
          <w:rFonts w:ascii="Times New Roman" w:hAnsi="Times New Roman" w:cs="Times New Roman"/>
        </w:rPr>
        <w:t xml:space="preserve"> </w:t>
      </w:r>
    </w:p>
    <w:p w:rsidR="008205CB" w:rsidRPr="0085698E" w:rsidP="00E06369">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utvár</w:t>
      </w:r>
      <w:r w:rsidRPr="0085698E">
        <w:rPr>
          <w:rFonts w:ascii="Times New Roman" w:hAnsi="Times New Roman" w:cs="Times New Roman"/>
        </w:rPr>
        <w:t xml:space="preserve">a materiálne podmienky na rozvoj audiovizuálnej kultúry a priemyslu v Slovenskej republike poskytovaním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Pr="0085698E">
        <w:rPr>
          <w:rFonts w:ascii="Times New Roman" w:hAnsi="Times New Roman" w:cs="Times New Roman"/>
        </w:rPr>
        <w:t>osobám na obnovu a rozvoj technologickej základne určenej na výrobu a šírenie audiovizuálnych diel a na uskutočnenie verejných k</w:t>
      </w:r>
      <w:r w:rsidRPr="0085698E">
        <w:rPr>
          <w:rFonts w:ascii="Times New Roman" w:hAnsi="Times New Roman" w:cs="Times New Roman"/>
        </w:rPr>
        <w:t xml:space="preserve">ultúrnych podujatí v oblasti audiovizuálnej kultúry, </w:t>
      </w:r>
    </w:p>
    <w:p w:rsidR="008205CB" w:rsidP="006E5C81">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 xml:space="preserve">poskytuje osobám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sidR="00EB38DA">
        <w:rPr>
          <w:rFonts w:ascii="Times New Roman" w:hAnsi="Times New Roman" w:cs="Times New Roman"/>
        </w:rPr>
        <w:t xml:space="preserve"> </w:t>
      </w:r>
      <w:r w:rsidRPr="0085698E">
        <w:rPr>
          <w:rFonts w:ascii="Times New Roman" w:hAnsi="Times New Roman" w:cs="Times New Roman"/>
        </w:rPr>
        <w:t>na šírenie a</w:t>
      </w:r>
      <w:r w:rsidR="007A2330">
        <w:rPr>
          <w:rFonts w:ascii="Times New Roman" w:hAnsi="Times New Roman" w:cs="Times New Roman"/>
        </w:rPr>
        <w:t xml:space="preserve"> </w:t>
      </w:r>
      <w:r w:rsidRPr="0085698E">
        <w:rPr>
          <w:rFonts w:ascii="Times New Roman" w:hAnsi="Times New Roman" w:cs="Times New Roman"/>
        </w:rPr>
        <w:t xml:space="preserve">prezentáciu audiovizuálnych diel, </w:t>
      </w:r>
    </w:p>
    <w:p w:rsidR="00462B24" w:rsidRPr="0085698E" w:rsidP="007A2330">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poskytuje štipendiá pre fyzické osoby, ktoré sa tvorivo alebo výskumne podieľajú na rozvoji audiovizuálnej kultúry a</w:t>
      </w:r>
      <w:r w:rsidRPr="0085698E">
        <w:rPr>
          <w:rFonts w:ascii="Times New Roman" w:hAnsi="Times New Roman" w:cs="Times New Roman"/>
        </w:rPr>
        <w:t xml:space="preserve"> priemyslu v Slovenskej republike,</w:t>
      </w:r>
    </w:p>
    <w:p w:rsidR="008205CB" w:rsidRPr="0085698E" w:rsidP="00353708">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uskutočňuje výskumnú činnosť najmä so zameraním na podporné systémy v oblasti audiovízie, utvára a využíva informačné databázy o tvorbe, výrobe a šírení audiovizuálnych diel na zabezpečenie svojich činností,</w:t>
      </w:r>
      <w:bookmarkStart w:id="0" w:name="_ftnref8"/>
      <w:bookmarkEnd w:id="0"/>
    </w:p>
    <w:p w:rsidR="008205CB" w:rsidRPr="0085698E" w:rsidP="00EB38DA">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vedie evidenc</w:t>
      </w:r>
      <w:r w:rsidRPr="0085698E">
        <w:rPr>
          <w:rFonts w:ascii="Times New Roman" w:hAnsi="Times New Roman" w:cs="Times New Roman"/>
        </w:rPr>
        <w:t xml:space="preserve">iu slovenských audiovizuálnych diel a osôb, ktorým poskytol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Pr>
          <w:rFonts w:ascii="Times New Roman" w:hAnsi="Times New Roman" w:cs="Times New Roman"/>
        </w:rPr>
        <w:t>,</w:t>
      </w:r>
    </w:p>
    <w:p w:rsidR="008205CB" w:rsidRPr="0085698E" w:rsidP="00EB38DA">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 xml:space="preserve">poskytuje Slovenskému filmovému ústavu informácie o udelení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Pr="0085698E">
        <w:rPr>
          <w:rFonts w:ascii="Times New Roman" w:hAnsi="Times New Roman" w:cs="Times New Roman"/>
        </w:rPr>
        <w:t>z prostriedkov fondu za účelom uskutočňovania akvizičnej činnosti</w:t>
      </w:r>
      <w:r>
        <w:rPr>
          <w:rStyle w:val="FootnoteReference"/>
          <w:rFonts w:ascii="Times New Roman" w:hAnsi="Times New Roman"/>
          <w:rtl w:val="0"/>
        </w:rPr>
        <w:footnoteReference w:id="3"/>
      </w:r>
      <w:r w:rsidRPr="0085698E">
        <w:rPr>
          <w:rFonts w:ascii="Times New Roman" w:hAnsi="Times New Roman" w:cs="Times New Roman"/>
        </w:rPr>
        <w:t>) a informácie o udelení koprodukčného štatútu za účelom uskutočňovania depozitnej povinnosti</w:t>
      </w:r>
      <w:r>
        <w:rPr>
          <w:rStyle w:val="FootnoteReference"/>
          <w:rFonts w:ascii="Times New Roman" w:hAnsi="Times New Roman"/>
          <w:rtl w:val="0"/>
        </w:rPr>
        <w:footnoteReference w:id="4"/>
      </w:r>
      <w:r w:rsidR="0002347C">
        <w:rPr>
          <w:rFonts w:ascii="Times New Roman" w:hAnsi="Times New Roman" w:cs="Times New Roman"/>
        </w:rPr>
        <w:t>)</w:t>
      </w:r>
      <w:r w:rsidRPr="0085698E">
        <w:rPr>
          <w:rFonts w:ascii="Times New Roman" w:hAnsi="Times New Roman" w:cs="Times New Roman"/>
        </w:rPr>
        <w:t xml:space="preserve"> a na účely výkonu dohľadu nad touto povinnosťou,</w:t>
      </w:r>
      <w:bookmarkStart w:id="1" w:name="_msoanchor_2"/>
      <w:bookmarkEnd w:id="1"/>
    </w:p>
    <w:p w:rsidR="008205CB" w:rsidRPr="0085698E" w:rsidP="00462B24">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spolupracuje s orgánmi štátnej správy, orgánmi územnej samosprávy</w:t>
      </w:r>
      <w:r w:rsidR="000558E6">
        <w:rPr>
          <w:rFonts w:ascii="Times New Roman" w:hAnsi="Times New Roman" w:cs="Times New Roman"/>
        </w:rPr>
        <w:t>, verejnoprávnymi inštitúciami</w:t>
      </w:r>
      <w:r w:rsidR="00462B24">
        <w:rPr>
          <w:rFonts w:ascii="Times New Roman" w:hAnsi="Times New Roman" w:cs="Times New Roman"/>
        </w:rPr>
        <w:t xml:space="preserve"> a</w:t>
      </w:r>
      <w:r w:rsidRPr="0085698E">
        <w:rPr>
          <w:rFonts w:ascii="Times New Roman" w:hAnsi="Times New Roman" w:cs="Times New Roman"/>
        </w:rPr>
        <w:t xml:space="preserve"> osobami v záujme rozvoja audiovizuáln</w:t>
      </w:r>
      <w:r w:rsidRPr="0085698E">
        <w:rPr>
          <w:rFonts w:ascii="Times New Roman" w:hAnsi="Times New Roman" w:cs="Times New Roman"/>
        </w:rPr>
        <w:t>ej kultúry a priemyslu v Slovenskej republike,</w:t>
      </w:r>
    </w:p>
    <w:p w:rsidR="008205CB" w:rsidRPr="0085698E" w:rsidP="008523EB">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zúčastňuje sa na činnosti medzinárodných organizácií pôsobiacich v oblasti podpory tvorby, výroby a šírenia audiovizuálnych diel,</w:t>
      </w:r>
    </w:p>
    <w:p w:rsidR="008205CB" w:rsidRPr="0085698E" w:rsidP="008523EB">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spolupracuje s medzinárodnými organizáciami a zahraničnými inštitúciami pôsobia</w:t>
      </w:r>
      <w:r w:rsidRPr="0085698E">
        <w:rPr>
          <w:rFonts w:ascii="Times New Roman" w:hAnsi="Times New Roman" w:cs="Times New Roman"/>
        </w:rPr>
        <w:t>cimi v oblasti podpory tvorby, výroby a šírenia audiovizuálnych diel,</w:t>
      </w:r>
    </w:p>
    <w:p w:rsidR="008205CB" w:rsidRPr="0085698E" w:rsidP="00462B24">
      <w:pPr>
        <w:numPr>
          <w:ilvl w:val="0"/>
          <w:numId w:val="3"/>
        </w:numPr>
        <w:tabs>
          <w:tab w:val="left" w:pos="340"/>
        </w:tabs>
        <w:jc w:val="both"/>
        <w:rPr>
          <w:rFonts w:ascii="Times New Roman" w:hAnsi="Times New Roman" w:cs="Times New Roman"/>
        </w:rPr>
      </w:pPr>
      <w:r w:rsidRPr="0085698E">
        <w:rPr>
          <w:rFonts w:ascii="Times New Roman" w:hAnsi="Times New Roman" w:cs="Times New Roman"/>
        </w:rPr>
        <w:t xml:space="preserve">kontroluje a vymáha dodržiavanie zmluvných záväzkov zo zmlúv uzatvorených s </w:t>
      </w:r>
      <w:r w:rsidR="00462B24">
        <w:rPr>
          <w:rFonts w:ascii="Times New Roman" w:hAnsi="Times New Roman" w:cs="Times New Roman"/>
        </w:rPr>
        <w:t xml:space="preserve">prijímateľmi finančných </w:t>
      </w:r>
      <w:r w:rsidRPr="0085698E" w:rsidR="00462B24">
        <w:rPr>
          <w:rFonts w:ascii="Times New Roman" w:hAnsi="Times New Roman" w:cs="Times New Roman"/>
        </w:rPr>
        <w:t>p</w:t>
      </w:r>
      <w:r w:rsidR="00462B24">
        <w:rPr>
          <w:rFonts w:ascii="Times New Roman" w:hAnsi="Times New Roman" w:cs="Times New Roman"/>
        </w:rPr>
        <w:t>r</w:t>
      </w:r>
      <w:r w:rsidRPr="0085698E" w:rsidR="00462B24">
        <w:rPr>
          <w:rFonts w:ascii="Times New Roman" w:hAnsi="Times New Roman" w:cs="Times New Roman"/>
        </w:rPr>
        <w:t>o</w:t>
      </w:r>
      <w:r w:rsidR="00462B24">
        <w:rPr>
          <w:rFonts w:ascii="Times New Roman" w:hAnsi="Times New Roman" w:cs="Times New Roman"/>
        </w:rPr>
        <w:t>striedkov</w:t>
      </w:r>
      <w:r w:rsidRPr="0085698E">
        <w:rPr>
          <w:rFonts w:ascii="Times New Roman" w:hAnsi="Times New Roman" w:cs="Times New Roman"/>
        </w:rPr>
        <w:t>.</w:t>
      </w:r>
    </w:p>
    <w:p w:rsidR="008205CB" w:rsidRPr="0085698E" w:rsidP="007E6822">
      <w:pPr>
        <w:jc w:val="both"/>
        <w:rPr>
          <w:rFonts w:ascii="Times New Roman" w:hAnsi="Times New Roman" w:cs="Times New Roman"/>
        </w:rPr>
      </w:pPr>
    </w:p>
    <w:p w:rsidR="008205CB" w:rsidRPr="0085698E" w:rsidP="007E6822">
      <w:pPr>
        <w:jc w:val="both"/>
        <w:rPr>
          <w:rFonts w:ascii="Times New Roman" w:hAnsi="Times New Roman" w:cs="Times New Roman"/>
        </w:rPr>
      </w:pPr>
    </w:p>
    <w:p w:rsidR="008205CB" w:rsidRPr="0085698E" w:rsidP="00401F8A">
      <w:pPr>
        <w:jc w:val="center"/>
        <w:rPr>
          <w:rFonts w:ascii="Times New Roman" w:hAnsi="Times New Roman" w:cs="Times New Roman"/>
          <w:b/>
          <w:bCs/>
        </w:rPr>
      </w:pPr>
      <w:r w:rsidRPr="0085698E">
        <w:rPr>
          <w:rFonts w:ascii="Times New Roman" w:hAnsi="Times New Roman" w:cs="Times New Roman"/>
          <w:b/>
          <w:bCs/>
        </w:rPr>
        <w:t>§ 3</w:t>
      </w:r>
    </w:p>
    <w:p w:rsidR="008205CB" w:rsidRPr="0085698E" w:rsidP="00462B24">
      <w:pPr>
        <w:jc w:val="center"/>
        <w:rPr>
          <w:rFonts w:ascii="Times New Roman" w:hAnsi="Times New Roman" w:cs="Times New Roman"/>
          <w:b/>
          <w:bCs/>
        </w:rPr>
      </w:pPr>
      <w:r w:rsidRPr="0085698E" w:rsidR="002E0993">
        <w:rPr>
          <w:rFonts w:ascii="Times New Roman" w:hAnsi="Times New Roman" w:cs="Times New Roman"/>
          <w:b/>
          <w:bCs/>
        </w:rPr>
        <w:t>Org</w:t>
      </w:r>
      <w:r w:rsidR="00462B24">
        <w:rPr>
          <w:rFonts w:ascii="Times New Roman" w:hAnsi="Times New Roman" w:cs="Times New Roman"/>
          <w:b/>
          <w:bCs/>
        </w:rPr>
        <w:t xml:space="preserve">ány </w:t>
      </w:r>
      <w:r w:rsidRPr="0085698E">
        <w:rPr>
          <w:rFonts w:ascii="Times New Roman" w:hAnsi="Times New Roman" w:cs="Times New Roman"/>
          <w:b/>
          <w:bCs/>
        </w:rPr>
        <w:t>fondu</w:t>
      </w:r>
    </w:p>
    <w:p w:rsidR="008205CB" w:rsidRPr="0085698E" w:rsidP="007E6822">
      <w:pPr>
        <w:jc w:val="both"/>
        <w:rPr>
          <w:rFonts w:ascii="Times New Roman" w:hAnsi="Times New Roman" w:cs="Times New Roman"/>
        </w:rPr>
      </w:pPr>
    </w:p>
    <w:p w:rsidR="008205CB" w:rsidRPr="0085698E" w:rsidP="002E0993">
      <w:pPr>
        <w:ind w:firstLine="567"/>
        <w:jc w:val="both"/>
        <w:rPr>
          <w:rFonts w:ascii="Times New Roman" w:hAnsi="Times New Roman" w:cs="Times New Roman"/>
        </w:rPr>
      </w:pPr>
      <w:r w:rsidRPr="0085698E" w:rsidR="00462B24">
        <w:rPr>
          <w:rFonts w:ascii="Times New Roman" w:hAnsi="Times New Roman" w:cs="Times New Roman"/>
        </w:rPr>
        <w:t>Orgán</w:t>
      </w:r>
      <w:r w:rsidR="00462B24">
        <w:rPr>
          <w:rFonts w:ascii="Times New Roman" w:hAnsi="Times New Roman" w:cs="Times New Roman"/>
        </w:rPr>
        <w:t>mi</w:t>
      </w:r>
      <w:r w:rsidRPr="0085698E" w:rsidR="00462B24">
        <w:rPr>
          <w:rFonts w:ascii="Times New Roman" w:hAnsi="Times New Roman" w:cs="Times New Roman"/>
        </w:rPr>
        <w:t xml:space="preserve"> fondu sú</w:t>
      </w:r>
    </w:p>
    <w:p w:rsidR="008205CB" w:rsidRPr="0085698E" w:rsidP="00401F8A">
      <w:pPr>
        <w:numPr>
          <w:ilvl w:val="0"/>
          <w:numId w:val="4"/>
        </w:numPr>
        <w:tabs>
          <w:tab w:val="left" w:pos="340"/>
        </w:tabs>
        <w:jc w:val="both"/>
        <w:rPr>
          <w:rFonts w:ascii="Times New Roman" w:hAnsi="Times New Roman" w:cs="Times New Roman"/>
        </w:rPr>
      </w:pPr>
      <w:r w:rsidRPr="0085698E">
        <w:rPr>
          <w:rFonts w:ascii="Times New Roman" w:hAnsi="Times New Roman" w:cs="Times New Roman"/>
        </w:rPr>
        <w:t xml:space="preserve">rada, </w:t>
      </w:r>
    </w:p>
    <w:p w:rsidR="008205CB" w:rsidRPr="0085698E" w:rsidP="004D2D9C">
      <w:pPr>
        <w:numPr>
          <w:ilvl w:val="0"/>
          <w:numId w:val="4"/>
        </w:numPr>
        <w:tabs>
          <w:tab w:val="left" w:pos="340"/>
        </w:tabs>
        <w:jc w:val="both"/>
        <w:rPr>
          <w:rFonts w:ascii="Times New Roman" w:hAnsi="Times New Roman" w:cs="Times New Roman"/>
        </w:rPr>
      </w:pPr>
      <w:r w:rsidRPr="0085698E">
        <w:rPr>
          <w:rFonts w:ascii="Times New Roman" w:hAnsi="Times New Roman" w:cs="Times New Roman"/>
        </w:rPr>
        <w:t xml:space="preserve">dozorná komisia, </w:t>
      </w:r>
    </w:p>
    <w:p w:rsidR="00A8721F" w:rsidP="004D2D9C">
      <w:pPr>
        <w:numPr>
          <w:ilvl w:val="0"/>
          <w:numId w:val="4"/>
        </w:numPr>
        <w:tabs>
          <w:tab w:val="left" w:pos="340"/>
        </w:tabs>
        <w:jc w:val="both"/>
        <w:rPr>
          <w:rFonts w:ascii="Times New Roman" w:hAnsi="Times New Roman" w:cs="Times New Roman"/>
        </w:rPr>
      </w:pPr>
      <w:r w:rsidRPr="0085698E" w:rsidR="008205CB">
        <w:rPr>
          <w:rFonts w:ascii="Times New Roman" w:hAnsi="Times New Roman" w:cs="Times New Roman"/>
        </w:rPr>
        <w:t>riaditeľ</w:t>
      </w:r>
      <w:r w:rsidR="00462B24">
        <w:rPr>
          <w:rFonts w:ascii="Times New Roman" w:hAnsi="Times New Roman" w:cs="Times New Roman"/>
        </w:rPr>
        <w:t>.</w:t>
      </w:r>
    </w:p>
    <w:p w:rsidR="008205CB" w:rsidRPr="0085698E" w:rsidP="000376A4">
      <w:pPr>
        <w:rPr>
          <w:rFonts w:ascii="Times New Roman" w:hAnsi="Times New Roman" w:cs="Times New Roman"/>
          <w:b/>
          <w:bCs/>
        </w:rPr>
      </w:pPr>
    </w:p>
    <w:p w:rsidR="008205CB" w:rsidRPr="0085698E" w:rsidP="002E5505">
      <w:pPr>
        <w:jc w:val="center"/>
        <w:rPr>
          <w:rFonts w:ascii="Times New Roman" w:hAnsi="Times New Roman" w:cs="Times New Roman"/>
          <w:b/>
          <w:bCs/>
        </w:rPr>
      </w:pPr>
      <w:r w:rsidRPr="0085698E">
        <w:rPr>
          <w:rFonts w:ascii="Times New Roman" w:hAnsi="Times New Roman" w:cs="Times New Roman"/>
          <w:b/>
          <w:bCs/>
        </w:rPr>
        <w:t>§ 4</w:t>
      </w:r>
    </w:p>
    <w:p w:rsidR="008205CB" w:rsidRPr="0085698E" w:rsidP="00AD0891">
      <w:pPr>
        <w:jc w:val="center"/>
        <w:rPr>
          <w:rFonts w:ascii="Times New Roman" w:hAnsi="Times New Roman" w:cs="Times New Roman"/>
          <w:b/>
          <w:bCs/>
        </w:rPr>
      </w:pPr>
      <w:r w:rsidRPr="0085698E">
        <w:rPr>
          <w:rFonts w:ascii="Times New Roman" w:hAnsi="Times New Roman" w:cs="Times New Roman"/>
          <w:b/>
          <w:bCs/>
        </w:rPr>
        <w:t>Rada</w:t>
      </w:r>
    </w:p>
    <w:p w:rsidR="008205CB" w:rsidRPr="0085698E" w:rsidP="002E5505">
      <w:pPr>
        <w:jc w:val="center"/>
        <w:rPr>
          <w:rFonts w:ascii="Times New Roman" w:hAnsi="Times New Roman" w:cs="Times New Roman"/>
          <w:b/>
          <w:bCs/>
        </w:rPr>
      </w:pPr>
    </w:p>
    <w:p w:rsidR="00462B24" w:rsidP="00CD39FD">
      <w:pPr>
        <w:numPr>
          <w:ilvl w:val="0"/>
          <w:numId w:val="7"/>
        </w:numPr>
        <w:tabs>
          <w:tab w:val="left" w:pos="680"/>
        </w:tabs>
        <w:jc w:val="both"/>
        <w:rPr>
          <w:rFonts w:ascii="Times New Roman" w:hAnsi="Times New Roman" w:cs="Times New Roman"/>
        </w:rPr>
      </w:pPr>
      <w:r w:rsidR="00CD39FD">
        <w:rPr>
          <w:rFonts w:ascii="Times New Roman" w:hAnsi="Times New Roman" w:cs="Times New Roman"/>
        </w:rPr>
        <w:t>Rada je štatutárnym orgánom fondu</w:t>
      </w:r>
      <w:r w:rsidRPr="00CD39FD" w:rsidR="00CD39FD">
        <w:rPr>
          <w:rFonts w:ascii="Times New Roman" w:hAnsi="Times New Roman" w:cs="Times New Roman"/>
        </w:rPr>
        <w:t xml:space="preserve"> a koná v je</w:t>
      </w:r>
      <w:r w:rsidR="00CD39FD">
        <w:rPr>
          <w:rFonts w:ascii="Times New Roman" w:hAnsi="Times New Roman" w:cs="Times New Roman"/>
        </w:rPr>
        <w:t>ho</w:t>
      </w:r>
      <w:r w:rsidRPr="00CD39FD" w:rsidR="00CD39FD">
        <w:rPr>
          <w:rFonts w:ascii="Times New Roman" w:hAnsi="Times New Roman" w:cs="Times New Roman"/>
        </w:rPr>
        <w:t xml:space="preserve"> mene. </w:t>
      </w:r>
      <w:r w:rsidR="00CD39FD">
        <w:rPr>
          <w:rFonts w:ascii="Times New Roman" w:hAnsi="Times New Roman" w:cs="Times New Roman"/>
        </w:rPr>
        <w:t>Rada</w:t>
      </w:r>
      <w:r w:rsidRPr="00CD39FD" w:rsidR="00CD39FD">
        <w:rPr>
          <w:rFonts w:ascii="Times New Roman" w:hAnsi="Times New Roman" w:cs="Times New Roman"/>
        </w:rPr>
        <w:t xml:space="preserve"> rozhoduje o všetkých záležitostiach </w:t>
      </w:r>
      <w:r w:rsidR="00CD39FD">
        <w:rPr>
          <w:rFonts w:ascii="Times New Roman" w:hAnsi="Times New Roman" w:cs="Times New Roman"/>
        </w:rPr>
        <w:t>fondu</w:t>
      </w:r>
      <w:r w:rsidRPr="00CD39FD" w:rsidR="00CD39FD">
        <w:rPr>
          <w:rFonts w:ascii="Times New Roman" w:hAnsi="Times New Roman" w:cs="Times New Roman"/>
        </w:rPr>
        <w:t xml:space="preserve">, pokiaľ nie sú týmto zákonom vyhradené do pôsobnosti </w:t>
      </w:r>
      <w:r w:rsidR="00CD39FD">
        <w:rPr>
          <w:rFonts w:ascii="Times New Roman" w:hAnsi="Times New Roman" w:cs="Times New Roman"/>
        </w:rPr>
        <w:t>riaditeľa</w:t>
      </w:r>
      <w:r w:rsidRPr="00CD39FD" w:rsidR="00CD39FD">
        <w:rPr>
          <w:rFonts w:ascii="Times New Roman" w:hAnsi="Times New Roman" w:cs="Times New Roman"/>
        </w:rPr>
        <w:t xml:space="preserve"> alebo dozornej </w:t>
      </w:r>
      <w:r w:rsidR="00CD39FD">
        <w:rPr>
          <w:rFonts w:ascii="Times New Roman" w:hAnsi="Times New Roman" w:cs="Times New Roman"/>
        </w:rPr>
        <w:t>komisie</w:t>
      </w:r>
      <w:r w:rsidRPr="00CD39FD" w:rsidR="00CD39FD">
        <w:rPr>
          <w:rFonts w:ascii="Times New Roman" w:hAnsi="Times New Roman" w:cs="Times New Roman"/>
        </w:rPr>
        <w:t xml:space="preserve">. </w:t>
      </w:r>
      <w:r w:rsidR="00CD39FD">
        <w:rPr>
          <w:rFonts w:ascii="Times New Roman" w:hAnsi="Times New Roman" w:cs="Times New Roman"/>
        </w:rPr>
        <w:t>V mene fondu je</w:t>
      </w:r>
      <w:r w:rsidRPr="00CD39FD" w:rsidR="00CD39FD">
        <w:rPr>
          <w:rFonts w:ascii="Times New Roman" w:hAnsi="Times New Roman" w:cs="Times New Roman"/>
        </w:rPr>
        <w:t xml:space="preserve"> oprávnený konať </w:t>
      </w:r>
      <w:r w:rsidR="00CD39FD">
        <w:rPr>
          <w:rFonts w:ascii="Times New Roman" w:hAnsi="Times New Roman" w:cs="Times New Roman"/>
        </w:rPr>
        <w:t>samostatne predseda alebo</w:t>
      </w:r>
      <w:r w:rsidR="00CD39FD">
        <w:rPr>
          <w:rFonts w:ascii="Times New Roman" w:hAnsi="Times New Roman" w:cs="Times New Roman"/>
        </w:rPr>
        <w:t xml:space="preserve"> podpredseda rady</w:t>
      </w:r>
      <w:r w:rsidRPr="00CD39FD" w:rsidR="00CD39FD">
        <w:rPr>
          <w:rFonts w:ascii="Times New Roman" w:hAnsi="Times New Roman" w:cs="Times New Roman"/>
        </w:rPr>
        <w:t>.</w:t>
      </w:r>
      <w:r w:rsidRPr="0085698E">
        <w:rPr>
          <w:rFonts w:ascii="Times New Roman" w:hAnsi="Times New Roman" w:cs="Times New Roman"/>
        </w:rPr>
        <w:t xml:space="preserve"> </w:t>
      </w:r>
    </w:p>
    <w:p w:rsidR="00462B24" w:rsidP="00462B24">
      <w:pPr>
        <w:jc w:val="both"/>
        <w:rPr>
          <w:rFonts w:ascii="Times New Roman" w:hAnsi="Times New Roman" w:cs="Times New Roman"/>
        </w:rPr>
      </w:pPr>
    </w:p>
    <w:p w:rsidR="008205CB" w:rsidRPr="0085698E" w:rsidP="00462B24">
      <w:pPr>
        <w:numPr>
          <w:ilvl w:val="0"/>
          <w:numId w:val="7"/>
        </w:numPr>
        <w:tabs>
          <w:tab w:val="left" w:pos="680"/>
        </w:tabs>
        <w:jc w:val="both"/>
        <w:rPr>
          <w:rFonts w:ascii="Times New Roman" w:hAnsi="Times New Roman" w:cs="Times New Roman"/>
        </w:rPr>
      </w:pPr>
      <w:r w:rsidRPr="0085698E">
        <w:rPr>
          <w:rFonts w:ascii="Times New Roman" w:hAnsi="Times New Roman" w:cs="Times New Roman"/>
        </w:rPr>
        <w:t>Rada ako najvyšší orgán fondu</w:t>
      </w:r>
    </w:p>
    <w:p w:rsidR="008205CB" w:rsidRPr="0085698E" w:rsidP="00F1202B">
      <w:pPr>
        <w:numPr>
          <w:ilvl w:val="1"/>
          <w:numId w:val="5"/>
        </w:numPr>
        <w:tabs>
          <w:tab w:val="left" w:pos="340"/>
        </w:tabs>
        <w:jc w:val="both"/>
        <w:rPr>
          <w:rFonts w:ascii="Times New Roman" w:hAnsi="Times New Roman" w:cs="Times New Roman"/>
        </w:rPr>
      </w:pPr>
      <w:r w:rsidR="00F1202B">
        <w:rPr>
          <w:rFonts w:ascii="Times New Roman" w:hAnsi="Times New Roman" w:cs="Times New Roman"/>
        </w:rPr>
        <w:t xml:space="preserve">schvaľuje </w:t>
      </w:r>
      <w:r w:rsidR="00EA590C">
        <w:rPr>
          <w:rFonts w:ascii="Times New Roman" w:hAnsi="Times New Roman" w:cs="Times New Roman"/>
        </w:rPr>
        <w:t>štatút</w:t>
      </w:r>
      <w:r w:rsidRPr="0085698E">
        <w:rPr>
          <w:rFonts w:ascii="Times New Roman" w:hAnsi="Times New Roman" w:cs="Times New Roman"/>
        </w:rPr>
        <w:t xml:space="preserve"> fondu, </w:t>
      </w:r>
    </w:p>
    <w:p w:rsidR="00924286" w:rsidP="005846C0">
      <w:pPr>
        <w:numPr>
          <w:ilvl w:val="1"/>
          <w:numId w:val="5"/>
        </w:numPr>
        <w:tabs>
          <w:tab w:val="left" w:pos="340"/>
        </w:tabs>
        <w:jc w:val="both"/>
        <w:rPr>
          <w:rFonts w:ascii="Times New Roman" w:hAnsi="Times New Roman" w:cs="Times New Roman"/>
        </w:rPr>
      </w:pPr>
      <w:r w:rsidRPr="0085698E" w:rsidR="008205CB">
        <w:rPr>
          <w:rFonts w:ascii="Times New Roman" w:hAnsi="Times New Roman" w:cs="Times New Roman"/>
        </w:rPr>
        <w:t xml:space="preserve">schvaľuje zásady, spôsob a kritériá hodnotenia </w:t>
      </w:r>
      <w:r w:rsidRPr="0085698E">
        <w:rPr>
          <w:rFonts w:ascii="Times New Roman" w:hAnsi="Times New Roman" w:cs="Times New Roman"/>
        </w:rPr>
        <w:t xml:space="preserve">žiadosti o poskytnutie dotácie, pôžičky alebo štipendia </w:t>
      </w:r>
      <w:r>
        <w:rPr>
          <w:rFonts w:ascii="Times New Roman" w:hAnsi="Times New Roman" w:cs="Times New Roman"/>
        </w:rPr>
        <w:t>z fondu (ďalej len „žiadosť“),</w:t>
      </w:r>
    </w:p>
    <w:p w:rsidR="008205CB" w:rsidRPr="0085698E" w:rsidP="00924286">
      <w:pPr>
        <w:numPr>
          <w:ilvl w:val="1"/>
          <w:numId w:val="5"/>
        </w:numPr>
        <w:tabs>
          <w:tab w:val="left" w:pos="340"/>
        </w:tabs>
        <w:jc w:val="both"/>
        <w:rPr>
          <w:rFonts w:ascii="Times New Roman" w:hAnsi="Times New Roman" w:cs="Times New Roman"/>
        </w:rPr>
      </w:pPr>
      <w:r w:rsidR="00924286">
        <w:rPr>
          <w:rFonts w:ascii="Times New Roman" w:hAnsi="Times New Roman" w:cs="Times New Roman"/>
        </w:rPr>
        <w:t xml:space="preserve">schvaľuje </w:t>
      </w:r>
      <w:r w:rsidRPr="0085698E">
        <w:rPr>
          <w:rFonts w:ascii="Times New Roman" w:hAnsi="Times New Roman" w:cs="Times New Roman"/>
        </w:rPr>
        <w:t xml:space="preserve">zásady poskytovania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w:t>
      </w:r>
      <w:r w:rsidR="00EB38DA">
        <w:rPr>
          <w:rFonts w:ascii="Times New Roman" w:hAnsi="Times New Roman" w:cs="Times New Roman"/>
        </w:rPr>
        <w:t>riedkov</w:t>
      </w:r>
      <w:r w:rsidRPr="0085698E" w:rsidR="00EB38DA">
        <w:rPr>
          <w:rFonts w:ascii="Times New Roman" w:hAnsi="Times New Roman" w:cs="Times New Roman"/>
        </w:rPr>
        <w:t xml:space="preserve"> </w:t>
      </w:r>
      <w:r w:rsidRPr="0085698E">
        <w:rPr>
          <w:rFonts w:ascii="Times New Roman" w:hAnsi="Times New Roman" w:cs="Times New Roman"/>
        </w:rPr>
        <w:t>z fondu</w:t>
      </w:r>
      <w:r w:rsidR="00EB38DA">
        <w:rPr>
          <w:rFonts w:ascii="Times New Roman" w:hAnsi="Times New Roman" w:cs="Times New Roman"/>
        </w:rPr>
        <w:t>,</w:t>
      </w:r>
    </w:p>
    <w:p w:rsidR="008205CB" w:rsidRPr="0085698E" w:rsidP="00CC41B7">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schvaľuje </w:t>
      </w:r>
      <w:r w:rsidRPr="0085698E">
        <w:rPr>
          <w:rFonts w:ascii="Times New Roman" w:hAnsi="Times New Roman" w:cs="Times New Roman"/>
        </w:rPr>
        <w:t>na návrh riaditeľa a na základe stanoviska dozornej komisie rozpočet fondu na príslušné rozpočtové obdobie a zmeny rozpočtu fondu počas príslušného rozpočtového obdobia,</w:t>
      </w:r>
    </w:p>
    <w:p w:rsidR="008205CB" w:rsidRPr="0085698E" w:rsidP="00CC41B7">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schvaľuje </w:t>
      </w:r>
      <w:r w:rsidRPr="0085698E">
        <w:rPr>
          <w:rFonts w:ascii="Times New Roman" w:hAnsi="Times New Roman" w:cs="Times New Roman"/>
        </w:rPr>
        <w:t>na návrh riaditeľa a na základe stanoviska dozornej komisie výročnú správu fondu a účtovnú závierku fondu,</w:t>
      </w:r>
    </w:p>
    <w:p w:rsidR="008205CB" w:rsidRPr="0085698E" w:rsidP="002B4EFB">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prerokúva strategick</w:t>
      </w:r>
      <w:r w:rsidR="00D20DC9">
        <w:rPr>
          <w:rFonts w:ascii="Times New Roman" w:hAnsi="Times New Roman" w:cs="Times New Roman"/>
        </w:rPr>
        <w:t>é</w:t>
      </w:r>
      <w:r w:rsidRPr="0085698E">
        <w:rPr>
          <w:rFonts w:ascii="Times New Roman" w:hAnsi="Times New Roman" w:cs="Times New Roman"/>
        </w:rPr>
        <w:t xml:space="preserve"> zámer</w:t>
      </w:r>
      <w:r w:rsidR="00D20DC9">
        <w:rPr>
          <w:rFonts w:ascii="Times New Roman" w:hAnsi="Times New Roman" w:cs="Times New Roman"/>
        </w:rPr>
        <w:t>y</w:t>
      </w:r>
      <w:r w:rsidRPr="0085698E">
        <w:rPr>
          <w:rFonts w:ascii="Times New Roman" w:hAnsi="Times New Roman" w:cs="Times New Roman"/>
        </w:rPr>
        <w:t xml:space="preserve"> a dlhodob</w:t>
      </w:r>
      <w:r w:rsidR="00D20DC9">
        <w:rPr>
          <w:rFonts w:ascii="Times New Roman" w:hAnsi="Times New Roman" w:cs="Times New Roman"/>
        </w:rPr>
        <w:t>é</w:t>
      </w:r>
      <w:r w:rsidRPr="0085698E">
        <w:rPr>
          <w:rFonts w:ascii="Times New Roman" w:hAnsi="Times New Roman" w:cs="Times New Roman"/>
        </w:rPr>
        <w:t xml:space="preserve"> </w:t>
      </w:r>
      <w:bookmarkStart w:id="2" w:name="_msoanchor_7"/>
      <w:bookmarkEnd w:id="2"/>
      <w:r w:rsidR="002B4EFB">
        <w:rPr>
          <w:rFonts w:ascii="Times New Roman" w:hAnsi="Times New Roman" w:cs="Times New Roman"/>
        </w:rPr>
        <w:t>koncepcie</w:t>
      </w:r>
      <w:r w:rsidRPr="0085698E">
        <w:rPr>
          <w:rFonts w:ascii="Times New Roman" w:hAnsi="Times New Roman" w:cs="Times New Roman"/>
        </w:rPr>
        <w:t xml:space="preserve"> rozvoja audiovizuálnej kultúry a priemyslu v Slovenskej republike a predkladá </w:t>
      </w:r>
      <w:r w:rsidR="00AC067D">
        <w:rPr>
          <w:rFonts w:ascii="Times New Roman" w:hAnsi="Times New Roman" w:cs="Times New Roman"/>
        </w:rPr>
        <w:t xml:space="preserve">ich </w:t>
      </w:r>
      <w:r w:rsidRPr="0085698E">
        <w:rPr>
          <w:rFonts w:ascii="Times New Roman" w:hAnsi="Times New Roman" w:cs="Times New Roman"/>
        </w:rPr>
        <w:t xml:space="preserve">ministerstvu </w:t>
      </w:r>
      <w:bookmarkStart w:id="3" w:name="_msoanchor_8"/>
      <w:bookmarkEnd w:id="3"/>
      <w:r w:rsidRPr="0085698E">
        <w:rPr>
          <w:rFonts w:ascii="Times New Roman" w:hAnsi="Times New Roman" w:cs="Times New Roman"/>
        </w:rPr>
        <w:t>na schválenie,</w:t>
      </w:r>
    </w:p>
    <w:p w:rsidR="008205CB" w:rsidRPr="0085698E" w:rsidP="006450BE">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schvaľuje </w:t>
      </w:r>
      <w:r w:rsidRPr="0085698E">
        <w:rPr>
          <w:rFonts w:ascii="Times New Roman" w:hAnsi="Times New Roman" w:cs="Times New Roman"/>
        </w:rPr>
        <w:t>v nadväznosti na schválené s</w:t>
      </w:r>
      <w:r w:rsidRPr="0085698E">
        <w:rPr>
          <w:rFonts w:ascii="Times New Roman" w:hAnsi="Times New Roman" w:cs="Times New Roman"/>
        </w:rPr>
        <w:t xml:space="preserve">trategické zámery a dlhodobé </w:t>
      </w:r>
      <w:r w:rsidR="002B4EFB">
        <w:rPr>
          <w:rFonts w:ascii="Times New Roman" w:hAnsi="Times New Roman" w:cs="Times New Roman"/>
        </w:rPr>
        <w:t>koncepcie</w:t>
      </w:r>
      <w:r w:rsidRPr="0085698E">
        <w:rPr>
          <w:rFonts w:ascii="Times New Roman" w:hAnsi="Times New Roman" w:cs="Times New Roman"/>
        </w:rPr>
        <w:t xml:space="preserve"> rozvoja podľa písmena </w:t>
      </w:r>
      <w:r w:rsidR="006450BE">
        <w:rPr>
          <w:rFonts w:ascii="Times New Roman" w:hAnsi="Times New Roman" w:cs="Times New Roman"/>
        </w:rPr>
        <w:t>f</w:t>
      </w:r>
      <w:r w:rsidRPr="0085698E">
        <w:rPr>
          <w:rFonts w:ascii="Times New Roman" w:hAnsi="Times New Roman" w:cs="Times New Roman"/>
        </w:rPr>
        <w:t>) strednodobé a krátkodobé ciele fondu a zásady a priority podpornej činnosti fondu na konkrétne obdobie a priebežne vyhodnocuje ich plneni</w:t>
      </w:r>
      <w:bookmarkStart w:id="4" w:name="_msoanchor_10"/>
      <w:bookmarkStart w:id="5" w:name="_msoanchor_11"/>
      <w:bookmarkEnd w:id="4"/>
      <w:bookmarkEnd w:id="5"/>
      <w:r w:rsidRPr="0085698E">
        <w:rPr>
          <w:rFonts w:ascii="Times New Roman" w:hAnsi="Times New Roman" w:cs="Times New Roman"/>
        </w:rPr>
        <w:t>e,</w:t>
      </w:r>
    </w:p>
    <w:p w:rsidR="00454352" w:rsidRPr="00454352" w:rsidP="00012556">
      <w:pPr>
        <w:numPr>
          <w:ilvl w:val="1"/>
          <w:numId w:val="5"/>
        </w:numPr>
        <w:tabs>
          <w:tab w:val="left" w:pos="340"/>
        </w:tabs>
        <w:jc w:val="both"/>
        <w:rPr>
          <w:rFonts w:ascii="Times New Roman" w:hAnsi="Times New Roman" w:cs="Times New Roman"/>
        </w:rPr>
      </w:pPr>
      <w:r w:rsidRPr="00454352">
        <w:rPr>
          <w:rFonts w:ascii="Times New Roman" w:hAnsi="Times New Roman" w:cs="Times New Roman"/>
        </w:rPr>
        <w:t xml:space="preserve">oboznamuje sa s informáciou o pridelení </w:t>
      </w:r>
      <w:r w:rsidR="00FA5C2B">
        <w:rPr>
          <w:rFonts w:ascii="Times New Roman" w:hAnsi="Times New Roman" w:cs="Times New Roman"/>
        </w:rPr>
        <w:t>finančn</w:t>
      </w:r>
      <w:r w:rsidR="00390B75">
        <w:rPr>
          <w:rFonts w:ascii="Times New Roman" w:hAnsi="Times New Roman" w:cs="Times New Roman"/>
        </w:rPr>
        <w:t>ých p</w:t>
      </w:r>
      <w:r w:rsidR="00390B75">
        <w:rPr>
          <w:rFonts w:ascii="Times New Roman" w:hAnsi="Times New Roman" w:cs="Times New Roman"/>
        </w:rPr>
        <w:t>rostriedkov</w:t>
      </w:r>
      <w:r w:rsidRPr="00454352">
        <w:rPr>
          <w:rFonts w:ascii="Times New Roman" w:hAnsi="Times New Roman" w:cs="Times New Roman"/>
        </w:rPr>
        <w:t xml:space="preserve"> fondom, ktorú jej pred uzavretím zmluvy so žiadateľom predkladá riaditeľ; rada môže uznesením požiadať riaditeľa o predloženie </w:t>
      </w:r>
      <w:r>
        <w:rPr>
          <w:rFonts w:ascii="Times New Roman" w:hAnsi="Times New Roman" w:cs="Times New Roman"/>
        </w:rPr>
        <w:t xml:space="preserve">stanoviska k </w:t>
      </w:r>
      <w:r w:rsidRPr="00454352">
        <w:rPr>
          <w:rFonts w:ascii="Times New Roman" w:hAnsi="Times New Roman" w:cs="Times New Roman"/>
        </w:rPr>
        <w:t xml:space="preserve">žiadosti </w:t>
      </w:r>
      <w:r>
        <w:rPr>
          <w:rFonts w:ascii="Times New Roman" w:hAnsi="Times New Roman" w:cs="Times New Roman"/>
        </w:rPr>
        <w:t>spolu so žiadosťou a</w:t>
      </w:r>
      <w:r w:rsidRPr="00454352">
        <w:rPr>
          <w:rFonts w:ascii="Times New Roman" w:hAnsi="Times New Roman" w:cs="Times New Roman"/>
        </w:rPr>
        <w:t xml:space="preserve"> jej hodnoten</w:t>
      </w:r>
      <w:r>
        <w:rPr>
          <w:rFonts w:ascii="Times New Roman" w:hAnsi="Times New Roman" w:cs="Times New Roman"/>
        </w:rPr>
        <w:t>ím</w:t>
      </w:r>
      <w:r w:rsidRPr="00454352">
        <w:rPr>
          <w:rFonts w:ascii="Times New Roman" w:hAnsi="Times New Roman" w:cs="Times New Roman"/>
        </w:rPr>
        <w:t xml:space="preserve"> </w:t>
      </w:r>
      <w:r>
        <w:rPr>
          <w:rFonts w:ascii="Times New Roman" w:hAnsi="Times New Roman" w:cs="Times New Roman"/>
        </w:rPr>
        <w:t xml:space="preserve">podľa § 17 ods. </w:t>
      </w:r>
      <w:r w:rsidR="00012556">
        <w:rPr>
          <w:rFonts w:ascii="Times New Roman" w:hAnsi="Times New Roman" w:cs="Times New Roman"/>
        </w:rPr>
        <w:t>7</w:t>
      </w:r>
      <w:r>
        <w:rPr>
          <w:rFonts w:ascii="Times New Roman" w:hAnsi="Times New Roman" w:cs="Times New Roman"/>
        </w:rPr>
        <w:t xml:space="preserve"> </w:t>
      </w:r>
      <w:r w:rsidRPr="00454352">
        <w:rPr>
          <w:rFonts w:ascii="Times New Roman" w:hAnsi="Times New Roman" w:cs="Times New Roman"/>
        </w:rPr>
        <w:t xml:space="preserve">za účelom vyhodnotenia </w:t>
      </w:r>
      <w:r>
        <w:rPr>
          <w:rFonts w:ascii="Times New Roman" w:hAnsi="Times New Roman" w:cs="Times New Roman"/>
        </w:rPr>
        <w:t xml:space="preserve">uplatnenia </w:t>
      </w:r>
      <w:r w:rsidRPr="00454352">
        <w:rPr>
          <w:rFonts w:ascii="Times New Roman" w:hAnsi="Times New Roman" w:cs="Times New Roman"/>
        </w:rPr>
        <w:t>zásad a priorít podpornej činnosti fondu</w:t>
      </w:r>
      <w:r>
        <w:rPr>
          <w:rFonts w:ascii="Times New Roman" w:hAnsi="Times New Roman" w:cs="Times New Roman"/>
        </w:rPr>
        <w:t>,</w:t>
      </w:r>
    </w:p>
    <w:p w:rsidR="008205CB" w:rsidRPr="00454352" w:rsidP="00CC41B7">
      <w:pPr>
        <w:numPr>
          <w:ilvl w:val="1"/>
          <w:numId w:val="5"/>
        </w:numPr>
        <w:tabs>
          <w:tab w:val="left" w:pos="340"/>
        </w:tabs>
        <w:jc w:val="both"/>
        <w:rPr>
          <w:rFonts w:ascii="Times New Roman" w:hAnsi="Times New Roman" w:cs="Times New Roman"/>
        </w:rPr>
      </w:pPr>
      <w:r w:rsidRPr="00454352" w:rsidR="00CC41B7">
        <w:rPr>
          <w:rFonts w:ascii="Times New Roman" w:hAnsi="Times New Roman" w:cs="Times New Roman"/>
        </w:rPr>
        <w:t xml:space="preserve">udeľuje </w:t>
      </w:r>
      <w:r w:rsidRPr="00454352">
        <w:rPr>
          <w:rFonts w:ascii="Times New Roman" w:hAnsi="Times New Roman" w:cs="Times New Roman"/>
        </w:rPr>
        <w:t>na návrh riaditeľa súhlas na nakladanie s majetkom fondu podľa osobitného predpisu</w:t>
      </w:r>
      <w:r w:rsidR="007F220E">
        <w:rPr>
          <w:rFonts w:ascii="Times New Roman" w:hAnsi="Times New Roman" w:cs="Times New Roman"/>
        </w:rPr>
        <w:t>,</w:t>
      </w:r>
      <w:r>
        <w:rPr>
          <w:rStyle w:val="FootnoteReference"/>
          <w:rFonts w:ascii="Times New Roman" w:hAnsi="Times New Roman"/>
          <w:rtl w:val="0"/>
        </w:rPr>
        <w:footnoteReference w:id="5"/>
      </w:r>
      <w:r w:rsidR="007F220E">
        <w:rPr>
          <w:rFonts w:ascii="Times New Roman" w:hAnsi="Times New Roman" w:cs="Times New Roman"/>
        </w:rPr>
        <w:t>)</w:t>
      </w:r>
    </w:p>
    <w:p w:rsidR="008205CB" w:rsidRPr="0085698E" w:rsidP="00E06369">
      <w:pPr>
        <w:numPr>
          <w:ilvl w:val="1"/>
          <w:numId w:val="5"/>
        </w:numPr>
        <w:tabs>
          <w:tab w:val="left" w:pos="340"/>
        </w:tabs>
        <w:jc w:val="both"/>
        <w:rPr>
          <w:rFonts w:ascii="Times New Roman" w:hAnsi="Times New Roman" w:cs="Times New Roman"/>
        </w:rPr>
      </w:pPr>
      <w:r w:rsidRPr="00454352">
        <w:rPr>
          <w:rFonts w:ascii="Times New Roman" w:hAnsi="Times New Roman" w:cs="Times New Roman"/>
        </w:rPr>
        <w:t xml:space="preserve">prijíma </w:t>
      </w:r>
      <w:r w:rsidR="00E06369">
        <w:rPr>
          <w:rFonts w:ascii="Times New Roman" w:hAnsi="Times New Roman" w:cs="Times New Roman"/>
        </w:rPr>
        <w:t>rozhodnutia o</w:t>
      </w:r>
      <w:r w:rsidRPr="00454352">
        <w:rPr>
          <w:rFonts w:ascii="Times New Roman" w:hAnsi="Times New Roman" w:cs="Times New Roman"/>
        </w:rPr>
        <w:t xml:space="preserve"> návrho</w:t>
      </w:r>
      <w:r w:rsidR="00E06369">
        <w:rPr>
          <w:rFonts w:ascii="Times New Roman" w:hAnsi="Times New Roman" w:cs="Times New Roman"/>
        </w:rPr>
        <w:t>ch</w:t>
      </w:r>
      <w:r w:rsidRPr="0085698E">
        <w:rPr>
          <w:rFonts w:ascii="Times New Roman" w:hAnsi="Times New Roman" w:cs="Times New Roman"/>
        </w:rPr>
        <w:t xml:space="preserve"> a</w:t>
      </w:r>
      <w:r w:rsidR="00E06369">
        <w:rPr>
          <w:rFonts w:ascii="Times New Roman" w:hAnsi="Times New Roman" w:cs="Times New Roman"/>
        </w:rPr>
        <w:t xml:space="preserve"> k </w:t>
      </w:r>
      <w:r w:rsidRPr="0085698E">
        <w:rPr>
          <w:rFonts w:ascii="Times New Roman" w:hAnsi="Times New Roman" w:cs="Times New Roman"/>
        </w:rPr>
        <w:t>stanoviskám dozornej komisie,</w:t>
      </w:r>
    </w:p>
    <w:p w:rsidR="008205CB" w:rsidRPr="0085698E" w:rsidP="008E4D93">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volí zo svojich členov predsedu rady a podpredsedu rady na funkčné obdobie dvoch rokov,</w:t>
      </w:r>
    </w:p>
    <w:p w:rsidR="008205CB" w:rsidRPr="0085698E" w:rsidP="008E4D93">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odvoláva predsedu rady a podpredsedu rady,</w:t>
      </w:r>
    </w:p>
    <w:p w:rsidR="008205CB" w:rsidRPr="0085698E" w:rsidP="00AC067D">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volí a odvoláva riaditeľa,</w:t>
      </w:r>
    </w:p>
    <w:p w:rsidR="008205CB" w:rsidRPr="0085698E" w:rsidP="00A8721F">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 xml:space="preserve">volí a odvoláva </w:t>
      </w:r>
      <w:r w:rsidR="002947C2">
        <w:rPr>
          <w:rFonts w:ascii="Times New Roman" w:hAnsi="Times New Roman" w:cs="Times New Roman"/>
        </w:rPr>
        <w:t>dvoch</w:t>
      </w:r>
      <w:r w:rsidRPr="0085698E" w:rsidR="00A8721F">
        <w:rPr>
          <w:rFonts w:ascii="Times New Roman" w:hAnsi="Times New Roman" w:cs="Times New Roman"/>
        </w:rPr>
        <w:t xml:space="preserve"> </w:t>
      </w:r>
      <w:r w:rsidRPr="0085698E">
        <w:rPr>
          <w:rFonts w:ascii="Times New Roman" w:hAnsi="Times New Roman" w:cs="Times New Roman"/>
        </w:rPr>
        <w:t>člen</w:t>
      </w:r>
      <w:r w:rsidR="002947C2">
        <w:rPr>
          <w:rFonts w:ascii="Times New Roman" w:hAnsi="Times New Roman" w:cs="Times New Roman"/>
        </w:rPr>
        <w:t>ov</w:t>
      </w:r>
      <w:r w:rsidR="00A8721F">
        <w:rPr>
          <w:rFonts w:ascii="Times New Roman" w:hAnsi="Times New Roman" w:cs="Times New Roman"/>
        </w:rPr>
        <w:t xml:space="preserve"> </w:t>
      </w:r>
      <w:r w:rsidRPr="0085698E">
        <w:rPr>
          <w:rFonts w:ascii="Times New Roman" w:hAnsi="Times New Roman" w:cs="Times New Roman"/>
        </w:rPr>
        <w:t>dozornej komisie,</w:t>
      </w:r>
    </w:p>
    <w:p w:rsidR="008205CB" w:rsidRPr="0085698E" w:rsidP="0039116C">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rozhoduje o návrhu riaditeľa na odpísanie pohľadávok fondu alebo na trvalé upustenie od vymáhania pohľadávok fond</w:t>
      </w:r>
      <w:r w:rsidRPr="0085698E">
        <w:rPr>
          <w:rFonts w:ascii="Times New Roman" w:hAnsi="Times New Roman" w:cs="Times New Roman"/>
        </w:rPr>
        <w:t>u,</w:t>
      </w:r>
    </w:p>
    <w:p w:rsidR="008205CB" w:rsidRPr="0085698E" w:rsidP="00B614BB">
      <w:pPr>
        <w:numPr>
          <w:ilvl w:val="1"/>
          <w:numId w:val="5"/>
        </w:numPr>
        <w:tabs>
          <w:tab w:val="left" w:pos="340"/>
        </w:tabs>
        <w:jc w:val="both"/>
        <w:rPr>
          <w:rFonts w:ascii="Times New Roman" w:hAnsi="Times New Roman" w:cs="Times New Roman"/>
        </w:rPr>
      </w:pPr>
      <w:r w:rsidRPr="0085698E">
        <w:rPr>
          <w:rFonts w:ascii="Times New Roman" w:hAnsi="Times New Roman" w:cs="Times New Roman"/>
        </w:rPr>
        <w:t>schvaľuje rokovací poriadok rady,</w:t>
      </w:r>
    </w:p>
    <w:p w:rsidR="008205CB" w:rsidRPr="0085698E" w:rsidP="002E0993">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vymenúva a odvoláva </w:t>
      </w:r>
      <w:r w:rsidRPr="0085698E">
        <w:rPr>
          <w:rFonts w:ascii="Times New Roman" w:hAnsi="Times New Roman" w:cs="Times New Roman"/>
        </w:rPr>
        <w:t>členov odborných komisií,</w:t>
      </w:r>
    </w:p>
    <w:p w:rsidR="008205CB" w:rsidRPr="0085698E" w:rsidP="002E0993">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schvaľuje </w:t>
      </w:r>
      <w:r w:rsidRPr="0085698E">
        <w:rPr>
          <w:rFonts w:ascii="Times New Roman" w:hAnsi="Times New Roman" w:cs="Times New Roman"/>
        </w:rPr>
        <w:t>organizačný a rokovací poriadok odborných komisií,</w:t>
      </w:r>
      <w:r w:rsidR="00E90FE4">
        <w:rPr>
          <w:rFonts w:ascii="Times New Roman" w:hAnsi="Times New Roman" w:cs="Times New Roman"/>
        </w:rPr>
        <w:t xml:space="preserve"> ktorý upravuje p</w:t>
      </w:r>
      <w:r w:rsidRPr="0085698E" w:rsidR="00E90FE4">
        <w:rPr>
          <w:rFonts w:ascii="Times New Roman" w:hAnsi="Times New Roman" w:cs="Times New Roman"/>
        </w:rPr>
        <w:t>odrobnosti o</w:t>
      </w:r>
      <w:r w:rsidR="00E90FE4">
        <w:rPr>
          <w:rFonts w:ascii="Times New Roman" w:hAnsi="Times New Roman" w:cs="Times New Roman"/>
        </w:rPr>
        <w:t> </w:t>
      </w:r>
      <w:r w:rsidRPr="0085698E" w:rsidR="00E90FE4">
        <w:rPr>
          <w:rFonts w:ascii="Times New Roman" w:hAnsi="Times New Roman" w:cs="Times New Roman"/>
        </w:rPr>
        <w:t>činnosti</w:t>
      </w:r>
      <w:r w:rsidR="00E90FE4">
        <w:rPr>
          <w:rFonts w:ascii="Times New Roman" w:hAnsi="Times New Roman" w:cs="Times New Roman"/>
        </w:rPr>
        <w:t xml:space="preserve"> odborných komisií,</w:t>
      </w:r>
    </w:p>
    <w:p w:rsidR="008205CB" w:rsidRPr="0085698E" w:rsidP="00E90FE4">
      <w:pPr>
        <w:numPr>
          <w:ilvl w:val="1"/>
          <w:numId w:val="5"/>
        </w:numPr>
        <w:tabs>
          <w:tab w:val="left" w:pos="340"/>
        </w:tabs>
        <w:jc w:val="both"/>
        <w:rPr>
          <w:rFonts w:ascii="Times New Roman" w:hAnsi="Times New Roman" w:cs="Times New Roman"/>
        </w:rPr>
      </w:pPr>
      <w:r w:rsidRPr="0085698E" w:rsidR="00CC41B7">
        <w:rPr>
          <w:rFonts w:ascii="Times New Roman" w:hAnsi="Times New Roman" w:cs="Times New Roman"/>
        </w:rPr>
        <w:t xml:space="preserve">schvaľuje </w:t>
      </w:r>
      <w:r w:rsidRPr="0085698E">
        <w:rPr>
          <w:rFonts w:ascii="Times New Roman" w:hAnsi="Times New Roman" w:cs="Times New Roman"/>
        </w:rPr>
        <w:t>organizačný poriadok kancelárie,</w:t>
      </w:r>
      <w:r w:rsidR="00E90FE4">
        <w:rPr>
          <w:rFonts w:ascii="Times New Roman" w:hAnsi="Times New Roman" w:cs="Times New Roman"/>
        </w:rPr>
        <w:t xml:space="preserve"> ktorý upravu</w:t>
      </w:r>
      <w:r w:rsidR="00E90FE4">
        <w:rPr>
          <w:rFonts w:ascii="Times New Roman" w:hAnsi="Times New Roman" w:cs="Times New Roman"/>
        </w:rPr>
        <w:t>je p</w:t>
      </w:r>
      <w:r w:rsidRPr="0085698E" w:rsidR="00E90FE4">
        <w:rPr>
          <w:rFonts w:ascii="Times New Roman" w:hAnsi="Times New Roman" w:cs="Times New Roman"/>
        </w:rPr>
        <w:t>odrobnosti o činnosti kancelárie</w:t>
      </w:r>
      <w:r w:rsidR="00E90FE4">
        <w:rPr>
          <w:rFonts w:ascii="Times New Roman" w:hAnsi="Times New Roman" w:cs="Times New Roman"/>
        </w:rPr>
        <w:t>,</w:t>
      </w:r>
    </w:p>
    <w:p w:rsidR="003A4522" w:rsidP="009B7E9D">
      <w:pPr>
        <w:numPr>
          <w:ilvl w:val="1"/>
          <w:numId w:val="5"/>
        </w:numPr>
        <w:tabs>
          <w:tab w:val="left" w:pos="340"/>
        </w:tabs>
        <w:jc w:val="both"/>
        <w:rPr>
          <w:rFonts w:ascii="Times New Roman" w:hAnsi="Times New Roman" w:cs="Times New Roman"/>
        </w:rPr>
      </w:pPr>
      <w:r w:rsidRPr="0085698E" w:rsidR="008205CB">
        <w:rPr>
          <w:rFonts w:ascii="Times New Roman" w:hAnsi="Times New Roman" w:cs="Times New Roman"/>
        </w:rPr>
        <w:t>rozhoduje o novom</w:t>
      </w:r>
      <w:r w:rsidR="006450BE">
        <w:rPr>
          <w:rFonts w:ascii="Times New Roman" w:hAnsi="Times New Roman" w:cs="Times New Roman"/>
        </w:rPr>
        <w:t xml:space="preserve"> návrhu zmluvy podľa § 22 ods. </w:t>
      </w:r>
      <w:r w:rsidR="009B7E9D">
        <w:rPr>
          <w:rFonts w:ascii="Times New Roman" w:hAnsi="Times New Roman" w:cs="Times New Roman"/>
        </w:rPr>
        <w:t>5</w:t>
      </w:r>
      <w:r>
        <w:rPr>
          <w:rFonts w:ascii="Times New Roman" w:hAnsi="Times New Roman" w:cs="Times New Roman"/>
        </w:rPr>
        <w:t>,</w:t>
      </w:r>
    </w:p>
    <w:p w:rsidR="003A4522" w:rsidP="009B7E9D">
      <w:pPr>
        <w:numPr>
          <w:ilvl w:val="1"/>
          <w:numId w:val="5"/>
        </w:numPr>
        <w:tabs>
          <w:tab w:val="left" w:pos="340"/>
        </w:tabs>
        <w:jc w:val="both"/>
        <w:rPr>
          <w:rFonts w:ascii="Times New Roman" w:hAnsi="Times New Roman" w:cs="Times New Roman"/>
        </w:rPr>
      </w:pPr>
      <w:r>
        <w:rPr>
          <w:rFonts w:ascii="Times New Roman" w:hAnsi="Times New Roman" w:cs="Times New Roman"/>
        </w:rPr>
        <w:t>poveruje riaditeľa rozhodovaním</w:t>
      </w:r>
      <w:r w:rsidRPr="0085698E">
        <w:rPr>
          <w:rFonts w:ascii="Times New Roman" w:hAnsi="Times New Roman" w:cs="Times New Roman"/>
        </w:rPr>
        <w:t xml:space="preserve"> o</w:t>
      </w:r>
      <w:r>
        <w:rPr>
          <w:rFonts w:ascii="Times New Roman" w:hAnsi="Times New Roman" w:cs="Times New Roman"/>
        </w:rPr>
        <w:t> poskytnutí</w:t>
      </w:r>
      <w:r w:rsidRPr="0085698E">
        <w:rPr>
          <w:rFonts w:ascii="Times New Roman" w:hAnsi="Times New Roman" w:cs="Times New Roman"/>
        </w:rPr>
        <w:t xml:space="preserve"> finančn</w:t>
      </w:r>
      <w:r>
        <w:rPr>
          <w:rFonts w:ascii="Times New Roman" w:hAnsi="Times New Roman" w:cs="Times New Roman"/>
        </w:rPr>
        <w:t>ých</w:t>
      </w:r>
      <w:r w:rsidRPr="0085698E">
        <w:rPr>
          <w:rFonts w:ascii="Times New Roman" w:hAnsi="Times New Roman" w:cs="Times New Roman"/>
        </w:rPr>
        <w:t xml:space="preserve"> </w:t>
      </w:r>
      <w:r>
        <w:rPr>
          <w:rFonts w:ascii="Times New Roman" w:hAnsi="Times New Roman" w:cs="Times New Roman"/>
        </w:rPr>
        <w:t>prostriedkov</w:t>
      </w:r>
      <w:r w:rsidRPr="0085698E">
        <w:rPr>
          <w:rFonts w:ascii="Times New Roman" w:hAnsi="Times New Roman" w:cs="Times New Roman"/>
        </w:rPr>
        <w:t xml:space="preserve"> fondom</w:t>
      </w:r>
      <w:r>
        <w:rPr>
          <w:rFonts w:ascii="Times New Roman" w:hAnsi="Times New Roman" w:cs="Times New Roman"/>
        </w:rPr>
        <w:t xml:space="preserve"> podľa § 18 ods. 11,</w:t>
      </w:r>
    </w:p>
    <w:p w:rsidR="008205CB" w:rsidRPr="0085698E" w:rsidP="009B7E9D">
      <w:pPr>
        <w:numPr>
          <w:ilvl w:val="1"/>
          <w:numId w:val="5"/>
        </w:numPr>
        <w:tabs>
          <w:tab w:val="left" w:pos="340"/>
        </w:tabs>
        <w:jc w:val="both"/>
        <w:rPr>
          <w:rFonts w:ascii="Times New Roman" w:hAnsi="Times New Roman" w:cs="Times New Roman"/>
        </w:rPr>
      </w:pPr>
      <w:r w:rsidR="003A4522">
        <w:rPr>
          <w:rFonts w:ascii="Times New Roman" w:hAnsi="Times New Roman" w:cs="Times New Roman"/>
        </w:rPr>
        <w:t xml:space="preserve">poveruje riaditeľa rozhodovaním </w:t>
      </w:r>
      <w:r w:rsidRPr="0085698E" w:rsidR="003A4522">
        <w:rPr>
          <w:rFonts w:ascii="Times New Roman" w:hAnsi="Times New Roman" w:cs="Times New Roman"/>
        </w:rPr>
        <w:t>o udelení koprodukčného štatútu podľa §</w:t>
      </w:r>
      <w:r w:rsidRPr="0085698E" w:rsidR="003A4522">
        <w:rPr>
          <w:rFonts w:ascii="Times New Roman" w:hAnsi="Times New Roman" w:cs="Times New Roman"/>
        </w:rPr>
        <w:t xml:space="preserve"> 32.</w:t>
      </w:r>
    </w:p>
    <w:p w:rsidR="008205CB" w:rsidRPr="0085698E" w:rsidP="007E6822">
      <w:pPr>
        <w:jc w:val="both"/>
        <w:rPr>
          <w:rFonts w:ascii="Times New Roman" w:hAnsi="Times New Roman" w:cs="Times New Roman"/>
        </w:rPr>
      </w:pPr>
    </w:p>
    <w:p w:rsidR="008205CB" w:rsidRPr="0085698E" w:rsidP="00A91D59">
      <w:pPr>
        <w:jc w:val="both"/>
        <w:rPr>
          <w:rFonts w:ascii="Times New Roman" w:hAnsi="Times New Roman" w:cs="Times New Roman"/>
        </w:rPr>
      </w:pPr>
    </w:p>
    <w:p w:rsidR="008205CB" w:rsidRPr="0085698E" w:rsidP="00B42D95">
      <w:pPr>
        <w:jc w:val="center"/>
        <w:rPr>
          <w:rFonts w:ascii="Times New Roman" w:hAnsi="Times New Roman" w:cs="Times New Roman"/>
          <w:b/>
          <w:bCs/>
        </w:rPr>
      </w:pPr>
      <w:r w:rsidRPr="0085698E">
        <w:rPr>
          <w:rFonts w:ascii="Times New Roman" w:hAnsi="Times New Roman" w:cs="Times New Roman"/>
          <w:b/>
          <w:bCs/>
        </w:rPr>
        <w:t>§ 5</w:t>
      </w:r>
    </w:p>
    <w:p w:rsidR="008205CB" w:rsidRPr="0085698E" w:rsidP="00081681">
      <w:pPr>
        <w:jc w:val="center"/>
        <w:rPr>
          <w:rFonts w:ascii="Times New Roman" w:hAnsi="Times New Roman" w:cs="Times New Roman"/>
          <w:b/>
          <w:bCs/>
        </w:rPr>
      </w:pPr>
      <w:r w:rsidRPr="0085698E">
        <w:rPr>
          <w:rFonts w:ascii="Times New Roman" w:hAnsi="Times New Roman" w:cs="Times New Roman"/>
          <w:b/>
          <w:bCs/>
        </w:rPr>
        <w:t>Zloženie rady a členstvo v rade</w:t>
      </w:r>
    </w:p>
    <w:p w:rsidR="008205CB" w:rsidRPr="0085698E" w:rsidP="00B42D95">
      <w:pPr>
        <w:jc w:val="center"/>
        <w:rPr>
          <w:rFonts w:ascii="Times New Roman" w:hAnsi="Times New Roman" w:cs="Times New Roman"/>
          <w:b/>
          <w:bCs/>
        </w:rPr>
      </w:pPr>
    </w:p>
    <w:p w:rsidR="008205CB" w:rsidRPr="0085698E" w:rsidP="00CD39FD">
      <w:pPr>
        <w:numPr>
          <w:ilvl w:val="0"/>
          <w:numId w:val="6"/>
        </w:numPr>
        <w:tabs>
          <w:tab w:val="left" w:pos="680"/>
        </w:tabs>
        <w:jc w:val="both"/>
        <w:rPr>
          <w:rFonts w:ascii="Times New Roman" w:hAnsi="Times New Roman" w:cs="Times New Roman"/>
        </w:rPr>
      </w:pPr>
      <w:r w:rsidRPr="0085698E">
        <w:rPr>
          <w:rFonts w:ascii="Times New Roman" w:hAnsi="Times New Roman" w:cs="Times New Roman"/>
        </w:rPr>
        <w:t xml:space="preserve">Rada má deväť členov. Členov rady </w:t>
      </w:r>
      <w:r w:rsidR="000E0D81">
        <w:rPr>
          <w:rFonts w:ascii="Times New Roman" w:hAnsi="Times New Roman" w:cs="Times New Roman"/>
        </w:rPr>
        <w:t> vymenúva a odvoláva</w:t>
      </w:r>
      <w:r w:rsidRPr="0085698E">
        <w:rPr>
          <w:rFonts w:ascii="Times New Roman" w:hAnsi="Times New Roman" w:cs="Times New Roman"/>
        </w:rPr>
        <w:t xml:space="preserve"> minister </w:t>
      </w:r>
      <w:r w:rsidR="00F1202B">
        <w:rPr>
          <w:rFonts w:ascii="Times New Roman" w:hAnsi="Times New Roman" w:cs="Times New Roman"/>
        </w:rPr>
        <w:t xml:space="preserve">kultúry Slovenskej republiky </w:t>
      </w:r>
      <w:r w:rsidRPr="0085698E" w:rsidR="00F1202B">
        <w:rPr>
          <w:rFonts w:ascii="Times New Roman" w:hAnsi="Times New Roman" w:cs="Times New Roman"/>
        </w:rPr>
        <w:t xml:space="preserve">(ďalej len „minister“) </w:t>
      </w:r>
      <w:r w:rsidRPr="0085698E">
        <w:rPr>
          <w:rFonts w:ascii="Times New Roman" w:hAnsi="Times New Roman" w:cs="Times New Roman"/>
        </w:rPr>
        <w:t xml:space="preserve">na návrh </w:t>
      </w:r>
      <w:r w:rsidRPr="0085698E">
        <w:rPr>
          <w:rStyle w:val="msoins"/>
          <w:rFonts w:ascii="Times New Roman" w:hAnsi="Times New Roman"/>
          <w:color w:val="auto"/>
          <w:u w:val="none"/>
        </w:rPr>
        <w:t xml:space="preserve">osôb </w:t>
      </w:r>
      <w:r w:rsidRPr="0085698E">
        <w:rPr>
          <w:rFonts w:ascii="Times New Roman" w:hAnsi="Times New Roman" w:cs="Times New Roman"/>
        </w:rPr>
        <w:t xml:space="preserve">pôsobiacich v audiovízii v Slovenskej republike tak, aby zloženie rady fondu bolo </w:t>
      </w:r>
      <w:r w:rsidR="00CD39FD">
        <w:rPr>
          <w:rFonts w:ascii="Times New Roman" w:hAnsi="Times New Roman" w:cs="Times New Roman"/>
        </w:rPr>
        <w:t>takéto</w:t>
      </w:r>
    </w:p>
    <w:p w:rsidR="008205CB" w:rsidRPr="0085698E" w:rsidP="003D5151">
      <w:pPr>
        <w:numPr>
          <w:ilvl w:val="1"/>
          <w:numId w:val="6"/>
        </w:numPr>
        <w:tabs>
          <w:tab w:val="left" w:pos="340"/>
        </w:tabs>
        <w:jc w:val="both"/>
        <w:rPr>
          <w:rFonts w:ascii="Times New Roman" w:hAnsi="Times New Roman" w:cs="Times New Roman"/>
        </w:rPr>
      </w:pPr>
      <w:r w:rsidRPr="0085698E">
        <w:rPr>
          <w:rFonts w:ascii="Times New Roman" w:hAnsi="Times New Roman" w:cs="Times New Roman"/>
        </w:rPr>
        <w:t>dvaja členovia rady z oblasti tvorby slovenských audiovizuálnych diel,</w:t>
      </w:r>
    </w:p>
    <w:p w:rsidR="008205CB" w:rsidRPr="0085698E" w:rsidP="00F0616A">
      <w:pPr>
        <w:numPr>
          <w:ilvl w:val="1"/>
          <w:numId w:val="6"/>
        </w:numPr>
        <w:tabs>
          <w:tab w:val="left" w:pos="340"/>
        </w:tabs>
        <w:jc w:val="both"/>
        <w:rPr>
          <w:rFonts w:ascii="Times New Roman" w:hAnsi="Times New Roman" w:cs="Times New Roman"/>
        </w:rPr>
      </w:pPr>
      <w:r w:rsidRPr="0085698E">
        <w:rPr>
          <w:rFonts w:ascii="Times New Roman" w:hAnsi="Times New Roman" w:cs="Times New Roman"/>
        </w:rPr>
        <w:t>dvaja členovia rady z oblasti nezávislých producentov v</w:t>
      </w:r>
      <w:r w:rsidR="006609F8">
        <w:rPr>
          <w:rFonts w:ascii="Times New Roman" w:hAnsi="Times New Roman" w:cs="Times New Roman"/>
        </w:rPr>
        <w:t> </w:t>
      </w:r>
      <w:r w:rsidRPr="0085698E">
        <w:rPr>
          <w:rFonts w:ascii="Times New Roman" w:hAnsi="Times New Roman" w:cs="Times New Roman"/>
        </w:rPr>
        <w:t>audiovízii</w:t>
      </w:r>
      <w:r w:rsidR="006609F8">
        <w:rPr>
          <w:rFonts w:ascii="Times New Roman" w:hAnsi="Times New Roman" w:cs="Times New Roman"/>
        </w:rPr>
        <w:t>,</w:t>
      </w:r>
      <w:r>
        <w:rPr>
          <w:rStyle w:val="FootnoteReference"/>
          <w:rFonts w:ascii="Times New Roman" w:hAnsi="Times New Roman"/>
          <w:rtl w:val="0"/>
        </w:rPr>
        <w:footnoteReference w:id="6"/>
      </w:r>
      <w:r w:rsidRPr="0085698E">
        <w:rPr>
          <w:rFonts w:ascii="Times New Roman" w:hAnsi="Times New Roman" w:cs="Times New Roman"/>
        </w:rPr>
        <w:t>)</w:t>
      </w:r>
      <w:bookmarkStart w:id="6" w:name="_ftnref10"/>
      <w:bookmarkEnd w:id="6"/>
    </w:p>
    <w:p w:rsidR="008205CB" w:rsidRPr="0085698E" w:rsidP="001F690E">
      <w:pPr>
        <w:numPr>
          <w:ilvl w:val="1"/>
          <w:numId w:val="6"/>
        </w:numPr>
        <w:tabs>
          <w:tab w:val="left" w:pos="340"/>
        </w:tabs>
        <w:jc w:val="both"/>
        <w:rPr>
          <w:rFonts w:ascii="Times New Roman" w:hAnsi="Times New Roman" w:cs="Times New Roman"/>
        </w:rPr>
      </w:pPr>
      <w:r w:rsidRPr="0085698E">
        <w:rPr>
          <w:rFonts w:ascii="Times New Roman" w:hAnsi="Times New Roman" w:cs="Times New Roman"/>
        </w:rPr>
        <w:t>jeden člen rady z oblasti distribúcie audiovizuálnych diel</w:t>
      </w:r>
      <w:r w:rsidR="00D71329">
        <w:rPr>
          <w:rFonts w:ascii="Times New Roman" w:hAnsi="Times New Roman" w:cs="Times New Roman"/>
        </w:rPr>
        <w:t xml:space="preserve"> alebo </w:t>
      </w:r>
      <w:r w:rsidRPr="0085698E" w:rsidR="00D71329">
        <w:rPr>
          <w:rFonts w:ascii="Times New Roman" w:hAnsi="Times New Roman" w:cs="Times New Roman"/>
        </w:rPr>
        <w:t>z oblasti prevádzkovania audiovizuálnych te</w:t>
      </w:r>
      <w:r w:rsidRPr="0085698E" w:rsidR="00D71329">
        <w:rPr>
          <w:rFonts w:ascii="Times New Roman" w:hAnsi="Times New Roman" w:cs="Times New Roman"/>
        </w:rPr>
        <w:t>chnických zariadení</w:t>
      </w:r>
      <w:r w:rsidRPr="0085698E">
        <w:rPr>
          <w:rFonts w:ascii="Times New Roman" w:hAnsi="Times New Roman" w:cs="Times New Roman"/>
        </w:rPr>
        <w:t xml:space="preserve">, </w:t>
      </w:r>
    </w:p>
    <w:p w:rsidR="008205CB" w:rsidRPr="0085698E" w:rsidP="00694989">
      <w:pPr>
        <w:numPr>
          <w:ilvl w:val="1"/>
          <w:numId w:val="6"/>
        </w:numPr>
        <w:tabs>
          <w:tab w:val="left" w:pos="340"/>
        </w:tabs>
        <w:jc w:val="both"/>
        <w:rPr>
          <w:rFonts w:ascii="Times New Roman" w:hAnsi="Times New Roman" w:cs="Times New Roman"/>
        </w:rPr>
      </w:pPr>
      <w:r w:rsidRPr="0085698E">
        <w:rPr>
          <w:rFonts w:ascii="Times New Roman" w:hAnsi="Times New Roman" w:cs="Times New Roman"/>
        </w:rPr>
        <w:t>jeden člen rady z oblasti televízneho vysielania vysielateľom zriadeným zákonom,</w:t>
      </w:r>
      <w:r>
        <w:rPr>
          <w:rStyle w:val="FootnoteReference"/>
          <w:rFonts w:ascii="Times New Roman" w:hAnsi="Times New Roman"/>
          <w:rtl w:val="0"/>
        </w:rPr>
        <w:footnoteReference w:id="7"/>
      </w:r>
      <w:r w:rsidR="00097160">
        <w:rPr>
          <w:rFonts w:ascii="Times New Roman" w:hAnsi="Times New Roman" w:cs="Times New Roman"/>
        </w:rPr>
        <w:t>)</w:t>
      </w:r>
      <w:r w:rsidRPr="0085698E">
        <w:rPr>
          <w:rFonts w:ascii="Times New Roman" w:hAnsi="Times New Roman" w:cs="Times New Roman"/>
        </w:rPr>
        <w:t xml:space="preserve"> </w:t>
      </w:r>
    </w:p>
    <w:p w:rsidR="008205CB" w:rsidRPr="0085698E" w:rsidP="00353708">
      <w:pPr>
        <w:numPr>
          <w:ilvl w:val="1"/>
          <w:numId w:val="6"/>
        </w:numPr>
        <w:tabs>
          <w:tab w:val="left" w:pos="340"/>
        </w:tabs>
        <w:jc w:val="both"/>
        <w:rPr>
          <w:rFonts w:ascii="Times New Roman" w:hAnsi="Times New Roman" w:cs="Times New Roman"/>
        </w:rPr>
      </w:pPr>
      <w:r w:rsidRPr="0085698E">
        <w:rPr>
          <w:rFonts w:ascii="Times New Roman" w:hAnsi="Times New Roman" w:cs="Times New Roman"/>
        </w:rPr>
        <w:t>jeden člen rady z oblasti televízneho vysielania vysielateľmi oprávnenými vysielať na základe licencie,</w:t>
      </w:r>
    </w:p>
    <w:p w:rsidR="00D71329" w:rsidP="00353708">
      <w:pPr>
        <w:numPr>
          <w:ilvl w:val="1"/>
          <w:numId w:val="6"/>
        </w:numPr>
        <w:tabs>
          <w:tab w:val="left" w:pos="340"/>
        </w:tabs>
        <w:jc w:val="both"/>
        <w:rPr>
          <w:rFonts w:ascii="Times New Roman" w:hAnsi="Times New Roman" w:cs="Times New Roman"/>
        </w:rPr>
      </w:pPr>
      <w:r w:rsidRPr="0085698E" w:rsidR="008205CB">
        <w:rPr>
          <w:rFonts w:ascii="Times New Roman" w:hAnsi="Times New Roman" w:cs="Times New Roman"/>
        </w:rPr>
        <w:t>jeden člen rady z oblasti poskytovania retrans</w:t>
      </w:r>
      <w:r w:rsidRPr="0085698E" w:rsidR="008205CB">
        <w:rPr>
          <w:rFonts w:ascii="Times New Roman" w:hAnsi="Times New Roman" w:cs="Times New Roman"/>
        </w:rPr>
        <w:t>misie</w:t>
      </w:r>
      <w:r>
        <w:rPr>
          <w:rFonts w:ascii="Times New Roman" w:hAnsi="Times New Roman" w:cs="Times New Roman"/>
        </w:rPr>
        <w:t>,</w:t>
      </w:r>
    </w:p>
    <w:p w:rsidR="008205CB" w:rsidRPr="0085698E" w:rsidP="00D71329">
      <w:pPr>
        <w:numPr>
          <w:ilvl w:val="1"/>
          <w:numId w:val="6"/>
        </w:numPr>
        <w:tabs>
          <w:tab w:val="left" w:pos="340"/>
        </w:tabs>
        <w:jc w:val="both"/>
        <w:rPr>
          <w:rFonts w:ascii="Times New Roman" w:hAnsi="Times New Roman" w:cs="Times New Roman"/>
        </w:rPr>
      </w:pPr>
      <w:r w:rsidRPr="0085698E" w:rsidR="00D71329">
        <w:rPr>
          <w:rFonts w:ascii="Times New Roman" w:hAnsi="Times New Roman" w:cs="Times New Roman"/>
        </w:rPr>
        <w:t>jeden člen rady</w:t>
      </w:r>
      <w:r w:rsidR="00D71329">
        <w:rPr>
          <w:rFonts w:ascii="Times New Roman" w:hAnsi="Times New Roman" w:cs="Times New Roman"/>
        </w:rPr>
        <w:t xml:space="preserve"> </w:t>
      </w:r>
      <w:r w:rsidR="007A2330">
        <w:rPr>
          <w:rFonts w:ascii="Times New Roman" w:hAnsi="Times New Roman" w:cs="Times New Roman"/>
        </w:rPr>
        <w:t>vy</w:t>
      </w:r>
      <w:r w:rsidR="00D71329">
        <w:rPr>
          <w:rFonts w:ascii="Times New Roman" w:hAnsi="Times New Roman" w:cs="Times New Roman"/>
        </w:rPr>
        <w:t>menovaný ministrom</w:t>
      </w:r>
      <w:r w:rsidRPr="0085698E">
        <w:rPr>
          <w:rFonts w:ascii="Times New Roman" w:hAnsi="Times New Roman" w:cs="Times New Roman"/>
        </w:rPr>
        <w:t>.</w:t>
      </w:r>
    </w:p>
    <w:p w:rsidR="008205CB" w:rsidRPr="0085698E" w:rsidP="00C976CA">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Za člena rady možno vymenovať fyzickú osobu, ktorá</w:t>
      </w:r>
    </w:p>
    <w:p w:rsidR="008205CB" w:rsidP="008D4338">
      <w:pPr>
        <w:numPr>
          <w:ilvl w:val="0"/>
          <w:numId w:val="52"/>
        </w:numPr>
        <w:tabs>
          <w:tab w:val="left" w:pos="340"/>
        </w:tabs>
        <w:jc w:val="both"/>
        <w:rPr>
          <w:rFonts w:ascii="Times New Roman" w:hAnsi="Times New Roman" w:cs="Times New Roman"/>
        </w:rPr>
      </w:pPr>
      <w:r w:rsidR="00454352">
        <w:rPr>
          <w:rFonts w:ascii="Times New Roman" w:hAnsi="Times New Roman" w:cs="Times New Roman"/>
        </w:rPr>
        <w:t>má trvalý pobyt</w:t>
      </w:r>
      <w:r w:rsidRPr="0085698E">
        <w:rPr>
          <w:rFonts w:ascii="Times New Roman" w:hAnsi="Times New Roman" w:cs="Times New Roman"/>
        </w:rPr>
        <w:t xml:space="preserve"> na území Slovenskej republiky, </w:t>
      </w:r>
    </w:p>
    <w:p w:rsidR="00CC3AD8" w:rsidRPr="0085698E" w:rsidP="008D4338">
      <w:pPr>
        <w:numPr>
          <w:ilvl w:val="0"/>
          <w:numId w:val="52"/>
        </w:numPr>
        <w:tabs>
          <w:tab w:val="left" w:pos="340"/>
        </w:tabs>
        <w:jc w:val="both"/>
        <w:rPr>
          <w:rFonts w:ascii="Times New Roman" w:hAnsi="Times New Roman" w:cs="Times New Roman"/>
        </w:rPr>
      </w:pPr>
      <w:r>
        <w:rPr>
          <w:rFonts w:ascii="Times New Roman" w:hAnsi="Times New Roman" w:cs="Times New Roman"/>
        </w:rPr>
        <w:t>má štátne občianstvo Slovenskej republiky,</w:t>
      </w:r>
    </w:p>
    <w:p w:rsidR="008205CB" w:rsidRPr="0085698E" w:rsidP="008D4338">
      <w:pPr>
        <w:numPr>
          <w:ilvl w:val="0"/>
          <w:numId w:val="52"/>
        </w:numPr>
        <w:tabs>
          <w:tab w:val="left" w:pos="340"/>
        </w:tabs>
        <w:jc w:val="both"/>
        <w:rPr>
          <w:rFonts w:ascii="Times New Roman" w:hAnsi="Times New Roman" w:cs="Times New Roman"/>
        </w:rPr>
      </w:pPr>
      <w:r w:rsidRPr="0085698E">
        <w:rPr>
          <w:rFonts w:ascii="Times New Roman" w:hAnsi="Times New Roman" w:cs="Times New Roman"/>
        </w:rPr>
        <w:t>má spôsobilosť na právne úkony v plnom rozsahu, </w:t>
      </w:r>
    </w:p>
    <w:p w:rsidR="008205CB" w:rsidRPr="0085698E" w:rsidP="008D4338">
      <w:pPr>
        <w:numPr>
          <w:ilvl w:val="0"/>
          <w:numId w:val="52"/>
        </w:numPr>
        <w:tabs>
          <w:tab w:val="left" w:pos="340"/>
        </w:tabs>
        <w:jc w:val="both"/>
        <w:rPr>
          <w:rFonts w:ascii="Times New Roman" w:hAnsi="Times New Roman" w:cs="Times New Roman"/>
        </w:rPr>
      </w:pPr>
      <w:r w:rsidRPr="0085698E">
        <w:rPr>
          <w:rFonts w:ascii="Times New Roman" w:hAnsi="Times New Roman" w:cs="Times New Roman"/>
        </w:rPr>
        <w:t>je bezúhonná; za bezúhonného sa na účely tohto zákona považuje ten, kto nebol právoplatne odsúdený za úmyselný trestný čin,</w:t>
      </w:r>
    </w:p>
    <w:p w:rsidR="008205CB" w:rsidRPr="0085698E" w:rsidP="00DA2DF6">
      <w:pPr>
        <w:numPr>
          <w:ilvl w:val="0"/>
          <w:numId w:val="52"/>
        </w:numPr>
        <w:tabs>
          <w:tab w:val="left" w:pos="340"/>
        </w:tabs>
        <w:jc w:val="both"/>
        <w:rPr>
          <w:rFonts w:ascii="Times New Roman" w:hAnsi="Times New Roman" w:cs="Times New Roman"/>
        </w:rPr>
      </w:pPr>
      <w:r w:rsidRPr="0085698E">
        <w:rPr>
          <w:rFonts w:ascii="Times New Roman" w:hAnsi="Times New Roman" w:cs="Times New Roman"/>
        </w:rPr>
        <w:t xml:space="preserve">má vysokoškolské vzdelanie </w:t>
      </w:r>
      <w:r w:rsidR="00CD39FD">
        <w:rPr>
          <w:rFonts w:ascii="Times New Roman" w:hAnsi="Times New Roman" w:cs="Times New Roman"/>
        </w:rPr>
        <w:t xml:space="preserve">aspoň </w:t>
      </w:r>
      <w:r w:rsidRPr="0085698E">
        <w:rPr>
          <w:rFonts w:ascii="Times New Roman" w:hAnsi="Times New Roman" w:cs="Times New Roman"/>
        </w:rPr>
        <w:t>druhého stupňa</w:t>
      </w:r>
      <w:r w:rsidR="007A2330">
        <w:rPr>
          <w:rFonts w:ascii="Times New Roman" w:hAnsi="Times New Roman" w:cs="Times New Roman"/>
        </w:rPr>
        <w:t>,</w:t>
      </w:r>
    </w:p>
    <w:p w:rsidR="008205CB" w:rsidRPr="0085698E" w:rsidP="008D4338">
      <w:pPr>
        <w:numPr>
          <w:ilvl w:val="0"/>
          <w:numId w:val="52"/>
        </w:numPr>
        <w:tabs>
          <w:tab w:val="left" w:pos="340"/>
        </w:tabs>
        <w:jc w:val="both"/>
        <w:rPr>
          <w:rFonts w:ascii="Times New Roman" w:hAnsi="Times New Roman" w:cs="Times New Roman"/>
        </w:rPr>
      </w:pPr>
      <w:r w:rsidRPr="0085698E">
        <w:rPr>
          <w:rFonts w:ascii="Times New Roman" w:hAnsi="Times New Roman" w:cs="Times New Roman"/>
        </w:rPr>
        <w:t>má najmenej trojročnú odbornú prax v oblasti podľa odseku 1.</w:t>
      </w:r>
    </w:p>
    <w:p w:rsidR="008205CB" w:rsidRPr="0085698E" w:rsidP="003D5151">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 xml:space="preserve">Osoba </w:t>
      </w:r>
      <w:r w:rsidR="00506CBA">
        <w:rPr>
          <w:rFonts w:ascii="Times New Roman" w:hAnsi="Times New Roman" w:cs="Times New Roman"/>
        </w:rPr>
        <w:t>navrhnutá za člena rady</w:t>
      </w:r>
      <w:r w:rsidRPr="0085698E" w:rsidR="00506CBA">
        <w:rPr>
          <w:rFonts w:ascii="Times New Roman" w:hAnsi="Times New Roman" w:cs="Times New Roman"/>
        </w:rPr>
        <w:t xml:space="preserve"> </w:t>
      </w:r>
      <w:r w:rsidRPr="0085698E">
        <w:rPr>
          <w:rFonts w:ascii="Times New Roman" w:hAnsi="Times New Roman" w:cs="Times New Roman"/>
        </w:rPr>
        <w:t xml:space="preserve">predkladá </w:t>
      </w:r>
    </w:p>
    <w:p w:rsidR="008205CB" w:rsidRPr="0085698E" w:rsidP="00AF4171">
      <w:pPr>
        <w:numPr>
          <w:ilvl w:val="0"/>
          <w:numId w:val="53"/>
        </w:numPr>
        <w:tabs>
          <w:tab w:val="left" w:pos="340"/>
        </w:tabs>
        <w:jc w:val="both"/>
        <w:rPr>
          <w:rFonts w:ascii="Times New Roman" w:hAnsi="Times New Roman" w:cs="Times New Roman"/>
        </w:rPr>
      </w:pPr>
      <w:r w:rsidRPr="0085698E">
        <w:rPr>
          <w:rFonts w:ascii="Times New Roman" w:hAnsi="Times New Roman" w:cs="Times New Roman"/>
        </w:rPr>
        <w:t>výpis z registra trestov, nie starší ako tri mesiace,</w:t>
      </w:r>
    </w:p>
    <w:p w:rsidR="008205CB" w:rsidRPr="0085698E" w:rsidP="00AF4171">
      <w:pPr>
        <w:numPr>
          <w:ilvl w:val="0"/>
          <w:numId w:val="53"/>
        </w:numPr>
        <w:tabs>
          <w:tab w:val="left" w:pos="340"/>
        </w:tabs>
        <w:jc w:val="both"/>
        <w:rPr>
          <w:rFonts w:ascii="Times New Roman" w:hAnsi="Times New Roman" w:cs="Times New Roman"/>
        </w:rPr>
      </w:pPr>
      <w:r w:rsidRPr="0085698E">
        <w:rPr>
          <w:rFonts w:ascii="Times New Roman" w:hAnsi="Times New Roman" w:cs="Times New Roman"/>
        </w:rPr>
        <w:t>doklad o</w:t>
      </w:r>
      <w:r w:rsidR="00EA590C">
        <w:rPr>
          <w:rFonts w:ascii="Times New Roman" w:hAnsi="Times New Roman" w:cs="Times New Roman"/>
        </w:rPr>
        <w:t> najvyššom dosiahnutom vzdelaní a</w:t>
      </w:r>
    </w:p>
    <w:p w:rsidR="008205CB" w:rsidRPr="0085698E" w:rsidP="00506CBA">
      <w:pPr>
        <w:numPr>
          <w:ilvl w:val="0"/>
          <w:numId w:val="53"/>
        </w:numPr>
        <w:tabs>
          <w:tab w:val="left" w:pos="340"/>
        </w:tabs>
        <w:jc w:val="both"/>
        <w:rPr>
          <w:rFonts w:ascii="Times New Roman" w:hAnsi="Times New Roman" w:cs="Times New Roman"/>
        </w:rPr>
      </w:pPr>
      <w:r w:rsidRPr="0085698E">
        <w:rPr>
          <w:rFonts w:ascii="Times New Roman" w:hAnsi="Times New Roman" w:cs="Times New Roman"/>
        </w:rPr>
        <w:t xml:space="preserve">štruktúrovaný životopis. </w:t>
      </w:r>
    </w:p>
    <w:p w:rsidR="008205CB" w:rsidRPr="0085698E" w:rsidP="00AF4171">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 xml:space="preserve">Ak osoby oprávnené podávať návrh podľa odseku 1 nepredložia </w:t>
      </w:r>
      <w:r>
        <w:rPr>
          <w:rFonts w:ascii="Times New Roman" w:hAnsi="Times New Roman" w:cs="Times New Roman"/>
        </w:rPr>
        <w:t xml:space="preserve">návrhy </w:t>
      </w:r>
      <w:r w:rsidRPr="0085698E">
        <w:rPr>
          <w:rFonts w:ascii="Times New Roman" w:hAnsi="Times New Roman" w:cs="Times New Roman"/>
        </w:rPr>
        <w:t>na členov rady</w:t>
      </w:r>
      <w:r>
        <w:rPr>
          <w:rFonts w:ascii="Times New Roman" w:hAnsi="Times New Roman" w:cs="Times New Roman"/>
        </w:rPr>
        <w:t xml:space="preserve"> v poč</w:t>
      </w:r>
      <w:r w:rsidRPr="0085698E">
        <w:rPr>
          <w:rFonts w:ascii="Times New Roman" w:hAnsi="Times New Roman" w:cs="Times New Roman"/>
        </w:rPr>
        <w:t>t</w:t>
      </w:r>
      <w:r>
        <w:rPr>
          <w:rFonts w:ascii="Times New Roman" w:hAnsi="Times New Roman" w:cs="Times New Roman"/>
        </w:rPr>
        <w:t>e</w:t>
      </w:r>
      <w:r w:rsidRPr="0085698E">
        <w:rPr>
          <w:rFonts w:ascii="Times New Roman" w:hAnsi="Times New Roman" w:cs="Times New Roman"/>
        </w:rPr>
        <w:t xml:space="preserve"> </w:t>
      </w:r>
      <w:r>
        <w:rPr>
          <w:rFonts w:ascii="Times New Roman" w:hAnsi="Times New Roman" w:cs="Times New Roman"/>
        </w:rPr>
        <w:t>podľa odseku 1</w:t>
      </w:r>
      <w:r w:rsidRPr="0085698E">
        <w:rPr>
          <w:rFonts w:ascii="Times New Roman" w:hAnsi="Times New Roman" w:cs="Times New Roman"/>
        </w:rPr>
        <w:t>, vymenuje minister členov r</w:t>
      </w:r>
      <w:r w:rsidRPr="0085698E">
        <w:rPr>
          <w:rFonts w:ascii="Times New Roman" w:hAnsi="Times New Roman" w:cs="Times New Roman"/>
        </w:rPr>
        <w:t>ady aj bez návrhu.</w:t>
      </w:r>
    </w:p>
    <w:p w:rsidR="008205CB" w:rsidRPr="0085698E" w:rsidP="00F9379D">
      <w:pPr>
        <w:jc w:val="both"/>
        <w:rPr>
          <w:rFonts w:ascii="Times New Roman" w:hAnsi="Times New Roman" w:cs="Times New Roman"/>
        </w:rPr>
      </w:pPr>
    </w:p>
    <w:p w:rsidR="00CC3AD8" w:rsidP="006A174B">
      <w:pPr>
        <w:numPr>
          <w:ilvl w:val="2"/>
          <w:numId w:val="6"/>
        </w:numPr>
        <w:tabs>
          <w:tab w:val="left" w:pos="680"/>
        </w:tabs>
        <w:jc w:val="both"/>
        <w:rPr>
          <w:rFonts w:ascii="Times New Roman" w:hAnsi="Times New Roman" w:cs="Times New Roman"/>
        </w:rPr>
      </w:pPr>
      <w:r w:rsidRPr="0085698E" w:rsidR="008205CB">
        <w:rPr>
          <w:rFonts w:ascii="Times New Roman" w:hAnsi="Times New Roman" w:cs="Times New Roman"/>
        </w:rPr>
        <w:t xml:space="preserve">Funkcia člena rady je nezlučiteľná </w:t>
      </w:r>
      <w:r w:rsidRPr="0085698E" w:rsidR="00EA590C">
        <w:rPr>
          <w:rFonts w:ascii="Times New Roman" w:hAnsi="Times New Roman" w:cs="Times New Roman"/>
        </w:rPr>
        <w:t>s funkciou</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prezidenta Slovenskej republiky,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poslanca Národnej rady Slovenskej republiky,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člena vlády Slovenskej republiky,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štátneho tajomníka,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vedúceho služobného úradu ministerstva,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predsedu </w:t>
      </w:r>
      <w:r>
        <w:rPr>
          <w:rFonts w:ascii="Times New Roman" w:hAnsi="Times New Roman" w:cs="Times New Roman"/>
        </w:rPr>
        <w:t>inéh</w:t>
      </w:r>
      <w:r>
        <w:rPr>
          <w:rFonts w:ascii="Times New Roman" w:hAnsi="Times New Roman" w:cs="Times New Roman"/>
        </w:rPr>
        <w:t>o</w:t>
      </w:r>
      <w:r w:rsidRPr="0085698E">
        <w:rPr>
          <w:rFonts w:ascii="Times New Roman" w:hAnsi="Times New Roman" w:cs="Times New Roman"/>
        </w:rPr>
        <w:t xml:space="preserve"> </w:t>
      </w:r>
      <w:r w:rsidRPr="0085698E" w:rsidR="008205CB">
        <w:rPr>
          <w:rFonts w:ascii="Times New Roman" w:hAnsi="Times New Roman" w:cs="Times New Roman"/>
        </w:rPr>
        <w:t>ústredného orgánu štátnej správy a  jeho zástupcu,</w:t>
      </w:r>
      <w:r>
        <w:rPr>
          <w:rFonts w:ascii="Times New Roman" w:hAnsi="Times New Roman" w:cs="Times New Roman"/>
        </w:rPr>
        <w:t xml:space="preserve"> </w:t>
      </w:r>
    </w:p>
    <w:p w:rsidR="00CC3AD8" w:rsidP="00CC3AD8">
      <w:pPr>
        <w:numPr>
          <w:ilvl w:val="0"/>
          <w:numId w:val="54"/>
        </w:numPr>
        <w:tabs>
          <w:tab w:val="left" w:pos="340"/>
        </w:tabs>
        <w:jc w:val="both"/>
        <w:rPr>
          <w:rFonts w:ascii="Times New Roman" w:hAnsi="Times New Roman" w:cs="Times New Roman"/>
        </w:rPr>
      </w:pPr>
      <w:r>
        <w:rPr>
          <w:rFonts w:ascii="Times New Roman" w:hAnsi="Times New Roman" w:cs="Times New Roman"/>
        </w:rPr>
        <w:t>predsedu samosprávneho kraja,</w:t>
      </w:r>
      <w:r w:rsidRPr="0085698E" w:rsidR="008205CB">
        <w:rPr>
          <w:rFonts w:ascii="Times New Roman" w:hAnsi="Times New Roman" w:cs="Times New Roman"/>
        </w:rPr>
        <w:t xml:space="preserve"> </w:t>
      </w:r>
    </w:p>
    <w:p w:rsidR="00CC3AD8" w:rsidP="007A2330">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starostu,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prokurátora,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 xml:space="preserve">sudcu,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člena Rady pre vysielanie a</w:t>
      </w:r>
      <w:r w:rsidR="006609F8">
        <w:rPr>
          <w:rFonts w:ascii="Times New Roman" w:hAnsi="Times New Roman" w:cs="Times New Roman"/>
        </w:rPr>
        <w:t> </w:t>
      </w:r>
      <w:r w:rsidRPr="0085698E" w:rsidR="008205CB">
        <w:rPr>
          <w:rFonts w:ascii="Times New Roman" w:hAnsi="Times New Roman" w:cs="Times New Roman"/>
        </w:rPr>
        <w:t>retransmisiu</w:t>
      </w:r>
      <w:r w:rsidR="006609F8">
        <w:rPr>
          <w:rFonts w:ascii="Times New Roman" w:hAnsi="Times New Roman" w:cs="Times New Roman"/>
        </w:rPr>
        <w:t>,</w:t>
      </w:r>
      <w:r>
        <w:rPr>
          <w:rStyle w:val="FootnoteReference"/>
          <w:rFonts w:ascii="Times New Roman" w:hAnsi="Times New Roman"/>
          <w:rtl w:val="0"/>
        </w:rPr>
        <w:footnoteReference w:id="8"/>
      </w:r>
      <w:r w:rsidR="006609F8">
        <w:rPr>
          <w:rFonts w:ascii="Times New Roman" w:hAnsi="Times New Roman" w:cs="Times New Roman"/>
        </w:rPr>
        <w:t>)</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člena volených orgánov Slovenského rozhlasu</w:t>
      </w:r>
      <w:r w:rsidR="006609F8">
        <w:rPr>
          <w:rFonts w:ascii="Times New Roman" w:hAnsi="Times New Roman" w:cs="Times New Roman"/>
        </w:rPr>
        <w:t>,</w:t>
      </w:r>
      <w:r>
        <w:rPr>
          <w:rStyle w:val="FootnoteReference"/>
          <w:rFonts w:ascii="Times New Roman" w:hAnsi="Times New Roman"/>
          <w:rtl w:val="0"/>
        </w:rPr>
        <w:footnoteReference w:id="9"/>
      </w:r>
      <w:r w:rsidR="006609F8">
        <w:rPr>
          <w:rFonts w:ascii="Times New Roman" w:hAnsi="Times New Roman" w:cs="Times New Roman"/>
        </w:rPr>
        <w:t>)</w:t>
      </w:r>
      <w:r w:rsidRPr="0085698E" w:rsidR="008205CB">
        <w:rPr>
          <w:rFonts w:ascii="Times New Roman" w:hAnsi="Times New Roman" w:cs="Times New Roman"/>
        </w:rPr>
        <w:t xml:space="preserve"> </w:t>
      </w:r>
    </w:p>
    <w:p w:rsidR="00CC3AD8" w:rsidP="00CC3AD8">
      <w:pPr>
        <w:numPr>
          <w:ilvl w:val="0"/>
          <w:numId w:val="54"/>
        </w:numPr>
        <w:tabs>
          <w:tab w:val="left" w:pos="340"/>
        </w:tabs>
        <w:jc w:val="both"/>
        <w:rPr>
          <w:rFonts w:ascii="Times New Roman" w:hAnsi="Times New Roman" w:cs="Times New Roman"/>
        </w:rPr>
      </w:pPr>
      <w:r w:rsidRPr="0085698E" w:rsidR="008205CB">
        <w:rPr>
          <w:rFonts w:ascii="Times New Roman" w:hAnsi="Times New Roman" w:cs="Times New Roman"/>
        </w:rPr>
        <w:t>člena volených orgánov Slovenskej televízie</w:t>
      </w:r>
      <w:r>
        <w:rPr>
          <w:rStyle w:val="FootnoteReference"/>
          <w:rFonts w:ascii="Times New Roman" w:hAnsi="Times New Roman"/>
          <w:rtl w:val="0"/>
        </w:rPr>
        <w:footnoteReference w:id="10"/>
      </w:r>
      <w:r w:rsidRPr="0085698E" w:rsidR="008205CB">
        <w:rPr>
          <w:rFonts w:ascii="Times New Roman" w:hAnsi="Times New Roman" w:cs="Times New Roman"/>
        </w:rPr>
        <w:t xml:space="preserve">) </w:t>
      </w:r>
      <w:r w:rsidRPr="0085698E" w:rsidR="008205CB">
        <w:rPr>
          <w:rFonts w:ascii="Times New Roman" w:hAnsi="Times New Roman" w:cs="Times New Roman"/>
        </w:rPr>
        <w:t xml:space="preserve">a </w:t>
      </w:r>
    </w:p>
    <w:p w:rsidR="008205CB" w:rsidRPr="0085698E" w:rsidP="00CC3AD8">
      <w:pPr>
        <w:numPr>
          <w:ilvl w:val="0"/>
          <w:numId w:val="54"/>
        </w:numPr>
        <w:tabs>
          <w:tab w:val="left" w:pos="340"/>
        </w:tabs>
        <w:jc w:val="both"/>
        <w:rPr>
          <w:rFonts w:ascii="Times New Roman" w:hAnsi="Times New Roman" w:cs="Times New Roman"/>
        </w:rPr>
      </w:pPr>
      <w:r w:rsidRPr="0085698E">
        <w:rPr>
          <w:rFonts w:ascii="Times New Roman" w:hAnsi="Times New Roman" w:cs="Times New Roman"/>
        </w:rPr>
        <w:t>člena orgánov umeleckých fondov</w:t>
      </w:r>
      <w:r w:rsidR="006609F8">
        <w:rPr>
          <w:rFonts w:ascii="Times New Roman" w:hAnsi="Times New Roman" w:cs="Times New Roman"/>
        </w:rPr>
        <w:t>.</w:t>
      </w:r>
      <w:r>
        <w:rPr>
          <w:rStyle w:val="FootnoteReference"/>
          <w:rFonts w:ascii="Times New Roman" w:hAnsi="Times New Roman"/>
          <w:rtl w:val="0"/>
        </w:rPr>
        <w:footnoteReference w:id="11"/>
      </w:r>
      <w:r w:rsidR="006609F8">
        <w:rPr>
          <w:rFonts w:ascii="Times New Roman" w:hAnsi="Times New Roman" w:cs="Times New Roman"/>
        </w:rPr>
        <w:t>)</w:t>
      </w:r>
    </w:p>
    <w:p w:rsidR="008205CB" w:rsidRPr="0085698E" w:rsidP="00C976CA">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Člen rady nesmie vykonávať funkciu v orgánoch politickej strany alebo politického hnutia, vystupovať v ich mene alebo pôsobiť v ich prospech.</w:t>
      </w:r>
    </w:p>
    <w:p w:rsidR="008205CB" w:rsidRPr="0085698E" w:rsidP="00795C35">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Člen rady je povinný bezodkladne písomne oznámiť predsedovi rady a mi</w:t>
      </w:r>
      <w:r w:rsidR="000558E6">
        <w:rPr>
          <w:rFonts w:ascii="Times New Roman" w:hAnsi="Times New Roman" w:cs="Times New Roman"/>
        </w:rPr>
        <w:t>nistrovi každú zmenu skutočností</w:t>
      </w:r>
      <w:r w:rsidRPr="0085698E">
        <w:rPr>
          <w:rFonts w:ascii="Times New Roman" w:hAnsi="Times New Roman" w:cs="Times New Roman"/>
        </w:rPr>
        <w:t xml:space="preserve"> podľa odsekov 5 a 6. </w:t>
      </w:r>
    </w:p>
    <w:p w:rsidR="008205CB" w:rsidRPr="0085698E" w:rsidP="00795C35">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Funkcia člena rady je nezlučiteľná s funkciou riaditeľa</w:t>
      </w:r>
      <w:r w:rsidR="009C1223">
        <w:rPr>
          <w:rFonts w:ascii="Times New Roman" w:hAnsi="Times New Roman" w:cs="Times New Roman"/>
        </w:rPr>
        <w:t xml:space="preserve">, člena dozornej komisie </w:t>
      </w:r>
      <w:r w:rsidRPr="0085698E">
        <w:rPr>
          <w:rFonts w:ascii="Times New Roman" w:hAnsi="Times New Roman" w:cs="Times New Roman"/>
        </w:rPr>
        <w:t>a s členstvom v odbornej komisii.</w:t>
      </w:r>
    </w:p>
    <w:p w:rsidR="008205CB" w:rsidRPr="0085698E" w:rsidP="00795C35">
      <w:pPr>
        <w:jc w:val="both"/>
        <w:rPr>
          <w:rFonts w:ascii="Times New Roman" w:hAnsi="Times New Roman" w:cs="Times New Roman"/>
        </w:rPr>
      </w:pPr>
    </w:p>
    <w:p w:rsidR="008205CB" w:rsidRPr="0085698E" w:rsidP="006A174B">
      <w:pPr>
        <w:numPr>
          <w:ilvl w:val="2"/>
          <w:numId w:val="6"/>
        </w:numPr>
        <w:tabs>
          <w:tab w:val="left" w:pos="680"/>
        </w:tabs>
        <w:jc w:val="both"/>
        <w:rPr>
          <w:rFonts w:ascii="Times New Roman" w:hAnsi="Times New Roman" w:cs="Times New Roman"/>
        </w:rPr>
      </w:pPr>
      <w:r w:rsidRPr="0085698E">
        <w:rPr>
          <w:rFonts w:ascii="Times New Roman" w:hAnsi="Times New Roman" w:cs="Times New Roman"/>
        </w:rPr>
        <w:t>Člen rady je povinný pri výkone svojej funkcie konať nestranne a zdržať sa konania, ktorým</w:t>
      </w:r>
      <w:r w:rsidRPr="0085698E">
        <w:rPr>
          <w:rFonts w:ascii="Times New Roman" w:hAnsi="Times New Roman" w:cs="Times New Roman"/>
        </w:rPr>
        <w:t xml:space="preserve"> by došlo k uprednostneniu osobného záujmu pred verejným záujmom.</w:t>
      </w:r>
    </w:p>
    <w:p w:rsidR="008205CB" w:rsidRPr="0085698E" w:rsidP="00795C35">
      <w:pPr>
        <w:jc w:val="both"/>
        <w:rPr>
          <w:rFonts w:ascii="Times New Roman" w:hAnsi="Times New Roman" w:cs="Times New Roman"/>
        </w:rPr>
      </w:pPr>
    </w:p>
    <w:p w:rsidR="008205CB" w:rsidRPr="0085698E" w:rsidP="00B4513B">
      <w:pPr>
        <w:numPr>
          <w:ilvl w:val="2"/>
          <w:numId w:val="6"/>
        </w:numPr>
        <w:tabs>
          <w:tab w:val="left" w:pos="680"/>
          <w:tab w:val="left" w:pos="900"/>
        </w:tabs>
        <w:jc w:val="both"/>
        <w:rPr>
          <w:rFonts w:ascii="Times New Roman" w:hAnsi="Times New Roman" w:cs="Times New Roman"/>
        </w:rPr>
      </w:pPr>
      <w:r w:rsidRPr="0085698E">
        <w:rPr>
          <w:rFonts w:ascii="Times New Roman" w:hAnsi="Times New Roman" w:cs="Times New Roman"/>
        </w:rPr>
        <w:t>Členstvo v rade je nezastupiteľné.</w:t>
      </w:r>
    </w:p>
    <w:p w:rsidR="008205CB" w:rsidRPr="0085698E" w:rsidP="00B4513B">
      <w:pPr>
        <w:tabs>
          <w:tab w:val="left" w:pos="900"/>
        </w:tabs>
        <w:jc w:val="both"/>
        <w:rPr>
          <w:rFonts w:ascii="Times New Roman" w:hAnsi="Times New Roman" w:cs="Times New Roman"/>
        </w:rPr>
      </w:pPr>
    </w:p>
    <w:p w:rsidR="008205CB" w:rsidRPr="0085698E" w:rsidP="00B4513B">
      <w:pPr>
        <w:numPr>
          <w:ilvl w:val="2"/>
          <w:numId w:val="6"/>
        </w:numPr>
        <w:tabs>
          <w:tab w:val="left" w:pos="680"/>
          <w:tab w:val="left" w:pos="900"/>
        </w:tabs>
        <w:jc w:val="both"/>
        <w:rPr>
          <w:rFonts w:ascii="Times New Roman" w:hAnsi="Times New Roman" w:cs="Times New Roman"/>
        </w:rPr>
      </w:pPr>
      <w:r w:rsidRPr="0085698E">
        <w:rPr>
          <w:rFonts w:ascii="Times New Roman" w:hAnsi="Times New Roman" w:cs="Times New Roman"/>
        </w:rPr>
        <w:t>Členovi rady patrí za výkon funkcie mesačná odmena v sume dvoch tretín priemernej mesačnej mzdy v hospodárstve Slovenskej republiky za predchádzajúci kal</w:t>
      </w:r>
      <w:r w:rsidRPr="0085698E">
        <w:rPr>
          <w:rFonts w:ascii="Times New Roman" w:hAnsi="Times New Roman" w:cs="Times New Roman"/>
        </w:rPr>
        <w:t xml:space="preserve">endárny rok. </w:t>
      </w:r>
    </w:p>
    <w:p w:rsidR="008205CB" w:rsidRPr="0085698E" w:rsidP="00B4513B">
      <w:pPr>
        <w:tabs>
          <w:tab w:val="left" w:pos="900"/>
        </w:tabs>
        <w:jc w:val="both"/>
        <w:rPr>
          <w:rFonts w:ascii="Times New Roman" w:hAnsi="Times New Roman" w:cs="Times New Roman"/>
        </w:rPr>
      </w:pPr>
    </w:p>
    <w:p w:rsidR="008205CB" w:rsidRPr="0085698E" w:rsidP="00B4513B">
      <w:pPr>
        <w:numPr>
          <w:ilvl w:val="2"/>
          <w:numId w:val="6"/>
        </w:numPr>
        <w:tabs>
          <w:tab w:val="left" w:pos="680"/>
          <w:tab w:val="left" w:pos="900"/>
        </w:tabs>
        <w:jc w:val="both"/>
        <w:rPr>
          <w:rFonts w:ascii="Times New Roman" w:hAnsi="Times New Roman" w:cs="Times New Roman"/>
        </w:rPr>
      </w:pPr>
      <w:r w:rsidRPr="0085698E">
        <w:rPr>
          <w:rFonts w:ascii="Times New Roman" w:hAnsi="Times New Roman" w:cs="Times New Roman"/>
        </w:rPr>
        <w:t xml:space="preserve">Členovia rady majú právo na </w:t>
      </w:r>
      <w:r w:rsidR="00CD39FD">
        <w:rPr>
          <w:rFonts w:ascii="Times New Roman" w:hAnsi="Times New Roman" w:cs="Times New Roman"/>
        </w:rPr>
        <w:t xml:space="preserve">cestovné </w:t>
      </w:r>
      <w:r w:rsidRPr="0085698E">
        <w:rPr>
          <w:rFonts w:ascii="Times New Roman" w:hAnsi="Times New Roman" w:cs="Times New Roman"/>
        </w:rPr>
        <w:t>náhrad</w:t>
      </w:r>
      <w:r w:rsidR="00CD39FD">
        <w:rPr>
          <w:rFonts w:ascii="Times New Roman" w:hAnsi="Times New Roman" w:cs="Times New Roman"/>
        </w:rPr>
        <w:t>y</w:t>
      </w:r>
      <w:r w:rsidRPr="0085698E">
        <w:rPr>
          <w:rFonts w:ascii="Times New Roman" w:hAnsi="Times New Roman" w:cs="Times New Roman"/>
        </w:rPr>
        <w:t xml:space="preserve"> </w:t>
      </w:r>
      <w:r w:rsidR="00CD39FD">
        <w:rPr>
          <w:rFonts w:ascii="Times New Roman" w:hAnsi="Times New Roman" w:cs="Times New Roman"/>
        </w:rPr>
        <w:t>podľa osobitného predpisu</w:t>
      </w:r>
      <w:r w:rsidRPr="0085698E">
        <w:rPr>
          <w:rFonts w:ascii="Times New Roman" w:hAnsi="Times New Roman" w:cs="Times New Roman"/>
        </w:rPr>
        <w:t>.</w:t>
      </w:r>
      <w:r>
        <w:rPr>
          <w:rStyle w:val="FootnoteReference"/>
          <w:rFonts w:ascii="Times New Roman" w:hAnsi="Times New Roman"/>
          <w:rtl w:val="0"/>
        </w:rPr>
        <w:footnoteReference w:id="12"/>
      </w:r>
      <w:r w:rsidR="00CD39FD">
        <w:rPr>
          <w:rFonts w:ascii="Times New Roman" w:hAnsi="Times New Roman" w:cs="Times New Roman"/>
        </w:rPr>
        <w:t>)</w:t>
      </w:r>
    </w:p>
    <w:p w:rsidR="008205CB" w:rsidRPr="0085698E" w:rsidP="00B4513B">
      <w:pPr>
        <w:tabs>
          <w:tab w:val="left" w:pos="900"/>
        </w:tabs>
        <w:jc w:val="both"/>
        <w:rPr>
          <w:rFonts w:ascii="Times New Roman" w:hAnsi="Times New Roman" w:cs="Times New Roman"/>
        </w:rPr>
      </w:pPr>
    </w:p>
    <w:p w:rsidR="008205CB" w:rsidRPr="0085698E" w:rsidP="00B4513B">
      <w:pPr>
        <w:numPr>
          <w:ilvl w:val="2"/>
          <w:numId w:val="6"/>
        </w:numPr>
        <w:tabs>
          <w:tab w:val="left" w:pos="680"/>
          <w:tab w:val="left" w:pos="900"/>
        </w:tabs>
        <w:jc w:val="both"/>
        <w:rPr>
          <w:rFonts w:ascii="Times New Roman" w:hAnsi="Times New Roman" w:cs="Times New Roman"/>
        </w:rPr>
      </w:pPr>
      <w:r w:rsidRPr="0085698E">
        <w:rPr>
          <w:rFonts w:ascii="Times New Roman" w:hAnsi="Times New Roman" w:cs="Times New Roman"/>
        </w:rPr>
        <w:t xml:space="preserve">Za výkon funkcie predsedu rady patrí funkčný príplatok v sume jednej polovice odmeny podľa odseku </w:t>
      </w:r>
      <w:r w:rsidR="009973C5">
        <w:rPr>
          <w:rFonts w:ascii="Times New Roman" w:hAnsi="Times New Roman" w:cs="Times New Roman"/>
        </w:rPr>
        <w:t>11</w:t>
      </w:r>
      <w:r w:rsidRPr="0085698E">
        <w:rPr>
          <w:rFonts w:ascii="Times New Roman" w:hAnsi="Times New Roman" w:cs="Times New Roman"/>
        </w:rPr>
        <w:t xml:space="preserve">. </w:t>
      </w:r>
    </w:p>
    <w:p w:rsidR="008205CB" w:rsidRPr="0085698E" w:rsidP="003958D9">
      <w:pPr>
        <w:jc w:val="both"/>
        <w:rPr>
          <w:rFonts w:ascii="Times New Roman" w:hAnsi="Times New Roman" w:cs="Times New Roman"/>
        </w:rPr>
      </w:pPr>
    </w:p>
    <w:p w:rsidR="008205CB" w:rsidRPr="0085698E" w:rsidP="003958D9">
      <w:pPr>
        <w:jc w:val="both"/>
        <w:rPr>
          <w:rFonts w:ascii="Times New Roman" w:hAnsi="Times New Roman" w:cs="Times New Roman"/>
        </w:rPr>
      </w:pPr>
    </w:p>
    <w:p w:rsidR="008205CB" w:rsidRPr="0085698E" w:rsidP="00BD0D44">
      <w:pPr>
        <w:jc w:val="center"/>
        <w:rPr>
          <w:rFonts w:ascii="Times New Roman" w:hAnsi="Times New Roman" w:cs="Times New Roman"/>
          <w:b/>
          <w:bCs/>
        </w:rPr>
      </w:pPr>
      <w:r w:rsidRPr="0085698E">
        <w:rPr>
          <w:rFonts w:ascii="Times New Roman" w:hAnsi="Times New Roman" w:cs="Times New Roman"/>
          <w:b/>
          <w:bCs/>
        </w:rPr>
        <w:t>§ 6</w:t>
      </w:r>
    </w:p>
    <w:p w:rsidR="008205CB" w:rsidRPr="0085698E" w:rsidP="00AD0891">
      <w:pPr>
        <w:jc w:val="center"/>
        <w:rPr>
          <w:rFonts w:ascii="Times New Roman" w:hAnsi="Times New Roman" w:cs="Times New Roman"/>
          <w:b/>
          <w:bCs/>
        </w:rPr>
      </w:pPr>
      <w:r w:rsidRPr="0085698E">
        <w:rPr>
          <w:rFonts w:ascii="Times New Roman" w:hAnsi="Times New Roman" w:cs="Times New Roman"/>
          <w:b/>
          <w:bCs/>
        </w:rPr>
        <w:t>Funkčné obdobie člena rady</w:t>
      </w:r>
    </w:p>
    <w:p w:rsidR="008205CB" w:rsidRPr="0085698E" w:rsidP="007E6822">
      <w:pPr>
        <w:jc w:val="both"/>
        <w:rPr>
          <w:rFonts w:ascii="Times New Roman" w:hAnsi="Times New Roman" w:cs="Times New Roman"/>
        </w:rPr>
      </w:pPr>
    </w:p>
    <w:p w:rsidR="008205CB" w:rsidRPr="0085698E" w:rsidP="00CD39FD">
      <w:pPr>
        <w:numPr>
          <w:ilvl w:val="0"/>
          <w:numId w:val="60"/>
        </w:numPr>
        <w:tabs>
          <w:tab w:val="left" w:pos="680"/>
        </w:tabs>
        <w:jc w:val="both"/>
        <w:rPr>
          <w:rFonts w:ascii="Times New Roman" w:hAnsi="Times New Roman" w:cs="Times New Roman"/>
        </w:rPr>
      </w:pPr>
      <w:r w:rsidRPr="0085698E">
        <w:rPr>
          <w:rFonts w:ascii="Times New Roman" w:hAnsi="Times New Roman" w:cs="Times New Roman"/>
        </w:rPr>
        <w:t>Funkčné obdobie člena rady je šesť rokov.</w:t>
      </w:r>
      <w:r w:rsidR="004F1CD8">
        <w:rPr>
          <w:rFonts w:ascii="Times New Roman" w:hAnsi="Times New Roman" w:cs="Times New Roman"/>
        </w:rPr>
        <w:t xml:space="preserve"> T</w:t>
      </w:r>
      <w:r w:rsidRPr="004F1CD8" w:rsidR="004F1CD8">
        <w:rPr>
          <w:rFonts w:ascii="Times New Roman" w:hAnsi="Times New Roman" w:cs="Times New Roman"/>
        </w:rPr>
        <w:t xml:space="preserve">á istá osoba môže byť </w:t>
      </w:r>
      <w:r w:rsidR="004F1CD8">
        <w:rPr>
          <w:rFonts w:ascii="Times New Roman" w:hAnsi="Times New Roman" w:cs="Times New Roman"/>
        </w:rPr>
        <w:t>vymenovaná</w:t>
      </w:r>
      <w:r w:rsidRPr="004F1CD8" w:rsidR="004F1CD8">
        <w:rPr>
          <w:rFonts w:ascii="Times New Roman" w:hAnsi="Times New Roman" w:cs="Times New Roman"/>
        </w:rPr>
        <w:t xml:space="preserve"> za </w:t>
      </w:r>
      <w:r w:rsidR="004F1CD8">
        <w:rPr>
          <w:rFonts w:ascii="Times New Roman" w:hAnsi="Times New Roman" w:cs="Times New Roman"/>
        </w:rPr>
        <w:t>člena rady</w:t>
      </w:r>
      <w:r w:rsidRPr="004F1CD8" w:rsidR="004F1CD8">
        <w:rPr>
          <w:rFonts w:ascii="Times New Roman" w:hAnsi="Times New Roman" w:cs="Times New Roman"/>
        </w:rPr>
        <w:t xml:space="preserve"> najviac v dvoch po sebe nasledujúcich </w:t>
      </w:r>
      <w:r w:rsidR="000E0D81">
        <w:rPr>
          <w:rFonts w:ascii="Times New Roman" w:hAnsi="Times New Roman" w:cs="Times New Roman"/>
        </w:rPr>
        <w:t xml:space="preserve">funkčných </w:t>
      </w:r>
      <w:r w:rsidRPr="004F1CD8" w:rsidR="004F1CD8">
        <w:rPr>
          <w:rFonts w:ascii="Times New Roman" w:hAnsi="Times New Roman" w:cs="Times New Roman"/>
        </w:rPr>
        <w:t>obdobiach.</w:t>
      </w:r>
      <w:r w:rsidRPr="0085698E">
        <w:rPr>
          <w:rFonts w:ascii="Times New Roman" w:hAnsi="Times New Roman" w:cs="Times New Roman"/>
        </w:rPr>
        <w:t xml:space="preserve"> </w:t>
      </w:r>
    </w:p>
    <w:p w:rsidR="008205CB" w:rsidRPr="0085698E" w:rsidP="00160F83">
      <w:pPr>
        <w:jc w:val="both"/>
        <w:rPr>
          <w:rFonts w:ascii="Times New Roman" w:hAnsi="Times New Roman" w:cs="Times New Roman"/>
        </w:rPr>
      </w:pPr>
    </w:p>
    <w:p w:rsidR="008205CB" w:rsidRPr="0085698E" w:rsidP="00CC08D9">
      <w:pPr>
        <w:numPr>
          <w:ilvl w:val="0"/>
          <w:numId w:val="60"/>
        </w:numPr>
        <w:tabs>
          <w:tab w:val="left" w:pos="680"/>
        </w:tabs>
        <w:jc w:val="both"/>
        <w:rPr>
          <w:rFonts w:ascii="Times New Roman" w:hAnsi="Times New Roman" w:cs="Times New Roman"/>
        </w:rPr>
      </w:pPr>
      <w:r w:rsidRPr="0085698E">
        <w:rPr>
          <w:rFonts w:ascii="Times New Roman" w:hAnsi="Times New Roman" w:cs="Times New Roman"/>
        </w:rPr>
        <w:t>Funkčné obdobie člena rady sa začína dňom, ktorý nasleduje po zániku mandátu člena rady, na ktorého miesto bol vymenovaný, najskôr však dňom jeho vymenovania.</w:t>
      </w:r>
    </w:p>
    <w:p w:rsidR="008205CB" w:rsidRPr="0085698E" w:rsidP="00CC08D9">
      <w:pPr>
        <w:jc w:val="both"/>
        <w:rPr>
          <w:rFonts w:ascii="Times New Roman" w:hAnsi="Times New Roman" w:cs="Times New Roman"/>
        </w:rPr>
      </w:pPr>
    </w:p>
    <w:p w:rsidR="008205CB" w:rsidRPr="0085698E" w:rsidP="007E6822">
      <w:pPr>
        <w:jc w:val="both"/>
        <w:rPr>
          <w:rFonts w:ascii="Times New Roman" w:hAnsi="Times New Roman" w:cs="Times New Roman"/>
        </w:rPr>
      </w:pPr>
    </w:p>
    <w:p w:rsidR="008205CB" w:rsidRPr="0085698E" w:rsidP="006F63B4">
      <w:pPr>
        <w:jc w:val="center"/>
        <w:rPr>
          <w:rFonts w:ascii="Times New Roman" w:hAnsi="Times New Roman" w:cs="Times New Roman"/>
          <w:b/>
          <w:bCs/>
        </w:rPr>
      </w:pPr>
      <w:r w:rsidRPr="0085698E">
        <w:rPr>
          <w:rFonts w:ascii="Times New Roman" w:hAnsi="Times New Roman" w:cs="Times New Roman"/>
          <w:b/>
          <w:bCs/>
        </w:rPr>
        <w:t>§ 7</w:t>
      </w:r>
    </w:p>
    <w:p w:rsidR="008205CB" w:rsidRPr="0085698E" w:rsidP="00AD0891">
      <w:pPr>
        <w:jc w:val="center"/>
        <w:rPr>
          <w:rFonts w:ascii="Times New Roman" w:hAnsi="Times New Roman" w:cs="Times New Roman"/>
          <w:b/>
          <w:bCs/>
        </w:rPr>
      </w:pPr>
      <w:r w:rsidRPr="0085698E">
        <w:rPr>
          <w:rFonts w:ascii="Times New Roman" w:hAnsi="Times New Roman" w:cs="Times New Roman"/>
          <w:b/>
          <w:bCs/>
        </w:rPr>
        <w:t>Skončenie členstva v rade</w:t>
      </w:r>
    </w:p>
    <w:p w:rsidR="008205CB" w:rsidRPr="0085698E" w:rsidP="007E6822">
      <w:pPr>
        <w:jc w:val="both"/>
        <w:rPr>
          <w:rFonts w:ascii="Times New Roman" w:hAnsi="Times New Roman" w:cs="Times New Roman"/>
        </w:rPr>
      </w:pPr>
    </w:p>
    <w:p w:rsidR="008205CB" w:rsidRPr="0085698E" w:rsidP="00AD0891">
      <w:pPr>
        <w:numPr>
          <w:ilvl w:val="0"/>
          <w:numId w:val="8"/>
        </w:numPr>
        <w:tabs>
          <w:tab w:val="left" w:pos="680"/>
        </w:tabs>
        <w:jc w:val="both"/>
        <w:rPr>
          <w:rFonts w:ascii="Times New Roman" w:hAnsi="Times New Roman" w:cs="Times New Roman"/>
        </w:rPr>
      </w:pPr>
      <w:r w:rsidRPr="0085698E">
        <w:rPr>
          <w:rFonts w:ascii="Times New Roman" w:hAnsi="Times New Roman" w:cs="Times New Roman"/>
        </w:rPr>
        <w:t>Členstvo v rade sa skončí</w:t>
      </w:r>
    </w:p>
    <w:p w:rsidR="008205CB" w:rsidRPr="0085698E" w:rsidP="008B3E0D">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 xml:space="preserve">uplynutím funkčného obdobia, </w:t>
      </w:r>
    </w:p>
    <w:p w:rsidR="008205CB" w:rsidRPr="0085698E" w:rsidP="008B3E0D">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vzdaním sa funkcie; členstvo zaniká dňom doručenia oznámenia o vzdaní sa funkcie ministrovi,</w:t>
      </w:r>
    </w:p>
    <w:p w:rsidR="008205CB" w:rsidRPr="0085698E" w:rsidP="008B3E0D">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 xml:space="preserve">odvolaním </w:t>
      </w:r>
      <w:r w:rsidR="008B3E0D">
        <w:rPr>
          <w:rFonts w:ascii="Times New Roman" w:hAnsi="Times New Roman" w:cs="Times New Roman"/>
        </w:rPr>
        <w:t>z funkcie,</w:t>
      </w:r>
    </w:p>
    <w:p w:rsidR="008205CB" w:rsidRPr="0085698E" w:rsidP="008B3E0D">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 xml:space="preserve">smrťou </w:t>
      </w:r>
      <w:r w:rsidR="004D7E80">
        <w:rPr>
          <w:rFonts w:ascii="Times New Roman" w:hAnsi="Times New Roman" w:cs="Times New Roman"/>
        </w:rPr>
        <w:t>alebo vyhlásením za mŕtveho</w:t>
      </w:r>
      <w:r w:rsidRPr="0085698E">
        <w:rPr>
          <w:rFonts w:ascii="Times New Roman" w:hAnsi="Times New Roman" w:cs="Times New Roman"/>
        </w:rPr>
        <w:t>.</w:t>
      </w:r>
    </w:p>
    <w:p w:rsidR="008205CB" w:rsidRPr="0085698E" w:rsidP="00D83C89">
      <w:pPr>
        <w:jc w:val="both"/>
        <w:rPr>
          <w:rFonts w:ascii="Times New Roman" w:hAnsi="Times New Roman" w:cs="Times New Roman"/>
        </w:rPr>
      </w:pPr>
    </w:p>
    <w:p w:rsidR="008205CB" w:rsidRPr="0085698E" w:rsidP="00AD0891">
      <w:pPr>
        <w:numPr>
          <w:ilvl w:val="0"/>
          <w:numId w:val="8"/>
        </w:numPr>
        <w:tabs>
          <w:tab w:val="left" w:pos="680"/>
        </w:tabs>
        <w:jc w:val="both"/>
        <w:rPr>
          <w:rFonts w:ascii="Times New Roman" w:hAnsi="Times New Roman" w:cs="Times New Roman"/>
        </w:rPr>
      </w:pPr>
      <w:r w:rsidRPr="0085698E">
        <w:rPr>
          <w:rFonts w:ascii="Times New Roman" w:hAnsi="Times New Roman" w:cs="Times New Roman"/>
        </w:rPr>
        <w:t>Minister odvolá člena rady, ak</w:t>
      </w:r>
    </w:p>
    <w:p w:rsidR="008205CB" w:rsidRPr="0085698E" w:rsidP="003A13C0">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bol právoplatne odsúdený za úmyselný trestný čin</w:t>
      </w:r>
      <w:r w:rsidR="00CC3AD8">
        <w:rPr>
          <w:rFonts w:ascii="Times New Roman" w:hAnsi="Times New Roman" w:cs="Times New Roman"/>
        </w:rPr>
        <w:t xml:space="preserve"> alebo za trestný čin, pri ktorom výkon trestu nebol podmienečne odložený,</w:t>
      </w:r>
      <w:r w:rsidRPr="0085698E">
        <w:rPr>
          <w:rFonts w:ascii="Times New Roman" w:hAnsi="Times New Roman" w:cs="Times New Roman"/>
        </w:rPr>
        <w:t xml:space="preserve"> </w:t>
      </w:r>
    </w:p>
    <w:p w:rsidR="008205CB" w:rsidRPr="0085698E" w:rsidP="003A13C0">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 xml:space="preserve">bol právoplatným rozhodnutím súdu pozbavený spôsobilosti na právne úkony alebo jeho spôsobilosť na právne úkony bola obmedzená, </w:t>
      </w:r>
    </w:p>
    <w:p w:rsidR="008205CB" w:rsidRPr="0085698E" w:rsidP="0003344C">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je štatutárnym orgánom alebo členom riadiaceho alebo kontrolného orgánu</w:t>
      </w:r>
      <w:r w:rsidR="00D20DC9">
        <w:rPr>
          <w:rFonts w:ascii="Times New Roman" w:hAnsi="Times New Roman" w:cs="Times New Roman"/>
        </w:rPr>
        <w:t xml:space="preserve"> právnickej osoby</w:t>
      </w:r>
      <w:r w:rsidRPr="0085698E">
        <w:rPr>
          <w:rFonts w:ascii="Times New Roman" w:hAnsi="Times New Roman" w:cs="Times New Roman"/>
        </w:rPr>
        <w:t xml:space="preserve">, </w:t>
      </w:r>
      <w:r w:rsidR="00D20DC9">
        <w:rPr>
          <w:rFonts w:ascii="Times New Roman" w:hAnsi="Times New Roman" w:cs="Times New Roman"/>
        </w:rPr>
        <w:t xml:space="preserve">ktorá </w:t>
      </w:r>
      <w:r w:rsidRPr="0085698E">
        <w:rPr>
          <w:rFonts w:ascii="Times New Roman" w:hAnsi="Times New Roman" w:cs="Times New Roman"/>
        </w:rPr>
        <w:t>nesplnila povinnosti podľa § 24 až 28 a § 30,</w:t>
      </w:r>
    </w:p>
    <w:p w:rsidR="008205CB" w:rsidRPr="0085698E" w:rsidP="00DD46B4">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vykonáva funkciu alebo činnosť nezlučiteľnú s funkciou člena rady podľa § 5 o</w:t>
      </w:r>
      <w:r w:rsidRPr="0085698E">
        <w:rPr>
          <w:rFonts w:ascii="Times New Roman" w:hAnsi="Times New Roman" w:cs="Times New Roman"/>
        </w:rPr>
        <w:t xml:space="preserve">ds. </w:t>
      </w:r>
      <w:r>
        <w:rPr>
          <w:rFonts w:ascii="Times New Roman" w:hAnsi="Times New Roman" w:cs="Times New Roman"/>
        </w:rPr>
        <w:t>5,</w:t>
      </w:r>
      <w:r w:rsidRPr="0085698E">
        <w:rPr>
          <w:rFonts w:ascii="Times New Roman" w:hAnsi="Times New Roman" w:cs="Times New Roman"/>
        </w:rPr>
        <w:t xml:space="preserve"> 6 a 8 alebo </w:t>
      </w:r>
    </w:p>
    <w:p w:rsidR="008205CB" w:rsidRPr="0085698E" w:rsidP="00CC3AD8">
      <w:pPr>
        <w:numPr>
          <w:ilvl w:val="1"/>
          <w:numId w:val="8"/>
        </w:numPr>
        <w:tabs>
          <w:tab w:val="left" w:pos="340"/>
        </w:tabs>
        <w:jc w:val="both"/>
        <w:rPr>
          <w:rFonts w:ascii="Times New Roman" w:hAnsi="Times New Roman" w:cs="Times New Roman"/>
        </w:rPr>
      </w:pPr>
      <w:r w:rsidRPr="0085698E">
        <w:rPr>
          <w:rFonts w:ascii="Times New Roman" w:hAnsi="Times New Roman" w:cs="Times New Roman"/>
        </w:rPr>
        <w:t>nevykonáva funkciu člena rady najmenej tri po sebe nasledujúce kalendárne mesiace.</w:t>
      </w:r>
    </w:p>
    <w:p w:rsidR="008205CB" w:rsidRPr="0085698E" w:rsidP="003A13C0">
      <w:pPr>
        <w:jc w:val="both"/>
        <w:rPr>
          <w:rFonts w:ascii="Times New Roman" w:hAnsi="Times New Roman" w:cs="Times New Roman"/>
        </w:rPr>
      </w:pPr>
    </w:p>
    <w:p w:rsidR="008205CB" w:rsidRPr="0085698E" w:rsidP="00294CD9">
      <w:pPr>
        <w:numPr>
          <w:ilvl w:val="0"/>
          <w:numId w:val="51"/>
        </w:numPr>
        <w:tabs>
          <w:tab w:val="left" w:pos="680"/>
        </w:tabs>
        <w:jc w:val="both"/>
        <w:rPr>
          <w:rFonts w:ascii="Times New Roman" w:hAnsi="Times New Roman" w:cs="Times New Roman"/>
        </w:rPr>
      </w:pPr>
      <w:r w:rsidRPr="0085698E">
        <w:rPr>
          <w:rFonts w:ascii="Times New Roman" w:hAnsi="Times New Roman" w:cs="Times New Roman"/>
        </w:rPr>
        <w:t xml:space="preserve">Minister môže odvolať člena rady na návrh </w:t>
      </w:r>
      <w:r w:rsidRPr="0085698E">
        <w:rPr>
          <w:rStyle w:val="msoins"/>
          <w:rFonts w:ascii="Times New Roman" w:hAnsi="Times New Roman"/>
          <w:color w:val="auto"/>
          <w:u w:val="none"/>
        </w:rPr>
        <w:t>osôb</w:t>
      </w:r>
      <w:r w:rsidRPr="0085698E">
        <w:rPr>
          <w:rFonts w:ascii="Times New Roman" w:hAnsi="Times New Roman" w:cs="Times New Roman"/>
        </w:rPr>
        <w:t>, ktoré navrhli vymenovanie tohto člena rady podľa § 5 ods. 1, ak člen rady preukázateľne pri výkone svoje</w:t>
      </w:r>
      <w:r w:rsidRPr="0085698E">
        <w:rPr>
          <w:rFonts w:ascii="Times New Roman" w:hAnsi="Times New Roman" w:cs="Times New Roman"/>
        </w:rPr>
        <w:t>j funkcie koná v rozpore s § 5 ods. 9.</w:t>
      </w:r>
    </w:p>
    <w:p w:rsidR="008205CB" w:rsidRPr="0085698E" w:rsidP="007E6822">
      <w:pPr>
        <w:jc w:val="both"/>
        <w:rPr>
          <w:rFonts w:ascii="Times New Roman" w:hAnsi="Times New Roman" w:cs="Times New Roman"/>
        </w:rPr>
      </w:pPr>
      <w:r w:rsidRPr="0085698E">
        <w:rPr>
          <w:rFonts w:ascii="Times New Roman" w:hAnsi="Times New Roman" w:cs="Times New Roman"/>
        </w:rPr>
        <w:t xml:space="preserve"> </w:t>
      </w:r>
    </w:p>
    <w:p w:rsidR="008205CB" w:rsidRPr="0085698E" w:rsidP="00F57420">
      <w:pPr>
        <w:jc w:val="center"/>
        <w:rPr>
          <w:rFonts w:ascii="Times New Roman" w:hAnsi="Times New Roman" w:cs="Times New Roman"/>
          <w:b/>
          <w:bCs/>
        </w:rPr>
      </w:pPr>
      <w:r w:rsidRPr="0085698E">
        <w:rPr>
          <w:rFonts w:ascii="Times New Roman" w:hAnsi="Times New Roman" w:cs="Times New Roman"/>
          <w:b/>
          <w:bCs/>
        </w:rPr>
        <w:t>§ 8</w:t>
      </w:r>
    </w:p>
    <w:p w:rsidR="008205CB" w:rsidRPr="0085698E" w:rsidP="00BA5960">
      <w:pPr>
        <w:jc w:val="center"/>
        <w:rPr>
          <w:rFonts w:ascii="Times New Roman" w:hAnsi="Times New Roman" w:cs="Times New Roman"/>
          <w:b/>
          <w:bCs/>
        </w:rPr>
      </w:pPr>
      <w:r w:rsidRPr="0085698E">
        <w:rPr>
          <w:rFonts w:ascii="Times New Roman" w:hAnsi="Times New Roman" w:cs="Times New Roman"/>
          <w:b/>
          <w:bCs/>
        </w:rPr>
        <w:t>Rokovanie rady</w:t>
      </w:r>
    </w:p>
    <w:p w:rsidR="008205CB" w:rsidRPr="0085698E" w:rsidP="00F828B9">
      <w:pPr>
        <w:jc w:val="right"/>
        <w:rPr>
          <w:rFonts w:ascii="Times New Roman" w:hAnsi="Times New Roman" w:cs="Times New Roman"/>
        </w:rPr>
      </w:pPr>
    </w:p>
    <w:p w:rsidR="008205CB" w:rsidRPr="0085698E" w:rsidP="009973C5">
      <w:pPr>
        <w:numPr>
          <w:ilvl w:val="0"/>
          <w:numId w:val="9"/>
        </w:numPr>
        <w:tabs>
          <w:tab w:val="left" w:pos="680"/>
        </w:tabs>
        <w:jc w:val="both"/>
        <w:rPr>
          <w:rFonts w:ascii="Times New Roman" w:hAnsi="Times New Roman" w:cs="Times New Roman"/>
        </w:rPr>
      </w:pPr>
      <w:r w:rsidRPr="0085698E">
        <w:rPr>
          <w:rFonts w:ascii="Times New Roman" w:hAnsi="Times New Roman" w:cs="Times New Roman"/>
        </w:rPr>
        <w:t>Rada je schopná uznášať sa, ak je na rokovaní prítomná nadpolovičná väčšina všetkých členov rady.</w:t>
      </w:r>
    </w:p>
    <w:p w:rsidR="008205CB" w:rsidRPr="0085698E" w:rsidP="002D383C">
      <w:pPr>
        <w:jc w:val="both"/>
        <w:rPr>
          <w:rFonts w:ascii="Times New Roman" w:hAnsi="Times New Roman" w:cs="Times New Roman"/>
        </w:rPr>
      </w:pPr>
    </w:p>
    <w:p w:rsidR="008205CB" w:rsidRPr="0085698E" w:rsidP="00C7723A">
      <w:pPr>
        <w:numPr>
          <w:ilvl w:val="0"/>
          <w:numId w:val="9"/>
        </w:numPr>
        <w:tabs>
          <w:tab w:val="left" w:pos="680"/>
        </w:tabs>
        <w:jc w:val="both"/>
        <w:rPr>
          <w:rFonts w:ascii="Times New Roman" w:hAnsi="Times New Roman" w:cs="Times New Roman"/>
        </w:rPr>
      </w:pPr>
      <w:r w:rsidRPr="00C7723A" w:rsidR="00C7723A">
        <w:rPr>
          <w:rFonts w:ascii="Times New Roman" w:hAnsi="Times New Roman" w:cs="Times New Roman"/>
        </w:rPr>
        <w:t xml:space="preserve">Na prijatie uznesenia </w:t>
      </w:r>
      <w:r w:rsidR="00C7723A">
        <w:rPr>
          <w:rFonts w:ascii="Times New Roman" w:hAnsi="Times New Roman" w:cs="Times New Roman"/>
        </w:rPr>
        <w:t>rady</w:t>
      </w:r>
      <w:r w:rsidRPr="00C7723A" w:rsidR="00C7723A">
        <w:rPr>
          <w:rFonts w:ascii="Times New Roman" w:hAnsi="Times New Roman" w:cs="Times New Roman"/>
        </w:rPr>
        <w:t xml:space="preserve"> je potrebný súhlas nadpolovičnej väčšiny všetkých členov </w:t>
      </w:r>
      <w:r w:rsidR="00C7723A">
        <w:rPr>
          <w:rFonts w:ascii="Times New Roman" w:hAnsi="Times New Roman" w:cs="Times New Roman"/>
        </w:rPr>
        <w:t>rady</w:t>
      </w:r>
      <w:r w:rsidRPr="0085698E">
        <w:rPr>
          <w:rFonts w:ascii="Times New Roman" w:hAnsi="Times New Roman" w:cs="Times New Roman"/>
        </w:rPr>
        <w:t>.</w:t>
      </w:r>
    </w:p>
    <w:p w:rsidR="008205CB" w:rsidRPr="0085698E" w:rsidP="00DD56D0">
      <w:pPr>
        <w:jc w:val="both"/>
        <w:rPr>
          <w:rFonts w:ascii="Times New Roman" w:hAnsi="Times New Roman" w:cs="Times New Roman"/>
        </w:rPr>
      </w:pPr>
    </w:p>
    <w:p w:rsidR="008205CB" w:rsidRPr="0085698E" w:rsidP="00A44FB9">
      <w:pPr>
        <w:numPr>
          <w:ilvl w:val="0"/>
          <w:numId w:val="9"/>
        </w:numPr>
        <w:tabs>
          <w:tab w:val="left" w:pos="680"/>
        </w:tabs>
        <w:jc w:val="both"/>
        <w:rPr>
          <w:rFonts w:ascii="Times New Roman" w:hAnsi="Times New Roman" w:cs="Times New Roman"/>
        </w:rPr>
      </w:pPr>
      <w:r w:rsidRPr="0085698E">
        <w:rPr>
          <w:rFonts w:ascii="Times New Roman" w:hAnsi="Times New Roman" w:cs="Times New Roman"/>
        </w:rPr>
        <w:t>Rokov</w:t>
      </w:r>
      <w:r w:rsidRPr="0085698E">
        <w:rPr>
          <w:rFonts w:ascii="Times New Roman" w:hAnsi="Times New Roman" w:cs="Times New Roman"/>
        </w:rPr>
        <w:t>anie rady zvoláva predseda rady</w:t>
      </w:r>
      <w:r w:rsidR="00A44FB9">
        <w:rPr>
          <w:rFonts w:ascii="Times New Roman" w:hAnsi="Times New Roman" w:cs="Times New Roman"/>
        </w:rPr>
        <w:t xml:space="preserve"> a</w:t>
      </w:r>
      <w:r w:rsidR="009973C5">
        <w:rPr>
          <w:rFonts w:ascii="Times New Roman" w:hAnsi="Times New Roman" w:cs="Times New Roman"/>
        </w:rPr>
        <w:t xml:space="preserve"> </w:t>
      </w:r>
      <w:r w:rsidR="008B3E0D">
        <w:rPr>
          <w:rFonts w:ascii="Times New Roman" w:hAnsi="Times New Roman" w:cs="Times New Roman"/>
        </w:rPr>
        <w:t>v</w:t>
      </w:r>
      <w:r w:rsidR="00CB0B60">
        <w:rPr>
          <w:rFonts w:ascii="Times New Roman" w:hAnsi="Times New Roman" w:cs="Times New Roman"/>
        </w:rPr>
        <w:t xml:space="preserve"> čase </w:t>
      </w:r>
      <w:r w:rsidR="008B3E0D">
        <w:rPr>
          <w:rFonts w:ascii="Times New Roman" w:hAnsi="Times New Roman" w:cs="Times New Roman"/>
        </w:rPr>
        <w:t xml:space="preserve">jeho neprítomnosti </w:t>
      </w:r>
      <w:r w:rsidR="00A44FB9">
        <w:rPr>
          <w:rFonts w:ascii="Times New Roman" w:hAnsi="Times New Roman" w:cs="Times New Roman"/>
        </w:rPr>
        <w:t xml:space="preserve">podpredseda rady </w:t>
      </w:r>
      <w:r w:rsidRPr="0085698E">
        <w:rPr>
          <w:rFonts w:ascii="Times New Roman" w:hAnsi="Times New Roman" w:cs="Times New Roman"/>
        </w:rPr>
        <w:t>najmenej raz za kalendárny mesiac; predseda</w:t>
      </w:r>
      <w:r w:rsidR="008B3E0D">
        <w:rPr>
          <w:rFonts w:ascii="Times New Roman" w:hAnsi="Times New Roman" w:cs="Times New Roman"/>
        </w:rPr>
        <w:t xml:space="preserve"> rady</w:t>
      </w:r>
      <w:r w:rsidR="00CB0B60">
        <w:rPr>
          <w:rFonts w:ascii="Times New Roman" w:hAnsi="Times New Roman" w:cs="Times New Roman"/>
        </w:rPr>
        <w:t xml:space="preserve"> a v čase jeho neprítomnosti</w:t>
      </w:r>
      <w:r w:rsidRPr="0085698E">
        <w:rPr>
          <w:rFonts w:ascii="Times New Roman" w:hAnsi="Times New Roman" w:cs="Times New Roman"/>
        </w:rPr>
        <w:t xml:space="preserve"> </w:t>
      </w:r>
      <w:r w:rsidR="009973C5">
        <w:rPr>
          <w:rFonts w:ascii="Times New Roman" w:hAnsi="Times New Roman" w:cs="Times New Roman"/>
        </w:rPr>
        <w:t xml:space="preserve">podpredseda rady </w:t>
      </w:r>
      <w:r w:rsidRPr="0085698E">
        <w:rPr>
          <w:rFonts w:ascii="Times New Roman" w:hAnsi="Times New Roman" w:cs="Times New Roman"/>
        </w:rPr>
        <w:t xml:space="preserve">je povinný zvolať rokovanie rady vždy, keď o to požiadajú najmenej traja členovia rady alebo riaditeľ. Predsedu rady v čase jeho neprítomnosti zastupuje podpredseda rady. Rokovanie rady riadi predseda rady a </w:t>
      </w:r>
      <w:r w:rsidR="00AC067D">
        <w:rPr>
          <w:rFonts w:ascii="Times New Roman" w:hAnsi="Times New Roman" w:cs="Times New Roman"/>
        </w:rPr>
        <w:t xml:space="preserve">v jeho neprítomnosti </w:t>
      </w:r>
      <w:r w:rsidRPr="0085698E">
        <w:rPr>
          <w:rFonts w:ascii="Times New Roman" w:hAnsi="Times New Roman" w:cs="Times New Roman"/>
        </w:rPr>
        <w:t>podpredseda rady</w:t>
      </w:r>
      <w:r w:rsidR="00A44FB9">
        <w:rPr>
          <w:rFonts w:ascii="Times New Roman" w:hAnsi="Times New Roman" w:cs="Times New Roman"/>
        </w:rPr>
        <w:t>.</w:t>
      </w:r>
    </w:p>
    <w:p w:rsidR="008205CB" w:rsidRPr="0085698E" w:rsidP="00CC08D9">
      <w:pPr>
        <w:jc w:val="both"/>
        <w:rPr>
          <w:rFonts w:ascii="Times New Roman" w:hAnsi="Times New Roman" w:cs="Times New Roman"/>
        </w:rPr>
      </w:pPr>
    </w:p>
    <w:p w:rsidR="008205CB" w:rsidRPr="0085698E" w:rsidP="00303BD9">
      <w:pPr>
        <w:numPr>
          <w:ilvl w:val="0"/>
          <w:numId w:val="9"/>
        </w:numPr>
        <w:tabs>
          <w:tab w:val="left" w:pos="680"/>
        </w:tabs>
        <w:jc w:val="both"/>
        <w:rPr>
          <w:rFonts w:ascii="Times New Roman" w:hAnsi="Times New Roman" w:cs="Times New Roman"/>
        </w:rPr>
      </w:pPr>
      <w:r w:rsidRPr="0085698E">
        <w:rPr>
          <w:rFonts w:ascii="Times New Roman" w:hAnsi="Times New Roman" w:cs="Times New Roman"/>
        </w:rPr>
        <w:t>Rokovania rady sú verejné</w:t>
      </w:r>
      <w:r w:rsidR="009D2B3F">
        <w:rPr>
          <w:rFonts w:ascii="Times New Roman" w:hAnsi="Times New Roman" w:cs="Times New Roman"/>
        </w:rPr>
        <w:t xml:space="preserve"> s výnimkou prí</w:t>
      </w:r>
      <w:r w:rsidR="003C1EDD">
        <w:rPr>
          <w:rFonts w:ascii="Times New Roman" w:hAnsi="Times New Roman" w:cs="Times New Roman"/>
        </w:rPr>
        <w:t>padov podľa § 4 písm. h) a t)</w:t>
      </w:r>
      <w:r w:rsidRPr="0085698E">
        <w:rPr>
          <w:rFonts w:ascii="Times New Roman" w:hAnsi="Times New Roman" w:cs="Times New Roman"/>
        </w:rPr>
        <w:t>. Z každého rokovania rady sa vyhotovuje zápis. Zápis z rokovania rady sa zverejňuje do piatich dní od skončenia rokovania rady. Verejná dostupnosť materiálov z rokovaní rady sa zabezpečí prostredníctvom internetovej stránky fondu.</w:t>
      </w:r>
    </w:p>
    <w:p w:rsidR="008205CB" w:rsidRPr="0085698E" w:rsidP="00EF448C">
      <w:pPr>
        <w:jc w:val="center"/>
        <w:rPr>
          <w:rFonts w:ascii="Times New Roman" w:hAnsi="Times New Roman" w:cs="Times New Roman"/>
          <w:b/>
          <w:bCs/>
        </w:rPr>
      </w:pPr>
    </w:p>
    <w:p w:rsidR="008205CB" w:rsidRPr="0085698E" w:rsidP="00EF448C">
      <w:pPr>
        <w:jc w:val="center"/>
        <w:rPr>
          <w:rFonts w:ascii="Times New Roman" w:hAnsi="Times New Roman" w:cs="Times New Roman"/>
          <w:b/>
          <w:bCs/>
        </w:rPr>
      </w:pPr>
      <w:r w:rsidRPr="0085698E">
        <w:rPr>
          <w:rFonts w:ascii="Times New Roman" w:hAnsi="Times New Roman" w:cs="Times New Roman"/>
          <w:b/>
          <w:bCs/>
        </w:rPr>
        <w:t>§ 9</w:t>
      </w:r>
    </w:p>
    <w:p w:rsidR="008205CB" w:rsidRPr="0085698E" w:rsidP="00AD0891">
      <w:pPr>
        <w:jc w:val="center"/>
        <w:rPr>
          <w:rFonts w:ascii="Times New Roman" w:hAnsi="Times New Roman" w:cs="Times New Roman"/>
          <w:b/>
          <w:bCs/>
        </w:rPr>
      </w:pPr>
      <w:r w:rsidRPr="0085698E">
        <w:rPr>
          <w:rFonts w:ascii="Times New Roman" w:hAnsi="Times New Roman" w:cs="Times New Roman"/>
          <w:b/>
          <w:bCs/>
        </w:rPr>
        <w:t>Dozorná komisia</w:t>
      </w:r>
    </w:p>
    <w:p w:rsidR="008205CB" w:rsidRPr="0085698E" w:rsidP="007E6822">
      <w:pPr>
        <w:jc w:val="both"/>
        <w:rPr>
          <w:rFonts w:ascii="Times New Roman" w:hAnsi="Times New Roman" w:cs="Times New Roman"/>
        </w:rPr>
      </w:pPr>
    </w:p>
    <w:p w:rsidR="008205CB" w:rsidRPr="0085698E" w:rsidP="00B82E32">
      <w:pPr>
        <w:numPr>
          <w:ilvl w:val="0"/>
          <w:numId w:val="10"/>
        </w:numPr>
        <w:tabs>
          <w:tab w:val="left" w:pos="680"/>
        </w:tabs>
        <w:jc w:val="both"/>
        <w:rPr>
          <w:rFonts w:ascii="Times New Roman" w:hAnsi="Times New Roman" w:cs="Times New Roman"/>
        </w:rPr>
      </w:pPr>
      <w:r w:rsidRPr="0085698E">
        <w:rPr>
          <w:rFonts w:ascii="Times New Roman" w:hAnsi="Times New Roman" w:cs="Times New Roman"/>
        </w:rPr>
        <w:t>Dozorná komisia</w:t>
      </w:r>
    </w:p>
    <w:p w:rsidR="008205CB" w:rsidRPr="0085698E" w:rsidP="001E7887">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dohliada na dodržiavanie povin</w:t>
      </w:r>
      <w:r w:rsidR="00AC067D">
        <w:rPr>
          <w:rFonts w:ascii="Times New Roman" w:hAnsi="Times New Roman" w:cs="Times New Roman"/>
        </w:rPr>
        <w:t>ností fondu podľa tohto zákona,</w:t>
      </w:r>
      <w:r w:rsidRPr="0085698E">
        <w:rPr>
          <w:rFonts w:ascii="Times New Roman" w:hAnsi="Times New Roman" w:cs="Times New Roman"/>
        </w:rPr>
        <w:t> iných všeobecne záväzných právnych predpisov</w:t>
      </w:r>
      <w:r>
        <w:rPr>
          <w:rStyle w:val="FootnoteReference"/>
          <w:rFonts w:ascii="Times New Roman" w:hAnsi="Times New Roman"/>
          <w:rtl w:val="0"/>
        </w:rPr>
        <w:footnoteReference w:id="13"/>
      </w:r>
      <w:r w:rsidR="00097160">
        <w:rPr>
          <w:rFonts w:ascii="Times New Roman" w:hAnsi="Times New Roman" w:cs="Times New Roman"/>
        </w:rPr>
        <w:t>)</w:t>
      </w:r>
      <w:r w:rsidR="00AC067D">
        <w:rPr>
          <w:rFonts w:ascii="Times New Roman" w:hAnsi="Times New Roman" w:cs="Times New Roman"/>
        </w:rPr>
        <w:t xml:space="preserve"> a vnútorných predpisov fondu</w:t>
      </w:r>
      <w:r w:rsidRPr="0085698E">
        <w:rPr>
          <w:rFonts w:ascii="Times New Roman" w:hAnsi="Times New Roman" w:cs="Times New Roman"/>
        </w:rPr>
        <w:t>,</w:t>
      </w:r>
    </w:p>
    <w:p w:rsidR="008205CB" w:rsidRPr="0085698E" w:rsidP="001E7887">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vykonáva kontrolu riadneho a účelného hospodárenia fondu, účelného rozdeľovania zdrojov fondu a nakladania s majetkom fondu,</w:t>
      </w:r>
    </w:p>
    <w:p w:rsidR="008205CB" w:rsidRPr="0085698E" w:rsidP="0039116C">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 xml:space="preserve">vyjadruje stanovisko k návrhu rozpočtu, k účtovnej závierke a k výročnej správe fondu; tieto stanoviská predkladá rade, </w:t>
      </w:r>
    </w:p>
    <w:p w:rsidR="008205CB" w:rsidRPr="0085698E" w:rsidP="000558E6">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 xml:space="preserve">vyjadruje stanovisko k návrhom riaditeľa na nakladanie s majetkom fondu, </w:t>
      </w:r>
    </w:p>
    <w:p w:rsidR="008205CB" w:rsidRPr="0085698E" w:rsidP="001E7887">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 xml:space="preserve">vyjadruje stanovisko k návrhom riaditeľa na odpísanie pohľadávok fondu alebo na trvalé upustenie od vymáhania pohľadávok fondu, </w:t>
      </w:r>
    </w:p>
    <w:p w:rsidR="008205CB" w:rsidRPr="0085698E" w:rsidP="0039116C">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 xml:space="preserve">oboznamuje radu s výsledkami svojej činnosti a so svojimi zisteniami, </w:t>
      </w:r>
    </w:p>
    <w:p w:rsidR="008205CB" w:rsidRPr="0085698E" w:rsidP="0039116C">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podáva rade návrhy na odstránenie zistených nedostatkov,</w:t>
      </w:r>
    </w:p>
    <w:p w:rsidR="008205CB" w:rsidRPr="0085698E" w:rsidP="001E7887">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volí predsedu dozornej komisie na funkčné obdobie dvoch rokov,</w:t>
      </w:r>
    </w:p>
    <w:p w:rsidR="008205CB" w:rsidRPr="0085698E" w:rsidP="001E7887">
      <w:pPr>
        <w:numPr>
          <w:ilvl w:val="1"/>
          <w:numId w:val="10"/>
        </w:numPr>
        <w:tabs>
          <w:tab w:val="left" w:pos="340"/>
        </w:tabs>
        <w:jc w:val="both"/>
        <w:rPr>
          <w:rFonts w:ascii="Times New Roman" w:hAnsi="Times New Roman" w:cs="Times New Roman"/>
        </w:rPr>
      </w:pPr>
      <w:r w:rsidRPr="0085698E">
        <w:rPr>
          <w:rFonts w:ascii="Times New Roman" w:hAnsi="Times New Roman" w:cs="Times New Roman"/>
        </w:rPr>
        <w:t>schvaľuje rokovací poriadok dozornej komisie.</w:t>
      </w:r>
    </w:p>
    <w:p w:rsidR="008205CB" w:rsidRPr="0085698E" w:rsidP="007E6822">
      <w:pPr>
        <w:jc w:val="both"/>
        <w:rPr>
          <w:rFonts w:ascii="Times New Roman" w:hAnsi="Times New Roman" w:cs="Times New Roman"/>
        </w:rPr>
      </w:pPr>
    </w:p>
    <w:p w:rsidR="008205CB" w:rsidRPr="0085698E" w:rsidP="00097160">
      <w:pPr>
        <w:numPr>
          <w:ilvl w:val="0"/>
          <w:numId w:val="10"/>
        </w:numPr>
        <w:tabs>
          <w:tab w:val="left" w:pos="680"/>
        </w:tabs>
        <w:jc w:val="both"/>
        <w:rPr>
          <w:rFonts w:ascii="Times New Roman" w:hAnsi="Times New Roman" w:cs="Times New Roman"/>
        </w:rPr>
      </w:pPr>
      <w:r w:rsidRPr="0085698E">
        <w:rPr>
          <w:rFonts w:ascii="Times New Roman" w:hAnsi="Times New Roman" w:cs="Times New Roman"/>
        </w:rPr>
        <w:t>Členovia dozornej komisie sú oprávnení nahliadať do všetkých účtovných, ekonomických, finančných a iných dokladov súvisiacich s hospodárením a nakladaním s majetkom fondu</w:t>
      </w:r>
      <w:r w:rsidR="00CC3AD8">
        <w:rPr>
          <w:rFonts w:ascii="Times New Roman" w:hAnsi="Times New Roman" w:cs="Times New Roman"/>
        </w:rPr>
        <w:t>.</w:t>
      </w:r>
      <w:r w:rsidRPr="0085698E">
        <w:rPr>
          <w:rFonts w:ascii="Times New Roman" w:hAnsi="Times New Roman" w:cs="Times New Roman"/>
        </w:rPr>
        <w:t xml:space="preserve"> </w:t>
      </w:r>
      <w:r w:rsidR="00CC3AD8">
        <w:rPr>
          <w:rFonts w:ascii="Times New Roman" w:hAnsi="Times New Roman" w:cs="Times New Roman"/>
        </w:rPr>
        <w:t>R</w:t>
      </w:r>
      <w:r w:rsidRPr="0085698E">
        <w:rPr>
          <w:rFonts w:ascii="Times New Roman" w:hAnsi="Times New Roman" w:cs="Times New Roman"/>
        </w:rPr>
        <w:t xml:space="preserve">iaditeľ je povinný takéto doklady poskytnúť </w:t>
      </w:r>
      <w:r w:rsidR="00CC3AD8">
        <w:rPr>
          <w:rFonts w:ascii="Times New Roman" w:hAnsi="Times New Roman" w:cs="Times New Roman"/>
        </w:rPr>
        <w:t>bez zbytočného odkladu</w:t>
      </w:r>
      <w:r w:rsidRPr="0085698E">
        <w:rPr>
          <w:rFonts w:ascii="Times New Roman" w:hAnsi="Times New Roman" w:cs="Times New Roman"/>
        </w:rPr>
        <w:t>.</w:t>
      </w:r>
    </w:p>
    <w:p w:rsidR="008205CB" w:rsidRPr="0085698E" w:rsidP="004F120B">
      <w:pPr>
        <w:jc w:val="both"/>
        <w:rPr>
          <w:rFonts w:ascii="Times New Roman" w:hAnsi="Times New Roman" w:cs="Times New Roman"/>
        </w:rPr>
      </w:pPr>
    </w:p>
    <w:p w:rsidR="008205CB" w:rsidRPr="0085698E" w:rsidP="007E6822">
      <w:pPr>
        <w:jc w:val="both"/>
        <w:rPr>
          <w:rFonts w:ascii="Times New Roman" w:hAnsi="Times New Roman" w:cs="Times New Roman"/>
        </w:rPr>
      </w:pPr>
    </w:p>
    <w:p w:rsidR="008205CB" w:rsidRPr="0085698E" w:rsidP="00C24F3C">
      <w:pPr>
        <w:jc w:val="center"/>
        <w:rPr>
          <w:rFonts w:ascii="Times New Roman" w:hAnsi="Times New Roman" w:cs="Times New Roman"/>
          <w:b/>
          <w:bCs/>
        </w:rPr>
      </w:pPr>
      <w:r w:rsidRPr="0085698E">
        <w:rPr>
          <w:rFonts w:ascii="Times New Roman" w:hAnsi="Times New Roman" w:cs="Times New Roman"/>
          <w:b/>
          <w:bCs/>
        </w:rPr>
        <w:t>§ 10</w:t>
      </w:r>
    </w:p>
    <w:p w:rsidR="008205CB" w:rsidRPr="0085698E" w:rsidP="00C24F3C">
      <w:pPr>
        <w:jc w:val="center"/>
        <w:rPr>
          <w:rFonts w:ascii="Times New Roman" w:hAnsi="Times New Roman" w:cs="Times New Roman"/>
          <w:b/>
          <w:bCs/>
        </w:rPr>
      </w:pPr>
      <w:r w:rsidRPr="0085698E">
        <w:rPr>
          <w:rFonts w:ascii="Times New Roman" w:hAnsi="Times New Roman" w:cs="Times New Roman"/>
          <w:b/>
          <w:bCs/>
        </w:rPr>
        <w:t>Zloženie dozornej komisie a členstvo v dozornej komisii</w:t>
      </w:r>
    </w:p>
    <w:p w:rsidR="008205CB" w:rsidRPr="0085698E" w:rsidP="007E6822">
      <w:pPr>
        <w:jc w:val="both"/>
        <w:rPr>
          <w:rFonts w:ascii="Times New Roman" w:hAnsi="Times New Roman" w:cs="Times New Roman"/>
        </w:rPr>
      </w:pPr>
    </w:p>
    <w:p w:rsidR="008205CB" w:rsidRPr="0085698E" w:rsidP="00AC067D">
      <w:pPr>
        <w:numPr>
          <w:ilvl w:val="0"/>
          <w:numId w:val="11"/>
        </w:numPr>
        <w:tabs>
          <w:tab w:val="left" w:pos="680"/>
        </w:tabs>
        <w:jc w:val="both"/>
        <w:rPr>
          <w:rFonts w:ascii="Times New Roman" w:hAnsi="Times New Roman" w:cs="Times New Roman"/>
        </w:rPr>
      </w:pPr>
      <w:r w:rsidRPr="0085698E">
        <w:rPr>
          <w:rFonts w:ascii="Times New Roman" w:hAnsi="Times New Roman" w:cs="Times New Roman"/>
        </w:rPr>
        <w:t xml:space="preserve">Dozorná komisia má troch členov. </w:t>
      </w:r>
      <w:r w:rsidR="003528E4">
        <w:rPr>
          <w:rFonts w:ascii="Times New Roman" w:hAnsi="Times New Roman" w:cs="Times New Roman"/>
        </w:rPr>
        <w:t>Dvoch členov</w:t>
      </w:r>
      <w:r w:rsidRPr="0085698E">
        <w:rPr>
          <w:rFonts w:ascii="Times New Roman" w:hAnsi="Times New Roman" w:cs="Times New Roman"/>
        </w:rPr>
        <w:t xml:space="preserve"> dozornej komisie volí a odvoláva rada v tajnom hlasovaní. </w:t>
      </w:r>
      <w:r w:rsidR="003528E4">
        <w:rPr>
          <w:rFonts w:ascii="Times New Roman" w:hAnsi="Times New Roman" w:cs="Times New Roman"/>
        </w:rPr>
        <w:t>Jedného člena</w:t>
      </w:r>
      <w:r w:rsidRPr="0085698E">
        <w:rPr>
          <w:rFonts w:ascii="Times New Roman" w:hAnsi="Times New Roman" w:cs="Times New Roman"/>
        </w:rPr>
        <w:t xml:space="preserve"> dozornej komisie vymenúva a odvoláva mini</w:t>
      </w:r>
      <w:r w:rsidRPr="0085698E">
        <w:rPr>
          <w:rFonts w:ascii="Times New Roman" w:hAnsi="Times New Roman" w:cs="Times New Roman"/>
        </w:rPr>
        <w:t xml:space="preserve">ster. </w:t>
      </w:r>
    </w:p>
    <w:p w:rsidR="008205CB" w:rsidRPr="0085698E" w:rsidP="009778DA">
      <w:pPr>
        <w:jc w:val="both"/>
        <w:rPr>
          <w:rFonts w:ascii="Times New Roman" w:hAnsi="Times New Roman" w:cs="Times New Roman"/>
        </w:rPr>
      </w:pPr>
    </w:p>
    <w:p w:rsidR="00300FCC" w:rsidP="000558E6">
      <w:pPr>
        <w:numPr>
          <w:ilvl w:val="0"/>
          <w:numId w:val="11"/>
        </w:numPr>
        <w:tabs>
          <w:tab w:val="left" w:pos="680"/>
        </w:tabs>
        <w:jc w:val="both"/>
        <w:rPr>
          <w:rFonts w:ascii="Times New Roman" w:hAnsi="Times New Roman" w:cs="Times New Roman"/>
        </w:rPr>
      </w:pPr>
      <w:r w:rsidRPr="0085698E" w:rsidR="008205CB">
        <w:rPr>
          <w:rFonts w:ascii="Times New Roman" w:hAnsi="Times New Roman" w:cs="Times New Roman"/>
        </w:rPr>
        <w:t>Za člena dozornej komisie možno zvoliť fyzickú osobu</w:t>
      </w:r>
      <w:r>
        <w:rPr>
          <w:rFonts w:ascii="Times New Roman" w:hAnsi="Times New Roman" w:cs="Times New Roman"/>
        </w:rPr>
        <w:t>, ktorá</w:t>
      </w:r>
      <w:r w:rsidRPr="0085698E" w:rsidR="008205CB">
        <w:rPr>
          <w:rFonts w:ascii="Times New Roman" w:hAnsi="Times New Roman" w:cs="Times New Roman"/>
        </w:rPr>
        <w:t xml:space="preserve"> </w:t>
      </w:r>
    </w:p>
    <w:p w:rsidR="00300FCC" w:rsidP="00300FCC">
      <w:pPr>
        <w:numPr>
          <w:ilvl w:val="0"/>
          <w:numId w:val="55"/>
        </w:numPr>
        <w:tabs>
          <w:tab w:val="left" w:pos="340"/>
        </w:tabs>
        <w:jc w:val="both"/>
        <w:rPr>
          <w:rFonts w:ascii="Times New Roman" w:hAnsi="Times New Roman" w:cs="Times New Roman"/>
        </w:rPr>
      </w:pPr>
      <w:r>
        <w:rPr>
          <w:rFonts w:ascii="Times New Roman" w:hAnsi="Times New Roman" w:cs="Times New Roman"/>
        </w:rPr>
        <w:t>má</w:t>
      </w:r>
      <w:r w:rsidRPr="0085698E" w:rsidR="008205CB">
        <w:rPr>
          <w:rFonts w:ascii="Times New Roman" w:hAnsi="Times New Roman" w:cs="Times New Roman"/>
        </w:rPr>
        <w:t xml:space="preserve"> trvalý pobyt na území Slovenskej republiky, </w:t>
      </w:r>
    </w:p>
    <w:p w:rsidR="00300FCC" w:rsidP="00300FCC">
      <w:pPr>
        <w:numPr>
          <w:ilvl w:val="0"/>
          <w:numId w:val="55"/>
        </w:numPr>
        <w:tabs>
          <w:tab w:val="left" w:pos="340"/>
        </w:tabs>
        <w:jc w:val="both"/>
        <w:rPr>
          <w:rFonts w:ascii="Times New Roman" w:hAnsi="Times New Roman" w:cs="Times New Roman"/>
        </w:rPr>
      </w:pPr>
      <w:r>
        <w:rPr>
          <w:rFonts w:ascii="Times New Roman" w:hAnsi="Times New Roman" w:cs="Times New Roman"/>
        </w:rPr>
        <w:t>má štátne občianstvo Slovenskej republiky,</w:t>
      </w:r>
    </w:p>
    <w:p w:rsidR="00300FCC" w:rsidP="00300FCC">
      <w:pPr>
        <w:numPr>
          <w:ilvl w:val="0"/>
          <w:numId w:val="55"/>
        </w:numPr>
        <w:tabs>
          <w:tab w:val="left" w:pos="340"/>
        </w:tabs>
        <w:jc w:val="both"/>
        <w:rPr>
          <w:rFonts w:ascii="Times New Roman" w:hAnsi="Times New Roman" w:cs="Times New Roman"/>
        </w:rPr>
      </w:pPr>
      <w:r w:rsidRPr="0085698E" w:rsidR="008205CB">
        <w:rPr>
          <w:rFonts w:ascii="Times New Roman" w:hAnsi="Times New Roman" w:cs="Times New Roman"/>
        </w:rPr>
        <w:t xml:space="preserve">dosiahla vysokoškolské vzdelanie </w:t>
      </w:r>
      <w:r w:rsidR="00CD39FD">
        <w:rPr>
          <w:rFonts w:ascii="Times New Roman" w:hAnsi="Times New Roman" w:cs="Times New Roman"/>
        </w:rPr>
        <w:t xml:space="preserve">aspoň </w:t>
      </w:r>
      <w:r w:rsidRPr="0085698E" w:rsidR="008205CB">
        <w:rPr>
          <w:rFonts w:ascii="Times New Roman" w:hAnsi="Times New Roman" w:cs="Times New Roman"/>
        </w:rPr>
        <w:t xml:space="preserve">druhého stupňa v študijnom </w:t>
      </w:r>
      <w:r>
        <w:rPr>
          <w:rFonts w:ascii="Times New Roman" w:hAnsi="Times New Roman" w:cs="Times New Roman"/>
        </w:rPr>
        <w:t>odbore</w:t>
      </w:r>
      <w:r w:rsidRPr="0085698E" w:rsidR="008205CB">
        <w:rPr>
          <w:rFonts w:ascii="Times New Roman" w:hAnsi="Times New Roman" w:cs="Times New Roman"/>
        </w:rPr>
        <w:t xml:space="preserve"> ekonómia, manažment ale</w:t>
      </w:r>
      <w:r w:rsidRPr="0085698E" w:rsidR="008205CB">
        <w:rPr>
          <w:rFonts w:ascii="Times New Roman" w:hAnsi="Times New Roman" w:cs="Times New Roman"/>
        </w:rPr>
        <w:t xml:space="preserve">bo právo, </w:t>
      </w:r>
    </w:p>
    <w:p w:rsidR="00300FCC" w:rsidP="00300FCC">
      <w:pPr>
        <w:numPr>
          <w:ilvl w:val="0"/>
          <w:numId w:val="55"/>
        </w:numPr>
        <w:tabs>
          <w:tab w:val="left" w:pos="340"/>
        </w:tabs>
        <w:jc w:val="both"/>
        <w:rPr>
          <w:rFonts w:ascii="Times New Roman" w:hAnsi="Times New Roman" w:cs="Times New Roman"/>
        </w:rPr>
      </w:pPr>
      <w:r w:rsidRPr="0085698E" w:rsidR="008205CB">
        <w:rPr>
          <w:rFonts w:ascii="Times New Roman" w:hAnsi="Times New Roman" w:cs="Times New Roman"/>
        </w:rPr>
        <w:t>má odbornú prax v niektorej z uvedených oblastí v trvaní aspoň päť rokov</w:t>
      </w:r>
      <w:r w:rsidR="000558E6">
        <w:rPr>
          <w:rFonts w:ascii="Times New Roman" w:hAnsi="Times New Roman" w:cs="Times New Roman"/>
        </w:rPr>
        <w:t>,</w:t>
      </w:r>
      <w:r w:rsidRPr="0085698E" w:rsidR="008205CB">
        <w:rPr>
          <w:rFonts w:ascii="Times New Roman" w:hAnsi="Times New Roman" w:cs="Times New Roman"/>
        </w:rPr>
        <w:t xml:space="preserve"> </w:t>
      </w:r>
    </w:p>
    <w:p w:rsidR="00300FCC" w:rsidP="00300FCC">
      <w:pPr>
        <w:numPr>
          <w:ilvl w:val="0"/>
          <w:numId w:val="55"/>
        </w:numPr>
        <w:tabs>
          <w:tab w:val="left" w:pos="340"/>
        </w:tabs>
        <w:jc w:val="both"/>
        <w:rPr>
          <w:rFonts w:ascii="Times New Roman" w:hAnsi="Times New Roman" w:cs="Times New Roman"/>
        </w:rPr>
      </w:pPr>
      <w:r w:rsidRPr="0085698E" w:rsidR="008205CB">
        <w:rPr>
          <w:rFonts w:ascii="Times New Roman" w:hAnsi="Times New Roman" w:cs="Times New Roman"/>
        </w:rPr>
        <w:t>má spôsobilosť na právne úkony v plnom rozsahu a </w:t>
      </w:r>
    </w:p>
    <w:p w:rsidR="008205CB" w:rsidRPr="0085698E" w:rsidP="00300FCC">
      <w:pPr>
        <w:numPr>
          <w:ilvl w:val="0"/>
          <w:numId w:val="55"/>
        </w:numPr>
        <w:tabs>
          <w:tab w:val="left" w:pos="340"/>
        </w:tabs>
        <w:jc w:val="both"/>
        <w:rPr>
          <w:rFonts w:ascii="Times New Roman" w:hAnsi="Times New Roman" w:cs="Times New Roman"/>
        </w:rPr>
      </w:pPr>
      <w:r w:rsidRPr="0085698E">
        <w:rPr>
          <w:rFonts w:ascii="Times New Roman" w:hAnsi="Times New Roman" w:cs="Times New Roman"/>
        </w:rPr>
        <w:t>je bezúhonná</w:t>
      </w:r>
      <w:r w:rsidR="008D3515">
        <w:rPr>
          <w:rFonts w:ascii="Times New Roman" w:hAnsi="Times New Roman" w:cs="Times New Roman"/>
        </w:rPr>
        <w:t xml:space="preserve"> podľa § 5 ods. 2 písm. d)</w:t>
      </w:r>
      <w:r w:rsidRPr="0085698E">
        <w:rPr>
          <w:rFonts w:ascii="Times New Roman" w:hAnsi="Times New Roman" w:cs="Times New Roman"/>
        </w:rPr>
        <w:t>.</w:t>
      </w:r>
    </w:p>
    <w:p w:rsidR="008205CB" w:rsidRPr="0085698E" w:rsidP="009778DA">
      <w:pPr>
        <w:jc w:val="both"/>
        <w:rPr>
          <w:rFonts w:ascii="Times New Roman" w:hAnsi="Times New Roman" w:cs="Times New Roman"/>
        </w:rPr>
      </w:pPr>
    </w:p>
    <w:p w:rsidR="008205CB" w:rsidRPr="0085698E" w:rsidP="00EA590C">
      <w:pPr>
        <w:numPr>
          <w:ilvl w:val="0"/>
          <w:numId w:val="11"/>
        </w:numPr>
        <w:tabs>
          <w:tab w:val="left" w:pos="680"/>
        </w:tabs>
        <w:jc w:val="both"/>
        <w:rPr>
          <w:rFonts w:ascii="Times New Roman" w:hAnsi="Times New Roman" w:cs="Times New Roman"/>
        </w:rPr>
      </w:pPr>
      <w:r w:rsidRPr="0085698E">
        <w:rPr>
          <w:rFonts w:ascii="Times New Roman" w:hAnsi="Times New Roman" w:cs="Times New Roman"/>
        </w:rPr>
        <w:t>Nezlučiteľnosť funkcie člena dozornej komisie sa spravuje podľa ustanovenia § 5</w:t>
      </w:r>
      <w:r w:rsidRPr="0085698E">
        <w:rPr>
          <w:rFonts w:ascii="Times New Roman" w:hAnsi="Times New Roman" w:cs="Times New Roman"/>
        </w:rPr>
        <w:t xml:space="preserve"> ods. 5</w:t>
      </w:r>
      <w:r w:rsidR="00000013">
        <w:rPr>
          <w:rFonts w:ascii="Times New Roman" w:hAnsi="Times New Roman" w:cs="Times New Roman"/>
        </w:rPr>
        <w:t xml:space="preserve"> a 6</w:t>
      </w:r>
      <w:r w:rsidRPr="0085698E">
        <w:rPr>
          <w:rFonts w:ascii="Times New Roman" w:hAnsi="Times New Roman" w:cs="Times New Roman"/>
        </w:rPr>
        <w:t xml:space="preserve">. </w:t>
      </w:r>
      <w:r w:rsidRPr="0085698E" w:rsidR="00EA590C">
        <w:rPr>
          <w:rFonts w:ascii="Times New Roman" w:hAnsi="Times New Roman" w:cs="Times New Roman"/>
        </w:rPr>
        <w:t xml:space="preserve">Funkcia člena dozornej komisie je nezlučiteľná </w:t>
      </w:r>
      <w:r w:rsidR="00EA590C">
        <w:rPr>
          <w:rFonts w:ascii="Times New Roman" w:hAnsi="Times New Roman" w:cs="Times New Roman"/>
        </w:rPr>
        <w:t xml:space="preserve">aj </w:t>
      </w:r>
      <w:r w:rsidRPr="0085698E" w:rsidR="00EA590C">
        <w:rPr>
          <w:rFonts w:ascii="Times New Roman" w:hAnsi="Times New Roman" w:cs="Times New Roman"/>
        </w:rPr>
        <w:t>s členstvom v</w:t>
      </w:r>
      <w:r w:rsidR="00EA590C">
        <w:rPr>
          <w:rFonts w:ascii="Times New Roman" w:hAnsi="Times New Roman" w:cs="Times New Roman"/>
        </w:rPr>
        <w:t xml:space="preserve"> rade, </w:t>
      </w:r>
      <w:r w:rsidRPr="0085698E" w:rsidR="00EA590C">
        <w:rPr>
          <w:rFonts w:ascii="Times New Roman" w:hAnsi="Times New Roman" w:cs="Times New Roman"/>
        </w:rPr>
        <w:t xml:space="preserve">odbornej komisii </w:t>
      </w:r>
      <w:r w:rsidR="00EA590C">
        <w:rPr>
          <w:rFonts w:ascii="Times New Roman" w:hAnsi="Times New Roman" w:cs="Times New Roman"/>
        </w:rPr>
        <w:t>a s výkonom funkcie riaditeľa</w:t>
      </w:r>
      <w:r w:rsidRPr="0085698E" w:rsidR="00EA590C">
        <w:rPr>
          <w:rFonts w:ascii="Times New Roman" w:hAnsi="Times New Roman" w:cs="Times New Roman"/>
        </w:rPr>
        <w:t>.</w:t>
      </w:r>
    </w:p>
    <w:p w:rsidR="008205CB" w:rsidRPr="0085698E" w:rsidP="00194C1C">
      <w:pPr>
        <w:jc w:val="both"/>
        <w:rPr>
          <w:rFonts w:ascii="Times New Roman" w:hAnsi="Times New Roman" w:cs="Times New Roman"/>
        </w:rPr>
      </w:pPr>
    </w:p>
    <w:p w:rsidR="008205CB" w:rsidRPr="0085698E" w:rsidP="00EA590C">
      <w:pPr>
        <w:numPr>
          <w:ilvl w:val="0"/>
          <w:numId w:val="58"/>
        </w:numPr>
        <w:tabs>
          <w:tab w:val="left" w:pos="680"/>
        </w:tabs>
        <w:jc w:val="both"/>
        <w:rPr>
          <w:rFonts w:ascii="Times New Roman" w:hAnsi="Times New Roman" w:cs="Times New Roman"/>
        </w:rPr>
      </w:pPr>
      <w:r w:rsidRPr="0085698E">
        <w:rPr>
          <w:rFonts w:ascii="Times New Roman" w:hAnsi="Times New Roman" w:cs="Times New Roman"/>
        </w:rPr>
        <w:t>Člen dozornej komisie je povinný bezodkladne písomne oznámiť každú zmenu skutočnost</w:t>
      </w:r>
      <w:r w:rsidR="000558E6">
        <w:rPr>
          <w:rFonts w:ascii="Times New Roman" w:hAnsi="Times New Roman" w:cs="Times New Roman"/>
        </w:rPr>
        <w:t>í</w:t>
      </w:r>
      <w:r w:rsidRPr="0085698E">
        <w:rPr>
          <w:rFonts w:ascii="Times New Roman" w:hAnsi="Times New Roman" w:cs="Times New Roman"/>
        </w:rPr>
        <w:t xml:space="preserve"> podľa odsekov 2 a 3 orgánu, ktorý ho vy</w:t>
      </w:r>
      <w:r w:rsidRPr="0085698E">
        <w:rPr>
          <w:rFonts w:ascii="Times New Roman" w:hAnsi="Times New Roman" w:cs="Times New Roman"/>
        </w:rPr>
        <w:t xml:space="preserve">menoval alebo zvolil. </w:t>
      </w:r>
    </w:p>
    <w:p w:rsidR="008205CB" w:rsidRPr="0085698E" w:rsidP="00194C1C">
      <w:pPr>
        <w:jc w:val="both"/>
        <w:rPr>
          <w:rFonts w:ascii="Times New Roman" w:hAnsi="Times New Roman" w:cs="Times New Roman"/>
        </w:rPr>
      </w:pPr>
    </w:p>
    <w:p w:rsidR="008205CB" w:rsidRPr="0085698E" w:rsidP="00097160">
      <w:pPr>
        <w:numPr>
          <w:ilvl w:val="0"/>
          <w:numId w:val="58"/>
        </w:numPr>
        <w:tabs>
          <w:tab w:val="left" w:pos="680"/>
        </w:tabs>
        <w:jc w:val="both"/>
        <w:rPr>
          <w:rFonts w:ascii="Times New Roman" w:hAnsi="Times New Roman" w:cs="Times New Roman"/>
        </w:rPr>
      </w:pPr>
      <w:r w:rsidRPr="0085698E">
        <w:rPr>
          <w:rFonts w:ascii="Times New Roman" w:hAnsi="Times New Roman" w:cs="Times New Roman"/>
        </w:rPr>
        <w:t>Pri výkone</w:t>
      </w:r>
      <w:r w:rsidR="00097160">
        <w:rPr>
          <w:rFonts w:ascii="Times New Roman" w:hAnsi="Times New Roman" w:cs="Times New Roman"/>
        </w:rPr>
        <w:t xml:space="preserve"> svojej</w:t>
      </w:r>
      <w:r w:rsidRPr="0085698E">
        <w:rPr>
          <w:rFonts w:ascii="Times New Roman" w:hAnsi="Times New Roman" w:cs="Times New Roman"/>
        </w:rPr>
        <w:t xml:space="preserve"> funkcie je člen dozornej komisie povinný konať nestranne a zdržať sa konania, ktorým by došlo k uprednostneniu osobného záujmu pred verejným záujmom. </w:t>
      </w:r>
    </w:p>
    <w:p w:rsidR="008205CB" w:rsidRPr="0085698E" w:rsidP="00D76D18">
      <w:pPr>
        <w:jc w:val="both"/>
        <w:rPr>
          <w:rFonts w:ascii="Times New Roman" w:hAnsi="Times New Roman" w:cs="Times New Roman"/>
        </w:rPr>
      </w:pPr>
    </w:p>
    <w:p w:rsidR="008205CB" w:rsidRPr="0085698E" w:rsidP="007E6822">
      <w:pPr>
        <w:numPr>
          <w:ilvl w:val="0"/>
          <w:numId w:val="58"/>
        </w:numPr>
        <w:tabs>
          <w:tab w:val="left" w:pos="680"/>
        </w:tabs>
        <w:jc w:val="both"/>
        <w:rPr>
          <w:rFonts w:ascii="Times New Roman" w:hAnsi="Times New Roman" w:cs="Times New Roman"/>
        </w:rPr>
      </w:pPr>
      <w:r w:rsidRPr="0085698E">
        <w:rPr>
          <w:rFonts w:ascii="Times New Roman" w:hAnsi="Times New Roman" w:cs="Times New Roman"/>
        </w:rPr>
        <w:t xml:space="preserve">Členstvo v dozornej komisii je nezastupiteľné. </w:t>
      </w:r>
    </w:p>
    <w:p w:rsidR="008205CB" w:rsidRPr="0085698E" w:rsidP="00E074CE">
      <w:pPr>
        <w:jc w:val="both"/>
        <w:rPr>
          <w:rFonts w:ascii="Times New Roman" w:hAnsi="Times New Roman" w:cs="Times New Roman"/>
        </w:rPr>
      </w:pPr>
    </w:p>
    <w:p w:rsidR="008205CB" w:rsidRPr="0085698E" w:rsidP="001A759C">
      <w:pPr>
        <w:numPr>
          <w:ilvl w:val="0"/>
          <w:numId w:val="58"/>
        </w:numPr>
        <w:tabs>
          <w:tab w:val="left" w:pos="680"/>
        </w:tabs>
        <w:jc w:val="both"/>
        <w:rPr>
          <w:rFonts w:ascii="Times New Roman" w:hAnsi="Times New Roman" w:cs="Times New Roman"/>
        </w:rPr>
      </w:pPr>
      <w:r w:rsidRPr="0085698E">
        <w:rPr>
          <w:rFonts w:ascii="Times New Roman" w:hAnsi="Times New Roman" w:cs="Times New Roman"/>
        </w:rPr>
        <w:t>Členovi dozornej komisie patrí za výkon funkcie mesačná odmena v sume jednej polovice priemernej mesačnej mzdy v hospodárstve Slovenskej republiky za predchádzajúci kalendárny rok.</w:t>
      </w:r>
    </w:p>
    <w:p w:rsidR="008205CB" w:rsidRPr="0085698E" w:rsidP="001A759C">
      <w:pPr>
        <w:jc w:val="both"/>
        <w:rPr>
          <w:rFonts w:ascii="Times New Roman" w:hAnsi="Times New Roman" w:cs="Times New Roman"/>
        </w:rPr>
      </w:pPr>
    </w:p>
    <w:p w:rsidR="008205CB" w:rsidRPr="0085698E" w:rsidP="00DF0E6B">
      <w:pPr>
        <w:numPr>
          <w:ilvl w:val="0"/>
          <w:numId w:val="58"/>
        </w:numPr>
        <w:tabs>
          <w:tab w:val="left" w:pos="680"/>
        </w:tabs>
        <w:jc w:val="both"/>
        <w:rPr>
          <w:rFonts w:ascii="Times New Roman" w:hAnsi="Times New Roman" w:cs="Times New Roman"/>
        </w:rPr>
      </w:pPr>
      <w:r w:rsidRPr="0085698E">
        <w:rPr>
          <w:rFonts w:ascii="Times New Roman" w:hAnsi="Times New Roman" w:cs="Times New Roman"/>
        </w:rPr>
        <w:t xml:space="preserve">Členovia dozornej komisie majú právo </w:t>
      </w:r>
      <w:r w:rsidRPr="0085698E" w:rsidR="00DF0E6B">
        <w:rPr>
          <w:rFonts w:ascii="Times New Roman" w:hAnsi="Times New Roman" w:cs="Times New Roman"/>
        </w:rPr>
        <w:t xml:space="preserve">na </w:t>
      </w:r>
      <w:r w:rsidR="00DF0E6B">
        <w:rPr>
          <w:rFonts w:ascii="Times New Roman" w:hAnsi="Times New Roman" w:cs="Times New Roman"/>
        </w:rPr>
        <w:t xml:space="preserve">cestovné </w:t>
      </w:r>
      <w:r w:rsidRPr="0085698E" w:rsidR="00DF0E6B">
        <w:rPr>
          <w:rFonts w:ascii="Times New Roman" w:hAnsi="Times New Roman" w:cs="Times New Roman"/>
        </w:rPr>
        <w:t>náhrad</w:t>
      </w:r>
      <w:r w:rsidR="00DF0E6B">
        <w:rPr>
          <w:rFonts w:ascii="Times New Roman" w:hAnsi="Times New Roman" w:cs="Times New Roman"/>
        </w:rPr>
        <w:t>y</w:t>
      </w:r>
      <w:r w:rsidRPr="0085698E" w:rsidR="00DF0E6B">
        <w:rPr>
          <w:rFonts w:ascii="Times New Roman" w:hAnsi="Times New Roman" w:cs="Times New Roman"/>
        </w:rPr>
        <w:t xml:space="preserve"> </w:t>
      </w:r>
      <w:r w:rsidR="00DF0E6B">
        <w:rPr>
          <w:rFonts w:ascii="Times New Roman" w:hAnsi="Times New Roman" w:cs="Times New Roman"/>
        </w:rPr>
        <w:t>podľa osobitného predpisu</w:t>
      </w:r>
      <w:r w:rsidRPr="0085698E" w:rsidR="00DF0E6B">
        <w:rPr>
          <w:rFonts w:ascii="Times New Roman" w:hAnsi="Times New Roman" w:cs="Times New Roman"/>
        </w:rPr>
        <w:t>.</w:t>
      </w:r>
      <w:r w:rsidR="007F220E">
        <w:rPr>
          <w:rFonts w:ascii="Times New Roman" w:hAnsi="Times New Roman" w:cs="Times New Roman"/>
          <w:vertAlign w:val="superscript"/>
        </w:rPr>
        <w:t>11</w:t>
      </w:r>
      <w:r w:rsidR="00DF0E6B">
        <w:rPr>
          <w:rFonts w:ascii="Times New Roman" w:hAnsi="Times New Roman" w:cs="Times New Roman"/>
        </w:rPr>
        <w:t>)</w:t>
      </w:r>
    </w:p>
    <w:p w:rsidR="008205CB" w:rsidRPr="0085698E" w:rsidP="007E6822">
      <w:pPr>
        <w:jc w:val="both"/>
        <w:rPr>
          <w:rFonts w:ascii="Times New Roman" w:hAnsi="Times New Roman" w:cs="Times New Roman"/>
        </w:rPr>
      </w:pPr>
    </w:p>
    <w:p w:rsidR="008205CB" w:rsidRPr="0085698E" w:rsidP="00194C1C">
      <w:pPr>
        <w:jc w:val="center"/>
        <w:rPr>
          <w:rFonts w:ascii="Times New Roman" w:hAnsi="Times New Roman" w:cs="Times New Roman"/>
          <w:b/>
          <w:bCs/>
        </w:rPr>
      </w:pPr>
      <w:r w:rsidRPr="0085698E">
        <w:rPr>
          <w:rFonts w:ascii="Times New Roman" w:hAnsi="Times New Roman" w:cs="Times New Roman"/>
          <w:b/>
          <w:bCs/>
        </w:rPr>
        <w:t>§ 11</w:t>
      </w:r>
    </w:p>
    <w:p w:rsidR="008205CB" w:rsidRPr="0085698E" w:rsidP="00194C1C">
      <w:pPr>
        <w:jc w:val="center"/>
        <w:rPr>
          <w:rFonts w:ascii="Times New Roman" w:hAnsi="Times New Roman" w:cs="Times New Roman"/>
          <w:b/>
          <w:bCs/>
        </w:rPr>
      </w:pPr>
      <w:r w:rsidRPr="0085698E">
        <w:rPr>
          <w:rFonts w:ascii="Times New Roman" w:hAnsi="Times New Roman" w:cs="Times New Roman"/>
          <w:b/>
          <w:bCs/>
        </w:rPr>
        <w:t>Funkčné obdobie člena dozornej komisie</w:t>
      </w:r>
    </w:p>
    <w:p w:rsidR="008205CB" w:rsidRPr="0085698E" w:rsidP="007E6822">
      <w:pPr>
        <w:jc w:val="both"/>
        <w:rPr>
          <w:rFonts w:ascii="Times New Roman" w:hAnsi="Times New Roman" w:cs="Times New Roman"/>
        </w:rPr>
      </w:pPr>
    </w:p>
    <w:p w:rsidR="008205CB" w:rsidRPr="0085698E" w:rsidP="006028C8">
      <w:pPr>
        <w:numPr>
          <w:ilvl w:val="0"/>
          <w:numId w:val="12"/>
        </w:numPr>
        <w:tabs>
          <w:tab w:val="left" w:pos="680"/>
        </w:tabs>
        <w:jc w:val="both"/>
        <w:rPr>
          <w:rFonts w:ascii="Times New Roman" w:hAnsi="Times New Roman" w:cs="Times New Roman"/>
        </w:rPr>
      </w:pPr>
      <w:r w:rsidRPr="0085698E">
        <w:rPr>
          <w:rFonts w:ascii="Times New Roman" w:hAnsi="Times New Roman" w:cs="Times New Roman"/>
        </w:rPr>
        <w:t>Funkčné obdobie člena dozornej komisie je štyri roky</w:t>
      </w:r>
      <w:r w:rsidR="006028C8">
        <w:rPr>
          <w:rFonts w:ascii="Times New Roman" w:hAnsi="Times New Roman" w:cs="Times New Roman"/>
        </w:rPr>
        <w:t>. T</w:t>
      </w:r>
      <w:r w:rsidRPr="004F1CD8" w:rsidR="006028C8">
        <w:rPr>
          <w:rFonts w:ascii="Times New Roman" w:hAnsi="Times New Roman" w:cs="Times New Roman"/>
        </w:rPr>
        <w:t xml:space="preserve">á istá osoba môže byť </w:t>
      </w:r>
      <w:r w:rsidR="006028C8">
        <w:rPr>
          <w:rFonts w:ascii="Times New Roman" w:hAnsi="Times New Roman" w:cs="Times New Roman"/>
        </w:rPr>
        <w:t>vymenovaná</w:t>
      </w:r>
      <w:r w:rsidRPr="004F1CD8" w:rsidR="006028C8">
        <w:rPr>
          <w:rFonts w:ascii="Times New Roman" w:hAnsi="Times New Roman" w:cs="Times New Roman"/>
        </w:rPr>
        <w:t xml:space="preserve"> </w:t>
      </w:r>
      <w:r w:rsidR="006028C8">
        <w:rPr>
          <w:rFonts w:ascii="Times New Roman" w:hAnsi="Times New Roman" w:cs="Times New Roman"/>
        </w:rPr>
        <w:t xml:space="preserve">alebo zvolená </w:t>
      </w:r>
      <w:r w:rsidRPr="004F1CD8" w:rsidR="006028C8">
        <w:rPr>
          <w:rFonts w:ascii="Times New Roman" w:hAnsi="Times New Roman" w:cs="Times New Roman"/>
        </w:rPr>
        <w:t xml:space="preserve">za </w:t>
      </w:r>
      <w:r w:rsidR="006028C8">
        <w:rPr>
          <w:rFonts w:ascii="Times New Roman" w:hAnsi="Times New Roman" w:cs="Times New Roman"/>
        </w:rPr>
        <w:t xml:space="preserve">člena dozornej komisie </w:t>
      </w:r>
      <w:r w:rsidRPr="004F1CD8" w:rsidR="006028C8">
        <w:rPr>
          <w:rFonts w:ascii="Times New Roman" w:hAnsi="Times New Roman" w:cs="Times New Roman"/>
        </w:rPr>
        <w:t xml:space="preserve">najviac v dvoch po sebe nasledujúcich </w:t>
      </w:r>
      <w:r w:rsidR="000E0D81">
        <w:rPr>
          <w:rFonts w:ascii="Times New Roman" w:hAnsi="Times New Roman" w:cs="Times New Roman"/>
        </w:rPr>
        <w:t xml:space="preserve">funkčných </w:t>
      </w:r>
      <w:r w:rsidRPr="004F1CD8" w:rsidR="006028C8">
        <w:rPr>
          <w:rFonts w:ascii="Times New Roman" w:hAnsi="Times New Roman" w:cs="Times New Roman"/>
        </w:rPr>
        <w:t>obdobiach</w:t>
      </w:r>
      <w:r w:rsidR="003F7653">
        <w:rPr>
          <w:rFonts w:ascii="Times New Roman" w:hAnsi="Times New Roman" w:cs="Times New Roman"/>
        </w:rPr>
        <w:t>.</w:t>
      </w:r>
    </w:p>
    <w:p w:rsidR="008205CB" w:rsidRPr="0085698E" w:rsidP="00D10841">
      <w:pPr>
        <w:jc w:val="both"/>
        <w:rPr>
          <w:rFonts w:ascii="Times New Roman" w:hAnsi="Times New Roman" w:cs="Times New Roman"/>
        </w:rPr>
      </w:pPr>
    </w:p>
    <w:p w:rsidR="008205CB" w:rsidRPr="0085698E" w:rsidP="006D2C08">
      <w:pPr>
        <w:numPr>
          <w:ilvl w:val="0"/>
          <w:numId w:val="12"/>
        </w:numPr>
        <w:tabs>
          <w:tab w:val="left" w:pos="680"/>
        </w:tabs>
        <w:jc w:val="both"/>
        <w:rPr>
          <w:rFonts w:ascii="Times New Roman" w:hAnsi="Times New Roman" w:cs="Times New Roman"/>
        </w:rPr>
      </w:pPr>
      <w:r w:rsidRPr="0085698E">
        <w:rPr>
          <w:rFonts w:ascii="Times New Roman" w:hAnsi="Times New Roman" w:cs="Times New Roman"/>
        </w:rPr>
        <w:t>Funkčné obdobie člena dozornej komisie sa začína dňom, ktorý nasleduje po zániku mandátu člena dozornej komisie, na ktorého miesto bol vymenovaný alebo zvolený, najskôr však dňom jeho vymenovania alebo zvolenia.</w:t>
      </w:r>
    </w:p>
    <w:p w:rsidR="008205CB" w:rsidRPr="0085698E" w:rsidP="00D10841">
      <w:pPr>
        <w:jc w:val="both"/>
        <w:rPr>
          <w:rFonts w:ascii="Times New Roman" w:hAnsi="Times New Roman" w:cs="Times New Roman"/>
        </w:rPr>
      </w:pPr>
    </w:p>
    <w:p w:rsidR="008205CB" w:rsidRPr="0085698E" w:rsidP="007E6822">
      <w:pPr>
        <w:jc w:val="both"/>
        <w:rPr>
          <w:rFonts w:ascii="Times New Roman" w:hAnsi="Times New Roman" w:cs="Times New Roman"/>
        </w:rPr>
      </w:pPr>
    </w:p>
    <w:p w:rsidR="008205CB" w:rsidRPr="0085698E" w:rsidP="00D10841">
      <w:pPr>
        <w:jc w:val="center"/>
        <w:rPr>
          <w:rFonts w:ascii="Times New Roman" w:hAnsi="Times New Roman" w:cs="Times New Roman"/>
          <w:b/>
          <w:bCs/>
        </w:rPr>
      </w:pPr>
      <w:r w:rsidRPr="0085698E">
        <w:rPr>
          <w:rFonts w:ascii="Times New Roman" w:hAnsi="Times New Roman" w:cs="Times New Roman"/>
          <w:b/>
          <w:bCs/>
        </w:rPr>
        <w:t>§ 12</w:t>
      </w:r>
    </w:p>
    <w:p w:rsidR="008205CB" w:rsidRPr="0085698E" w:rsidP="00D10841">
      <w:pPr>
        <w:jc w:val="center"/>
        <w:rPr>
          <w:rFonts w:ascii="Times New Roman" w:hAnsi="Times New Roman" w:cs="Times New Roman"/>
          <w:b/>
          <w:bCs/>
        </w:rPr>
      </w:pPr>
      <w:r w:rsidRPr="0085698E">
        <w:rPr>
          <w:rFonts w:ascii="Times New Roman" w:hAnsi="Times New Roman" w:cs="Times New Roman"/>
          <w:b/>
          <w:bCs/>
        </w:rPr>
        <w:t>Skončenie členstva v dozornej komisii</w:t>
      </w:r>
    </w:p>
    <w:p w:rsidR="008205CB" w:rsidRPr="0085698E" w:rsidP="007E6822">
      <w:pPr>
        <w:jc w:val="both"/>
        <w:rPr>
          <w:rFonts w:ascii="Times New Roman" w:hAnsi="Times New Roman" w:cs="Times New Roman"/>
        </w:rPr>
      </w:pPr>
    </w:p>
    <w:p w:rsidR="008205CB" w:rsidRPr="0085698E" w:rsidP="001B42D4">
      <w:pPr>
        <w:numPr>
          <w:ilvl w:val="0"/>
          <w:numId w:val="13"/>
        </w:numPr>
        <w:tabs>
          <w:tab w:val="left" w:pos="680"/>
        </w:tabs>
        <w:jc w:val="both"/>
        <w:rPr>
          <w:rFonts w:ascii="Times New Roman" w:hAnsi="Times New Roman" w:cs="Times New Roman"/>
        </w:rPr>
      </w:pPr>
      <w:r w:rsidRPr="0085698E">
        <w:rPr>
          <w:rFonts w:ascii="Times New Roman" w:hAnsi="Times New Roman" w:cs="Times New Roman"/>
        </w:rPr>
        <w:t>Členstvo v dozornej komisii sa skončí</w:t>
      </w:r>
    </w:p>
    <w:p w:rsidR="008205CB" w:rsidRPr="0085698E" w:rsidP="00DF0E6B">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 xml:space="preserve">uplynutím funkčného obdobia, </w:t>
      </w:r>
    </w:p>
    <w:p w:rsidR="008205CB" w:rsidRPr="0085698E" w:rsidP="00DF0E6B">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 xml:space="preserve">vzdaním sa funkcie; členstvo zaniká dňom doručenia oznámenia o vzdaní sa funkcie orgánu, ktorý člena dozornej komisie vymenoval alebo zvolil, </w:t>
      </w:r>
    </w:p>
    <w:p w:rsidR="008205CB" w:rsidRPr="0085698E" w:rsidP="00DF0E6B">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odvolaním</w:t>
      </w:r>
      <w:r w:rsidR="00DF0E6B">
        <w:rPr>
          <w:rFonts w:ascii="Times New Roman" w:hAnsi="Times New Roman" w:cs="Times New Roman"/>
        </w:rPr>
        <w:t>,</w:t>
      </w:r>
      <w:r w:rsidRPr="0085698E">
        <w:rPr>
          <w:rFonts w:ascii="Times New Roman" w:hAnsi="Times New Roman" w:cs="Times New Roman"/>
        </w:rPr>
        <w:t xml:space="preserve"> </w:t>
      </w:r>
    </w:p>
    <w:p w:rsidR="008205CB" w:rsidRPr="0085698E" w:rsidP="00DF0E6B">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 xml:space="preserve">smrťou </w:t>
      </w:r>
      <w:r w:rsidR="004D7E80">
        <w:rPr>
          <w:rFonts w:ascii="Times New Roman" w:hAnsi="Times New Roman" w:cs="Times New Roman"/>
        </w:rPr>
        <w:t>alebo vyhlásením za mŕtveho</w:t>
      </w:r>
      <w:r w:rsidRPr="0085698E">
        <w:rPr>
          <w:rFonts w:ascii="Times New Roman" w:hAnsi="Times New Roman" w:cs="Times New Roman"/>
        </w:rPr>
        <w:t>.</w:t>
      </w:r>
    </w:p>
    <w:p w:rsidR="008205CB" w:rsidRPr="0085698E" w:rsidP="007E6822">
      <w:pPr>
        <w:jc w:val="both"/>
        <w:rPr>
          <w:rFonts w:ascii="Times New Roman" w:hAnsi="Times New Roman" w:cs="Times New Roman"/>
        </w:rPr>
      </w:pPr>
    </w:p>
    <w:p w:rsidR="008205CB" w:rsidRPr="0085698E" w:rsidP="008320A0">
      <w:pPr>
        <w:numPr>
          <w:ilvl w:val="0"/>
          <w:numId w:val="13"/>
        </w:numPr>
        <w:tabs>
          <w:tab w:val="left" w:pos="680"/>
        </w:tabs>
        <w:jc w:val="both"/>
        <w:rPr>
          <w:rFonts w:ascii="Times New Roman" w:hAnsi="Times New Roman" w:cs="Times New Roman"/>
        </w:rPr>
      </w:pPr>
      <w:r w:rsidRPr="0085698E">
        <w:rPr>
          <w:rFonts w:ascii="Times New Roman" w:hAnsi="Times New Roman" w:cs="Times New Roman"/>
        </w:rPr>
        <w:t>Rada alebo minister odvolá člena dozornej komisie</w:t>
      </w:r>
      <w:r w:rsidR="00DF0E6B">
        <w:rPr>
          <w:rFonts w:ascii="Times New Roman" w:hAnsi="Times New Roman" w:cs="Times New Roman"/>
        </w:rPr>
        <w:t>,</w:t>
      </w:r>
      <w:r w:rsidRPr="0085698E">
        <w:rPr>
          <w:rFonts w:ascii="Times New Roman" w:hAnsi="Times New Roman" w:cs="Times New Roman"/>
        </w:rPr>
        <w:t xml:space="preserve"> ak</w:t>
      </w:r>
    </w:p>
    <w:p w:rsidR="008205CB" w:rsidRPr="0085698E" w:rsidP="00F34F0B">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 xml:space="preserve">bol právoplatne odsúdený za úmyselný trestný čin, </w:t>
      </w:r>
      <w:r w:rsidR="00300FCC">
        <w:rPr>
          <w:rFonts w:ascii="Times New Roman" w:hAnsi="Times New Roman" w:cs="Times New Roman"/>
        </w:rPr>
        <w:t>alebo za trestný čin, pri ktorom výkon trestu nebol podmienečne odložený,</w:t>
      </w:r>
    </w:p>
    <w:p w:rsidR="008205CB" w:rsidRPr="0085698E" w:rsidP="004A428D">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 xml:space="preserve">bol právoplatným rozhodnutím súdu pozbavený spôsobilosti na právne úkony alebo jeho spôsobilosť na právne úkony bola obmedzená, </w:t>
      </w:r>
    </w:p>
    <w:p w:rsidR="008205CB" w:rsidRPr="0085698E" w:rsidP="00EA590C">
      <w:pPr>
        <w:numPr>
          <w:ilvl w:val="1"/>
          <w:numId w:val="13"/>
        </w:numPr>
        <w:tabs>
          <w:tab w:val="left" w:pos="340"/>
        </w:tabs>
        <w:jc w:val="both"/>
        <w:rPr>
          <w:rFonts w:ascii="Times New Roman" w:hAnsi="Times New Roman" w:cs="Times New Roman"/>
        </w:rPr>
      </w:pPr>
      <w:r w:rsidRPr="0085698E">
        <w:rPr>
          <w:rFonts w:ascii="Times New Roman" w:hAnsi="Times New Roman" w:cs="Times New Roman"/>
        </w:rPr>
        <w:t>vykonáva funkciu alebo činnosť nezlučiteľnú s funkciou člena dozo</w:t>
      </w:r>
      <w:r w:rsidR="00EA590C">
        <w:rPr>
          <w:rFonts w:ascii="Times New Roman" w:hAnsi="Times New Roman" w:cs="Times New Roman"/>
        </w:rPr>
        <w:t>rnej komisie podľa § 10 ods</w:t>
      </w:r>
      <w:r w:rsidR="00097160">
        <w:rPr>
          <w:rFonts w:ascii="Times New Roman" w:hAnsi="Times New Roman" w:cs="Times New Roman"/>
        </w:rPr>
        <w:t>.</w:t>
      </w:r>
      <w:r w:rsidR="00EA590C">
        <w:rPr>
          <w:rFonts w:ascii="Times New Roman" w:hAnsi="Times New Roman" w:cs="Times New Roman"/>
        </w:rPr>
        <w:t xml:space="preserve"> 3</w:t>
      </w:r>
      <w:r w:rsidR="00164053">
        <w:rPr>
          <w:rFonts w:ascii="Times New Roman" w:hAnsi="Times New Roman" w:cs="Times New Roman"/>
        </w:rPr>
        <w:t>,</w:t>
      </w:r>
    </w:p>
    <w:p w:rsidR="005A5A60" w:rsidP="00164053">
      <w:pPr>
        <w:numPr>
          <w:ilvl w:val="1"/>
          <w:numId w:val="13"/>
        </w:numPr>
        <w:tabs>
          <w:tab w:val="left" w:pos="340"/>
        </w:tabs>
        <w:jc w:val="both"/>
        <w:rPr>
          <w:rFonts w:ascii="Times New Roman" w:hAnsi="Times New Roman" w:cs="Times New Roman"/>
        </w:rPr>
      </w:pPr>
      <w:r w:rsidRPr="0085698E" w:rsidR="008205CB">
        <w:rPr>
          <w:rFonts w:ascii="Times New Roman" w:hAnsi="Times New Roman" w:cs="Times New Roman"/>
        </w:rPr>
        <w:t>nevykonáva funkciu najmenej tri po sebe nasledujúce kalendárne mesiace</w:t>
      </w:r>
      <w:r w:rsidR="00164053">
        <w:rPr>
          <w:rFonts w:ascii="Times New Roman" w:hAnsi="Times New Roman" w:cs="Times New Roman"/>
        </w:rPr>
        <w:t xml:space="preserve"> alebo</w:t>
      </w:r>
    </w:p>
    <w:p w:rsidR="008205CB" w:rsidRPr="0085698E" w:rsidP="00164053">
      <w:pPr>
        <w:numPr>
          <w:ilvl w:val="1"/>
          <w:numId w:val="13"/>
        </w:numPr>
        <w:tabs>
          <w:tab w:val="left" w:pos="340"/>
        </w:tabs>
        <w:jc w:val="both"/>
        <w:rPr>
          <w:rFonts w:ascii="Times New Roman" w:hAnsi="Times New Roman" w:cs="Times New Roman"/>
        </w:rPr>
      </w:pPr>
      <w:r w:rsidR="00164053">
        <w:rPr>
          <w:rFonts w:ascii="Times New Roman" w:hAnsi="Times New Roman" w:cs="Times New Roman"/>
        </w:rPr>
        <w:t xml:space="preserve">nevykonáva funkciu v súlade s podmienkami podľa </w:t>
      </w:r>
      <w:r w:rsidR="005A5A60">
        <w:rPr>
          <w:rFonts w:ascii="Times New Roman" w:hAnsi="Times New Roman" w:cs="Times New Roman"/>
        </w:rPr>
        <w:t>§ 10 ods. 5</w:t>
      </w:r>
      <w:r w:rsidRPr="0085698E">
        <w:rPr>
          <w:rFonts w:ascii="Times New Roman" w:hAnsi="Times New Roman" w:cs="Times New Roman"/>
        </w:rPr>
        <w:t>.</w:t>
      </w:r>
    </w:p>
    <w:p w:rsidR="008205CB" w:rsidRPr="0085698E" w:rsidP="007E6822">
      <w:pPr>
        <w:jc w:val="both"/>
        <w:rPr>
          <w:rFonts w:ascii="Times New Roman" w:hAnsi="Times New Roman" w:cs="Times New Roman"/>
        </w:rPr>
      </w:pPr>
    </w:p>
    <w:p w:rsidR="008205CB" w:rsidRPr="0085698E" w:rsidP="006D7D33">
      <w:pPr>
        <w:rPr>
          <w:rFonts w:ascii="Times New Roman" w:hAnsi="Times New Roman" w:cs="Times New Roman"/>
          <w:b/>
          <w:bCs/>
        </w:rPr>
      </w:pPr>
    </w:p>
    <w:p w:rsidR="008205CB" w:rsidRPr="0085698E" w:rsidP="007F797E">
      <w:pPr>
        <w:jc w:val="center"/>
        <w:rPr>
          <w:rFonts w:ascii="Times New Roman" w:hAnsi="Times New Roman" w:cs="Times New Roman"/>
          <w:b/>
          <w:bCs/>
        </w:rPr>
      </w:pPr>
      <w:r w:rsidRPr="0085698E">
        <w:rPr>
          <w:rFonts w:ascii="Times New Roman" w:hAnsi="Times New Roman" w:cs="Times New Roman"/>
          <w:b/>
          <w:bCs/>
        </w:rPr>
        <w:t>§ 13</w:t>
      </w:r>
    </w:p>
    <w:p w:rsidR="008205CB" w:rsidRPr="0085698E" w:rsidP="006D7D33">
      <w:pPr>
        <w:jc w:val="center"/>
        <w:rPr>
          <w:rFonts w:ascii="Times New Roman" w:hAnsi="Times New Roman" w:cs="Times New Roman"/>
          <w:b/>
          <w:bCs/>
        </w:rPr>
      </w:pPr>
      <w:r w:rsidRPr="0085698E">
        <w:rPr>
          <w:rFonts w:ascii="Times New Roman" w:hAnsi="Times New Roman" w:cs="Times New Roman"/>
          <w:b/>
          <w:bCs/>
        </w:rPr>
        <w:t>Riaditeľ</w:t>
      </w:r>
    </w:p>
    <w:p w:rsidR="008205CB" w:rsidRPr="0085698E" w:rsidP="007E6822">
      <w:pPr>
        <w:jc w:val="both"/>
        <w:rPr>
          <w:rFonts w:ascii="Times New Roman" w:hAnsi="Times New Roman" w:cs="Times New Roman"/>
        </w:rPr>
      </w:pPr>
    </w:p>
    <w:p w:rsidR="008205CB" w:rsidRPr="0085698E" w:rsidP="00135729">
      <w:pPr>
        <w:numPr>
          <w:ilvl w:val="0"/>
          <w:numId w:val="14"/>
        </w:numPr>
        <w:tabs>
          <w:tab w:val="left" w:pos="680"/>
        </w:tabs>
        <w:jc w:val="both"/>
        <w:rPr>
          <w:rFonts w:ascii="Times New Roman" w:hAnsi="Times New Roman" w:cs="Times New Roman"/>
        </w:rPr>
      </w:pPr>
      <w:r w:rsidRPr="0085698E">
        <w:rPr>
          <w:rFonts w:ascii="Times New Roman" w:hAnsi="Times New Roman" w:cs="Times New Roman"/>
        </w:rPr>
        <w:t xml:space="preserve">Riaditeľ je </w:t>
      </w:r>
      <w:r w:rsidR="00DB379A">
        <w:rPr>
          <w:rFonts w:ascii="Times New Roman" w:hAnsi="Times New Roman" w:cs="Times New Roman"/>
        </w:rPr>
        <w:t>výkonným</w:t>
      </w:r>
      <w:r w:rsidRPr="0085698E">
        <w:rPr>
          <w:rFonts w:ascii="Times New Roman" w:hAnsi="Times New Roman" w:cs="Times New Roman"/>
        </w:rPr>
        <w:t xml:space="preserve"> orgánom fondu, ktorý riadi jeho činnosť a koná v jeho mene</w:t>
      </w:r>
      <w:r w:rsidR="00DB379A">
        <w:rPr>
          <w:rFonts w:ascii="Times New Roman" w:hAnsi="Times New Roman" w:cs="Times New Roman"/>
        </w:rPr>
        <w:t xml:space="preserve"> v rozsahu poverenia radou</w:t>
      </w:r>
      <w:r w:rsidRPr="0085698E">
        <w:rPr>
          <w:rFonts w:ascii="Times New Roman" w:hAnsi="Times New Roman" w:cs="Times New Roman"/>
        </w:rPr>
        <w:t xml:space="preserve">. Riaditeľa v čase jeho neprítomnosti zastupuje v rozsahu jeho práv a povinností ním poverený zástupca. </w:t>
      </w:r>
    </w:p>
    <w:p w:rsidR="008205CB" w:rsidRPr="0085698E" w:rsidP="00D864DC">
      <w:pPr>
        <w:jc w:val="both"/>
        <w:rPr>
          <w:rFonts w:ascii="Times New Roman" w:hAnsi="Times New Roman" w:cs="Times New Roman"/>
        </w:rPr>
      </w:pPr>
    </w:p>
    <w:p w:rsidR="008205CB" w:rsidRPr="0085698E" w:rsidP="00C32E94">
      <w:pPr>
        <w:numPr>
          <w:ilvl w:val="0"/>
          <w:numId w:val="14"/>
        </w:numPr>
        <w:tabs>
          <w:tab w:val="left" w:pos="680"/>
        </w:tabs>
        <w:jc w:val="both"/>
        <w:rPr>
          <w:rFonts w:ascii="Times New Roman" w:hAnsi="Times New Roman" w:cs="Times New Roman"/>
        </w:rPr>
      </w:pPr>
      <w:r w:rsidRPr="0085698E">
        <w:rPr>
          <w:rFonts w:ascii="Times New Roman" w:hAnsi="Times New Roman" w:cs="Times New Roman"/>
        </w:rPr>
        <w:t>Riaditeľ rozhoduje o všetkých veciach v pôsobnosti fondu, ktoré nie sú podľa tohto zákona vyhradené do výlučnej pôsobnosti rady alebo dozornej komisie</w:t>
      </w:r>
      <w:r w:rsidR="003B30EB">
        <w:rPr>
          <w:rFonts w:ascii="Times New Roman" w:hAnsi="Times New Roman" w:cs="Times New Roman"/>
        </w:rPr>
        <w:t xml:space="preserve"> a plní ďalšie úlohy</w:t>
      </w:r>
      <w:r w:rsidRPr="0085698E">
        <w:rPr>
          <w:rFonts w:ascii="Times New Roman" w:hAnsi="Times New Roman" w:cs="Times New Roman"/>
        </w:rPr>
        <w:t>, najmä</w:t>
      </w:r>
    </w:p>
    <w:p w:rsidR="008205CB" w:rsidRPr="0085698E" w:rsidP="00EB38DA">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rozhoduje o </w:t>
      </w:r>
      <w:r w:rsidR="000E0D81">
        <w:rPr>
          <w:rFonts w:ascii="Times New Roman" w:hAnsi="Times New Roman" w:cs="Times New Roman"/>
        </w:rPr>
        <w:t xml:space="preserve">poskytnutí </w:t>
      </w:r>
      <w:r w:rsidRPr="0085698E" w:rsidR="000E0D81">
        <w:rPr>
          <w:rFonts w:ascii="Times New Roman" w:hAnsi="Times New Roman" w:cs="Times New Roman"/>
        </w:rPr>
        <w:t xml:space="preserve">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Pr="0085698E">
        <w:rPr>
          <w:rFonts w:ascii="Times New Roman" w:hAnsi="Times New Roman" w:cs="Times New Roman"/>
        </w:rPr>
        <w:t>fondom</w:t>
      </w:r>
      <w:r w:rsidR="009B7E9D">
        <w:rPr>
          <w:rFonts w:ascii="Times New Roman" w:hAnsi="Times New Roman" w:cs="Times New Roman"/>
        </w:rPr>
        <w:t xml:space="preserve"> podľa § 18 ods. 1</w:t>
      </w:r>
      <w:r w:rsidR="00993E96">
        <w:rPr>
          <w:rFonts w:ascii="Times New Roman" w:hAnsi="Times New Roman" w:cs="Times New Roman"/>
        </w:rPr>
        <w:t>1</w:t>
      </w:r>
      <w:r w:rsidRPr="0085698E">
        <w:rPr>
          <w:rFonts w:ascii="Times New Roman" w:hAnsi="Times New Roman" w:cs="Times New Roman"/>
        </w:rPr>
        <w:t>,</w:t>
      </w:r>
    </w:p>
    <w:p w:rsidR="008205CB" w:rsidRPr="0085698E" w:rsidP="000E287F">
      <w:pPr>
        <w:numPr>
          <w:ilvl w:val="1"/>
          <w:numId w:val="14"/>
        </w:numPr>
        <w:tabs>
          <w:tab w:val="left" w:pos="340"/>
        </w:tabs>
        <w:jc w:val="both"/>
        <w:rPr>
          <w:rFonts w:ascii="Times New Roman" w:hAnsi="Times New Roman" w:cs="Times New Roman"/>
          <w:iCs/>
        </w:rPr>
      </w:pPr>
      <w:r w:rsidRPr="0085698E">
        <w:rPr>
          <w:rFonts w:ascii="Times New Roman" w:hAnsi="Times New Roman" w:cs="Times New Roman"/>
          <w:iCs/>
        </w:rPr>
        <w:t>predkladá rade návrh na odpísanie pohľadávok fondu alebo na trvalé upustenie od vymáhania pohľadávok fondu,</w:t>
      </w:r>
    </w:p>
    <w:p w:rsidR="008205CB" w:rsidRPr="0085698E" w:rsidP="00EF392B">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 xml:space="preserve">zabezpečuje organizačnú a administratívno-technickú činnosť fondu a riadi činnosť kancelárie fondu, </w:t>
      </w:r>
    </w:p>
    <w:p w:rsidR="008205CB" w:rsidRPr="0085698E" w:rsidP="002B4EFB">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 xml:space="preserve">zabezpečuje realizáciu strategických cieľov a rozvojových </w:t>
      </w:r>
      <w:r w:rsidR="002B4EFB">
        <w:rPr>
          <w:rFonts w:ascii="Times New Roman" w:hAnsi="Times New Roman" w:cs="Times New Roman"/>
        </w:rPr>
        <w:t>koncep</w:t>
      </w:r>
      <w:r w:rsidR="002B4EFB">
        <w:rPr>
          <w:rFonts w:ascii="Times New Roman" w:hAnsi="Times New Roman" w:cs="Times New Roman"/>
        </w:rPr>
        <w:t>cií</w:t>
      </w:r>
      <w:r w:rsidRPr="0085698E">
        <w:rPr>
          <w:rFonts w:ascii="Times New Roman" w:hAnsi="Times New Roman" w:cs="Times New Roman"/>
        </w:rPr>
        <w:t xml:space="preserve"> fondu v súlade s rozhodnutiami rady fondu,</w:t>
      </w:r>
    </w:p>
    <w:p w:rsidR="008205CB" w:rsidRPr="0085698E" w:rsidP="004D7E80">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predklad</w:t>
      </w:r>
      <w:r w:rsidR="004D7E80">
        <w:rPr>
          <w:rFonts w:ascii="Times New Roman" w:hAnsi="Times New Roman" w:cs="Times New Roman"/>
        </w:rPr>
        <w:t>á</w:t>
      </w:r>
      <w:r w:rsidRPr="0085698E">
        <w:rPr>
          <w:rFonts w:ascii="Times New Roman" w:hAnsi="Times New Roman" w:cs="Times New Roman"/>
        </w:rPr>
        <w:t xml:space="preserve"> rade návrh zásad a priorít podpornej činnosti fondu na konkrétne obdobie, </w:t>
      </w:r>
    </w:p>
    <w:p w:rsidR="008205CB" w:rsidRPr="0085698E" w:rsidP="002B4EFB">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 xml:space="preserve">predkladá rade na schválenie návrh rozpočtu fondu a výročnú správu fondu; súčasťou výročnej správy je aj odpočet plnenia strategických cieľov a rozvojových </w:t>
      </w:r>
      <w:r w:rsidR="002B4EFB">
        <w:rPr>
          <w:rFonts w:ascii="Times New Roman" w:hAnsi="Times New Roman" w:cs="Times New Roman"/>
        </w:rPr>
        <w:t>koncepcií</w:t>
      </w:r>
      <w:r w:rsidRPr="0085698E">
        <w:rPr>
          <w:rFonts w:ascii="Times New Roman" w:hAnsi="Times New Roman" w:cs="Times New Roman"/>
        </w:rPr>
        <w:t xml:space="preserve"> fondu za príslušné obdobie,</w:t>
      </w:r>
    </w:p>
    <w:p w:rsidR="008205CB" w:rsidP="0039116C">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predkladá rade návrh na vymenovanie a odvolanie členov odborných komisií fondu,</w:t>
      </w:r>
    </w:p>
    <w:p w:rsidR="000E0D81" w:rsidRPr="0085698E" w:rsidP="0039116C">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 xml:space="preserve">predkladá rade </w:t>
      </w:r>
      <w:r>
        <w:rPr>
          <w:rFonts w:ascii="Times New Roman" w:hAnsi="Times New Roman" w:cs="Times New Roman"/>
        </w:rPr>
        <w:t xml:space="preserve">na schválenie </w:t>
      </w:r>
      <w:r w:rsidRPr="0085698E">
        <w:rPr>
          <w:rFonts w:ascii="Times New Roman" w:hAnsi="Times New Roman" w:cs="Times New Roman"/>
        </w:rPr>
        <w:t>návrh organizačn</w:t>
      </w:r>
      <w:r>
        <w:rPr>
          <w:rFonts w:ascii="Times New Roman" w:hAnsi="Times New Roman" w:cs="Times New Roman"/>
        </w:rPr>
        <w:t>ého</w:t>
      </w:r>
      <w:r w:rsidRPr="0085698E">
        <w:rPr>
          <w:rFonts w:ascii="Times New Roman" w:hAnsi="Times New Roman" w:cs="Times New Roman"/>
        </w:rPr>
        <w:t xml:space="preserve"> poriadk</w:t>
      </w:r>
      <w:r>
        <w:rPr>
          <w:rFonts w:ascii="Times New Roman" w:hAnsi="Times New Roman" w:cs="Times New Roman"/>
        </w:rPr>
        <w:t>u</w:t>
      </w:r>
      <w:r w:rsidRPr="0085698E">
        <w:rPr>
          <w:rFonts w:ascii="Times New Roman" w:hAnsi="Times New Roman" w:cs="Times New Roman"/>
        </w:rPr>
        <w:t xml:space="preserve"> kancelárie,</w:t>
      </w:r>
      <w:r>
        <w:rPr>
          <w:rFonts w:ascii="Times New Roman" w:hAnsi="Times New Roman" w:cs="Times New Roman"/>
        </w:rPr>
        <w:t xml:space="preserve"> ktorý upravuje p</w:t>
      </w:r>
      <w:r w:rsidRPr="0085698E">
        <w:rPr>
          <w:rFonts w:ascii="Times New Roman" w:hAnsi="Times New Roman" w:cs="Times New Roman"/>
        </w:rPr>
        <w:t>odrobnosti o činnost</w:t>
      </w:r>
      <w:r w:rsidRPr="0085698E">
        <w:rPr>
          <w:rFonts w:ascii="Times New Roman" w:hAnsi="Times New Roman" w:cs="Times New Roman"/>
        </w:rPr>
        <w:t>i kancelárie</w:t>
      </w:r>
      <w:r>
        <w:rPr>
          <w:rFonts w:ascii="Times New Roman" w:hAnsi="Times New Roman" w:cs="Times New Roman"/>
        </w:rPr>
        <w:t>,</w:t>
      </w:r>
    </w:p>
    <w:p w:rsidR="008205CB" w:rsidRPr="0085698E" w:rsidP="0039116C">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predkladá rade</w:t>
      </w:r>
      <w:r w:rsidR="000E0D81">
        <w:rPr>
          <w:rFonts w:ascii="Times New Roman" w:hAnsi="Times New Roman" w:cs="Times New Roman"/>
        </w:rPr>
        <w:t xml:space="preserve"> na schválenie</w:t>
      </w:r>
      <w:r w:rsidRPr="0085698E">
        <w:rPr>
          <w:rFonts w:ascii="Times New Roman" w:hAnsi="Times New Roman" w:cs="Times New Roman"/>
        </w:rPr>
        <w:t xml:space="preserve"> návrh organizačného a rokovacieho poriadku odborných komisií,</w:t>
      </w:r>
    </w:p>
    <w:p w:rsidR="008205CB" w:rsidRPr="0085698E" w:rsidP="0039116C">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predkladá rade na schválenie návrhy na nakladanie s majetkom fondu</w:t>
      </w:r>
      <w:r w:rsidR="00454352">
        <w:rPr>
          <w:rFonts w:ascii="Times New Roman" w:hAnsi="Times New Roman" w:cs="Times New Roman"/>
        </w:rPr>
        <w:t>,</w:t>
      </w:r>
    </w:p>
    <w:p w:rsidR="008205CB" w:rsidRPr="0085698E" w:rsidP="00EB38DA">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 xml:space="preserve">predkladá rade informácie o pridelení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Pr="0085698E">
        <w:rPr>
          <w:rFonts w:ascii="Times New Roman" w:hAnsi="Times New Roman" w:cs="Times New Roman"/>
        </w:rPr>
        <w:t>fondom pred uzavretím zmluvy so žiadateľom</w:t>
      </w:r>
      <w:r w:rsidR="00454352">
        <w:rPr>
          <w:rFonts w:ascii="Times New Roman" w:hAnsi="Times New Roman" w:cs="Times New Roman"/>
        </w:rPr>
        <w:t>,</w:t>
      </w:r>
    </w:p>
    <w:p w:rsidR="008205CB" w:rsidRPr="0085698E" w:rsidP="0039116C">
      <w:pPr>
        <w:numPr>
          <w:ilvl w:val="1"/>
          <w:numId w:val="14"/>
        </w:numPr>
        <w:tabs>
          <w:tab w:val="left" w:pos="340"/>
        </w:tabs>
        <w:jc w:val="both"/>
        <w:rPr>
          <w:rFonts w:ascii="Times New Roman" w:hAnsi="Times New Roman" w:cs="Times New Roman"/>
        </w:rPr>
      </w:pPr>
      <w:r w:rsidRPr="0085698E">
        <w:rPr>
          <w:rFonts w:ascii="Times New Roman" w:hAnsi="Times New Roman" w:cs="Times New Roman"/>
        </w:rPr>
        <w:t>rozhoduje o udelení koprodukčného štatútu podľa § 32.</w:t>
      </w:r>
    </w:p>
    <w:p w:rsidR="008205CB" w:rsidRPr="0085698E" w:rsidP="00866E42">
      <w:pPr>
        <w:jc w:val="both"/>
        <w:rPr>
          <w:rFonts w:ascii="Times New Roman" w:hAnsi="Times New Roman" w:cs="Times New Roman"/>
        </w:rPr>
      </w:pPr>
    </w:p>
    <w:p w:rsidR="008205CB" w:rsidRPr="0085698E" w:rsidP="00300FCC">
      <w:pPr>
        <w:numPr>
          <w:ilvl w:val="0"/>
          <w:numId w:val="15"/>
        </w:numPr>
        <w:tabs>
          <w:tab w:val="left" w:pos="680"/>
        </w:tabs>
        <w:jc w:val="both"/>
        <w:rPr>
          <w:rFonts w:ascii="Times New Roman" w:hAnsi="Times New Roman" w:cs="Times New Roman"/>
        </w:rPr>
      </w:pPr>
      <w:r w:rsidRPr="0085698E">
        <w:rPr>
          <w:rFonts w:ascii="Times New Roman" w:hAnsi="Times New Roman" w:cs="Times New Roman"/>
        </w:rPr>
        <w:t xml:space="preserve">Riaditeľ má právo zúčastňovať sa na zasadnutiach rady a v naliehavých prípadoch môže iniciovať jej zasadnutie. Riaditeľ sa nezúčastňuje </w:t>
      </w:r>
      <w:r w:rsidR="00AC067D">
        <w:rPr>
          <w:rFonts w:ascii="Times New Roman" w:hAnsi="Times New Roman" w:cs="Times New Roman"/>
        </w:rPr>
        <w:t xml:space="preserve">na </w:t>
      </w:r>
      <w:r w:rsidRPr="0085698E">
        <w:rPr>
          <w:rFonts w:ascii="Times New Roman" w:hAnsi="Times New Roman" w:cs="Times New Roman"/>
        </w:rPr>
        <w:t>rozhodovan</w:t>
      </w:r>
      <w:r w:rsidR="00AC067D">
        <w:rPr>
          <w:rFonts w:ascii="Times New Roman" w:hAnsi="Times New Roman" w:cs="Times New Roman"/>
        </w:rPr>
        <w:t>í</w:t>
      </w:r>
      <w:r w:rsidRPr="0085698E">
        <w:rPr>
          <w:rFonts w:ascii="Times New Roman" w:hAnsi="Times New Roman" w:cs="Times New Roman"/>
        </w:rPr>
        <w:t xml:space="preserve"> o voľbe alebo odvolaní riaditeľa.</w:t>
      </w:r>
    </w:p>
    <w:p w:rsidR="008205CB" w:rsidRPr="0085698E" w:rsidP="00AC1DA8">
      <w:pPr>
        <w:jc w:val="both"/>
        <w:rPr>
          <w:rFonts w:ascii="Times New Roman" w:hAnsi="Times New Roman" w:cs="Times New Roman"/>
        </w:rPr>
      </w:pPr>
    </w:p>
    <w:p w:rsidR="008205CB" w:rsidP="00210831">
      <w:pPr>
        <w:numPr>
          <w:ilvl w:val="0"/>
          <w:numId w:val="15"/>
        </w:numPr>
        <w:tabs>
          <w:tab w:val="left" w:pos="680"/>
        </w:tabs>
        <w:jc w:val="both"/>
        <w:rPr>
          <w:rFonts w:ascii="Times New Roman" w:hAnsi="Times New Roman" w:cs="Times New Roman"/>
        </w:rPr>
      </w:pPr>
      <w:r w:rsidRPr="0085698E" w:rsidR="00210831">
        <w:rPr>
          <w:rFonts w:ascii="Times New Roman" w:hAnsi="Times New Roman" w:cs="Times New Roman"/>
        </w:rPr>
        <w:t xml:space="preserve">Nezlučiteľnosť funkcie </w:t>
      </w:r>
      <w:r w:rsidR="00210831">
        <w:rPr>
          <w:rFonts w:ascii="Times New Roman" w:hAnsi="Times New Roman" w:cs="Times New Roman"/>
        </w:rPr>
        <w:t>ri</w:t>
      </w:r>
      <w:r w:rsidR="009B7E9D">
        <w:rPr>
          <w:rFonts w:ascii="Times New Roman" w:hAnsi="Times New Roman" w:cs="Times New Roman"/>
        </w:rPr>
        <w:t>a</w:t>
      </w:r>
      <w:r w:rsidR="00210831">
        <w:rPr>
          <w:rFonts w:ascii="Times New Roman" w:hAnsi="Times New Roman" w:cs="Times New Roman"/>
        </w:rPr>
        <w:t>diteľa</w:t>
      </w:r>
      <w:r w:rsidRPr="0085698E" w:rsidR="00210831">
        <w:rPr>
          <w:rFonts w:ascii="Times New Roman" w:hAnsi="Times New Roman" w:cs="Times New Roman"/>
        </w:rPr>
        <w:t xml:space="preserve"> sa spravuje podľa ustanovenia § 5 ods. 5</w:t>
      </w:r>
      <w:r w:rsidR="00210831">
        <w:rPr>
          <w:rFonts w:ascii="Times New Roman" w:hAnsi="Times New Roman" w:cs="Times New Roman"/>
        </w:rPr>
        <w:t xml:space="preserve"> a 6</w:t>
      </w:r>
      <w:r w:rsidRPr="0085698E" w:rsidR="00210831">
        <w:rPr>
          <w:rFonts w:ascii="Times New Roman" w:hAnsi="Times New Roman" w:cs="Times New Roman"/>
        </w:rPr>
        <w:t>.</w:t>
      </w:r>
      <w:r w:rsidR="00210831">
        <w:rPr>
          <w:rFonts w:ascii="Times New Roman" w:hAnsi="Times New Roman" w:cs="Times New Roman"/>
        </w:rPr>
        <w:t xml:space="preserve"> </w:t>
      </w:r>
      <w:r w:rsidRPr="0085698E">
        <w:rPr>
          <w:rFonts w:ascii="Times New Roman" w:hAnsi="Times New Roman" w:cs="Times New Roman"/>
        </w:rPr>
        <w:t xml:space="preserve">Funkcia riaditeľa je nezlučiteľná s členstvom </w:t>
      </w:r>
      <w:r w:rsidR="00FE6DD9">
        <w:rPr>
          <w:rFonts w:ascii="Times New Roman" w:hAnsi="Times New Roman" w:cs="Times New Roman"/>
        </w:rPr>
        <w:t xml:space="preserve">v rade, dozornej komisii a </w:t>
      </w:r>
      <w:r w:rsidRPr="0085698E">
        <w:rPr>
          <w:rFonts w:ascii="Times New Roman" w:hAnsi="Times New Roman" w:cs="Times New Roman"/>
        </w:rPr>
        <w:t>v odbornej komisii.</w:t>
      </w:r>
    </w:p>
    <w:p w:rsidR="000B13CB" w:rsidP="000B13CB">
      <w:pPr>
        <w:jc w:val="both"/>
        <w:rPr>
          <w:rFonts w:ascii="Times New Roman" w:hAnsi="Times New Roman" w:cs="Times New Roman"/>
        </w:rPr>
      </w:pPr>
    </w:p>
    <w:p w:rsidR="000B13CB" w:rsidP="000B13CB">
      <w:pPr>
        <w:numPr>
          <w:ilvl w:val="0"/>
          <w:numId w:val="15"/>
        </w:numPr>
        <w:tabs>
          <w:tab w:val="left" w:pos="680"/>
        </w:tabs>
        <w:jc w:val="both"/>
        <w:rPr>
          <w:rFonts w:ascii="Times New Roman" w:hAnsi="Times New Roman" w:cs="Times New Roman"/>
        </w:rPr>
      </w:pPr>
      <w:r w:rsidRPr="0085698E">
        <w:rPr>
          <w:rFonts w:ascii="Times New Roman" w:hAnsi="Times New Roman" w:cs="Times New Roman"/>
        </w:rPr>
        <w:t xml:space="preserve">Na pracovnoprávne vzťahy </w:t>
      </w:r>
      <w:r>
        <w:rPr>
          <w:rFonts w:ascii="Times New Roman" w:hAnsi="Times New Roman" w:cs="Times New Roman"/>
        </w:rPr>
        <w:t>riaditeľa</w:t>
      </w:r>
      <w:r w:rsidRPr="0085698E">
        <w:rPr>
          <w:rFonts w:ascii="Times New Roman" w:hAnsi="Times New Roman" w:cs="Times New Roman"/>
        </w:rPr>
        <w:t xml:space="preserve"> sa vzťahuje</w:t>
      </w:r>
      <w:r>
        <w:rPr>
          <w:rFonts w:ascii="Times New Roman" w:hAnsi="Times New Roman" w:cs="Times New Roman"/>
        </w:rPr>
        <w:t xml:space="preserve"> osobitný predpis.</w:t>
      </w:r>
      <w:r>
        <w:rPr>
          <w:rStyle w:val="FootnoteReference"/>
          <w:rFonts w:ascii="Times New Roman" w:hAnsi="Times New Roman"/>
          <w:rtl w:val="0"/>
        </w:rPr>
        <w:footnoteReference w:id="14"/>
      </w:r>
      <w:r>
        <w:rPr>
          <w:rFonts w:ascii="Times New Roman" w:hAnsi="Times New Roman" w:cs="Times New Roman"/>
        </w:rPr>
        <w:t>)</w:t>
      </w:r>
    </w:p>
    <w:p w:rsidR="00135729" w:rsidP="00135729">
      <w:pPr>
        <w:jc w:val="both"/>
        <w:rPr>
          <w:rFonts w:ascii="Times New Roman" w:hAnsi="Times New Roman" w:cs="Times New Roman"/>
        </w:rPr>
      </w:pPr>
    </w:p>
    <w:p w:rsidR="00135729" w:rsidP="000B13CB">
      <w:pPr>
        <w:numPr>
          <w:ilvl w:val="0"/>
          <w:numId w:val="15"/>
        </w:numPr>
        <w:tabs>
          <w:tab w:val="left" w:pos="680"/>
        </w:tabs>
        <w:jc w:val="both"/>
        <w:rPr>
          <w:rFonts w:ascii="Times New Roman" w:hAnsi="Times New Roman" w:cs="Times New Roman"/>
        </w:rPr>
      </w:pPr>
      <w:r w:rsidRPr="00135729">
        <w:rPr>
          <w:rFonts w:ascii="Times New Roman" w:hAnsi="Times New Roman" w:cs="Times New Roman"/>
        </w:rPr>
        <w:t xml:space="preserve">Ak nie </w:t>
      </w:r>
      <w:r w:rsidRPr="00135729">
        <w:rPr>
          <w:rFonts w:ascii="Times New Roman" w:hAnsi="Times New Roman" w:cs="Times New Roman"/>
        </w:rPr>
        <w:t xml:space="preserve">je </w:t>
      </w:r>
      <w:r>
        <w:rPr>
          <w:rFonts w:ascii="Times New Roman" w:hAnsi="Times New Roman" w:cs="Times New Roman"/>
        </w:rPr>
        <w:t xml:space="preserve">riaditeľ </w:t>
      </w:r>
      <w:r w:rsidRPr="00135729">
        <w:rPr>
          <w:rFonts w:ascii="Times New Roman" w:hAnsi="Times New Roman" w:cs="Times New Roman"/>
        </w:rPr>
        <w:t xml:space="preserve">zvolený </w:t>
      </w:r>
      <w:r>
        <w:rPr>
          <w:rFonts w:ascii="Times New Roman" w:hAnsi="Times New Roman" w:cs="Times New Roman"/>
        </w:rPr>
        <w:t>alebo</w:t>
      </w:r>
      <w:r w:rsidRPr="00135729">
        <w:rPr>
          <w:rFonts w:ascii="Times New Roman" w:hAnsi="Times New Roman" w:cs="Times New Roman"/>
        </w:rPr>
        <w:t xml:space="preserve"> </w:t>
      </w:r>
      <w:r>
        <w:rPr>
          <w:rFonts w:ascii="Times New Roman" w:hAnsi="Times New Roman" w:cs="Times New Roman"/>
        </w:rPr>
        <w:t xml:space="preserve">ak </w:t>
      </w:r>
      <w:r w:rsidRPr="00135729">
        <w:rPr>
          <w:rFonts w:ascii="Times New Roman" w:hAnsi="Times New Roman" w:cs="Times New Roman"/>
        </w:rPr>
        <w:t xml:space="preserve">sa </w:t>
      </w:r>
      <w:r>
        <w:rPr>
          <w:rFonts w:ascii="Times New Roman" w:hAnsi="Times New Roman" w:cs="Times New Roman"/>
        </w:rPr>
        <w:t xml:space="preserve">výkon jeho funkcie skončil </w:t>
      </w:r>
      <w:r w:rsidRPr="00135729">
        <w:rPr>
          <w:rFonts w:ascii="Times New Roman" w:hAnsi="Times New Roman" w:cs="Times New Roman"/>
        </w:rPr>
        <w:t xml:space="preserve">a ešte nie je zvolený nový </w:t>
      </w:r>
      <w:r>
        <w:rPr>
          <w:rFonts w:ascii="Times New Roman" w:hAnsi="Times New Roman" w:cs="Times New Roman"/>
        </w:rPr>
        <w:t>riaditeľ</w:t>
      </w:r>
      <w:r w:rsidRPr="00135729">
        <w:rPr>
          <w:rFonts w:ascii="Times New Roman" w:hAnsi="Times New Roman" w:cs="Times New Roman"/>
        </w:rPr>
        <w:t xml:space="preserve">, oprávnenia </w:t>
      </w:r>
      <w:r>
        <w:rPr>
          <w:rFonts w:ascii="Times New Roman" w:hAnsi="Times New Roman" w:cs="Times New Roman"/>
        </w:rPr>
        <w:t>riaditeľa</w:t>
      </w:r>
      <w:r w:rsidRPr="00135729">
        <w:rPr>
          <w:rFonts w:ascii="Times New Roman" w:hAnsi="Times New Roman" w:cs="Times New Roman"/>
        </w:rPr>
        <w:t xml:space="preserve"> podľa </w:t>
      </w:r>
      <w:r>
        <w:rPr>
          <w:rFonts w:ascii="Times New Roman" w:hAnsi="Times New Roman" w:cs="Times New Roman"/>
        </w:rPr>
        <w:t xml:space="preserve">odseku 2 </w:t>
      </w:r>
      <w:r w:rsidRPr="00135729">
        <w:rPr>
          <w:rFonts w:ascii="Times New Roman" w:hAnsi="Times New Roman" w:cs="Times New Roman"/>
        </w:rPr>
        <w:t xml:space="preserve">prechádzajú na </w:t>
      </w:r>
      <w:r w:rsidR="00C848F0">
        <w:rPr>
          <w:rFonts w:ascii="Times New Roman" w:hAnsi="Times New Roman" w:cs="Times New Roman"/>
        </w:rPr>
        <w:t xml:space="preserve">predsedu </w:t>
      </w:r>
      <w:r>
        <w:rPr>
          <w:rFonts w:ascii="Times New Roman" w:hAnsi="Times New Roman" w:cs="Times New Roman"/>
        </w:rPr>
        <w:t>rad</w:t>
      </w:r>
      <w:r w:rsidR="00C848F0">
        <w:rPr>
          <w:rFonts w:ascii="Times New Roman" w:hAnsi="Times New Roman" w:cs="Times New Roman"/>
        </w:rPr>
        <w:t>y</w:t>
      </w:r>
      <w:r w:rsidRPr="00135729">
        <w:rPr>
          <w:rFonts w:ascii="Times New Roman" w:hAnsi="Times New Roman" w:cs="Times New Roman"/>
        </w:rPr>
        <w:t>.</w:t>
      </w:r>
      <w:r>
        <w:rPr>
          <w:rFonts w:ascii="Times New Roman" w:hAnsi="Times New Roman" w:cs="Times New Roman"/>
        </w:rPr>
        <w:t xml:space="preserve"> </w:t>
      </w:r>
    </w:p>
    <w:p w:rsidR="008205CB" w:rsidRPr="0085698E" w:rsidP="007E6822">
      <w:pPr>
        <w:jc w:val="both"/>
        <w:rPr>
          <w:rFonts w:ascii="Times New Roman" w:hAnsi="Times New Roman" w:cs="Times New Roman"/>
        </w:rPr>
      </w:pPr>
    </w:p>
    <w:p w:rsidR="008205CB" w:rsidRPr="0085698E" w:rsidP="00097E56">
      <w:pPr>
        <w:jc w:val="center"/>
        <w:rPr>
          <w:rFonts w:ascii="Times New Roman" w:hAnsi="Times New Roman" w:cs="Times New Roman"/>
          <w:b/>
          <w:bCs/>
        </w:rPr>
      </w:pPr>
    </w:p>
    <w:p w:rsidR="008205CB" w:rsidRPr="0085698E" w:rsidP="0016567B">
      <w:pPr>
        <w:jc w:val="center"/>
        <w:rPr>
          <w:rFonts w:ascii="Times New Roman" w:hAnsi="Times New Roman" w:cs="Times New Roman"/>
          <w:b/>
          <w:bCs/>
        </w:rPr>
      </w:pPr>
      <w:r w:rsidRPr="0085698E">
        <w:rPr>
          <w:rFonts w:ascii="Times New Roman" w:hAnsi="Times New Roman" w:cs="Times New Roman"/>
          <w:b/>
          <w:bCs/>
        </w:rPr>
        <w:t>§ 14</w:t>
      </w:r>
    </w:p>
    <w:p w:rsidR="008205CB" w:rsidRPr="0085698E" w:rsidP="00302170">
      <w:pPr>
        <w:jc w:val="center"/>
        <w:rPr>
          <w:rFonts w:ascii="Times New Roman" w:hAnsi="Times New Roman" w:cs="Times New Roman"/>
          <w:b/>
          <w:bCs/>
        </w:rPr>
      </w:pPr>
      <w:r w:rsidRPr="0085698E">
        <w:rPr>
          <w:rFonts w:ascii="Times New Roman" w:hAnsi="Times New Roman" w:cs="Times New Roman"/>
          <w:b/>
          <w:bCs/>
        </w:rPr>
        <w:t>P</w:t>
      </w:r>
      <w:r w:rsidR="00302170">
        <w:rPr>
          <w:rFonts w:ascii="Times New Roman" w:hAnsi="Times New Roman" w:cs="Times New Roman"/>
          <w:b/>
          <w:bCs/>
        </w:rPr>
        <w:t>redpoklady</w:t>
      </w:r>
      <w:r w:rsidRPr="0085698E">
        <w:rPr>
          <w:rFonts w:ascii="Times New Roman" w:hAnsi="Times New Roman" w:cs="Times New Roman"/>
          <w:b/>
          <w:bCs/>
        </w:rPr>
        <w:t xml:space="preserve"> na výkon funkcie riaditeľa</w:t>
      </w:r>
    </w:p>
    <w:p w:rsidR="008205CB" w:rsidRPr="0085698E" w:rsidP="00731366">
      <w:pPr>
        <w:jc w:val="both"/>
        <w:rPr>
          <w:rFonts w:ascii="Times New Roman" w:hAnsi="Times New Roman" w:cs="Times New Roman"/>
        </w:rPr>
      </w:pPr>
    </w:p>
    <w:p w:rsidR="008205CB" w:rsidRPr="0085698E" w:rsidP="006A174B">
      <w:pPr>
        <w:numPr>
          <w:ilvl w:val="0"/>
          <w:numId w:val="17"/>
        </w:numPr>
        <w:tabs>
          <w:tab w:val="left" w:pos="680"/>
        </w:tabs>
        <w:jc w:val="both"/>
        <w:rPr>
          <w:rFonts w:ascii="Times New Roman" w:hAnsi="Times New Roman" w:cs="Times New Roman"/>
        </w:rPr>
      </w:pPr>
      <w:r w:rsidRPr="0085698E">
        <w:rPr>
          <w:rFonts w:ascii="Times New Roman" w:hAnsi="Times New Roman" w:cs="Times New Roman"/>
        </w:rPr>
        <w:t>Za riaditeľa možno zvoliť fyzickú osobu, ktorá</w:t>
      </w:r>
    </w:p>
    <w:p w:rsidR="008205CB" w:rsidRPr="0085698E" w:rsidP="0090433C">
      <w:pPr>
        <w:numPr>
          <w:ilvl w:val="0"/>
          <w:numId w:val="18"/>
        </w:numPr>
        <w:tabs>
          <w:tab w:val="left" w:pos="340"/>
        </w:tabs>
        <w:jc w:val="both"/>
        <w:rPr>
          <w:rFonts w:ascii="Times New Roman" w:hAnsi="Times New Roman" w:cs="Times New Roman"/>
        </w:rPr>
      </w:pPr>
      <w:r w:rsidRPr="0085698E">
        <w:rPr>
          <w:rFonts w:ascii="Times New Roman" w:hAnsi="Times New Roman" w:cs="Times New Roman"/>
        </w:rPr>
        <w:t>sa prihlásila za kandidáta na funkciu riaditeľa (ďalej len „kandidát“) na výzvu rady; kandidát nesmie byť členom rady ani členom dozornej komisie,</w:t>
      </w:r>
    </w:p>
    <w:p w:rsidR="00300FCC" w:rsidRPr="0085698E" w:rsidP="00300FCC">
      <w:pPr>
        <w:numPr>
          <w:ilvl w:val="0"/>
          <w:numId w:val="18"/>
        </w:numPr>
        <w:tabs>
          <w:tab w:val="left" w:pos="340"/>
        </w:tabs>
        <w:jc w:val="both"/>
        <w:rPr>
          <w:rFonts w:ascii="Times New Roman" w:hAnsi="Times New Roman" w:cs="Times New Roman"/>
        </w:rPr>
      </w:pPr>
      <w:r>
        <w:rPr>
          <w:rFonts w:ascii="Times New Roman" w:hAnsi="Times New Roman" w:cs="Times New Roman"/>
        </w:rPr>
        <w:t>má štátne občianstvo Slovenskej republiky,</w:t>
      </w:r>
    </w:p>
    <w:p w:rsidR="008205CB" w:rsidRPr="0085698E" w:rsidP="00DA2DF6">
      <w:pPr>
        <w:numPr>
          <w:ilvl w:val="0"/>
          <w:numId w:val="18"/>
        </w:numPr>
        <w:tabs>
          <w:tab w:val="left" w:pos="340"/>
        </w:tabs>
        <w:jc w:val="both"/>
        <w:rPr>
          <w:rFonts w:ascii="Times New Roman" w:hAnsi="Times New Roman" w:cs="Times New Roman"/>
        </w:rPr>
      </w:pPr>
      <w:r w:rsidRPr="0085698E">
        <w:rPr>
          <w:rFonts w:ascii="Times New Roman" w:hAnsi="Times New Roman" w:cs="Times New Roman"/>
        </w:rPr>
        <w:t xml:space="preserve">má vysokoškolské vzdelanie </w:t>
      </w:r>
      <w:r w:rsidR="009F778C">
        <w:rPr>
          <w:rFonts w:ascii="Times New Roman" w:hAnsi="Times New Roman" w:cs="Times New Roman"/>
        </w:rPr>
        <w:t xml:space="preserve">aspoň </w:t>
      </w:r>
      <w:r w:rsidRPr="0085698E">
        <w:rPr>
          <w:rFonts w:ascii="Times New Roman" w:hAnsi="Times New Roman" w:cs="Times New Roman"/>
        </w:rPr>
        <w:t>druhého stupňa,</w:t>
      </w:r>
    </w:p>
    <w:p w:rsidR="008205CB" w:rsidRPr="0085698E" w:rsidP="00DB1757">
      <w:pPr>
        <w:numPr>
          <w:ilvl w:val="0"/>
          <w:numId w:val="18"/>
        </w:numPr>
        <w:tabs>
          <w:tab w:val="left" w:pos="340"/>
        </w:tabs>
        <w:jc w:val="both"/>
        <w:rPr>
          <w:rFonts w:ascii="Times New Roman" w:hAnsi="Times New Roman" w:cs="Times New Roman"/>
        </w:rPr>
      </w:pPr>
      <w:r w:rsidRPr="0085698E">
        <w:rPr>
          <w:rFonts w:ascii="Times New Roman" w:hAnsi="Times New Roman" w:cs="Times New Roman"/>
        </w:rPr>
        <w:t>má najmenej trojročnú odbornú prax v oblasti riadenia,</w:t>
      </w:r>
    </w:p>
    <w:p w:rsidR="008205CB" w:rsidRPr="0085698E" w:rsidP="00DB1757">
      <w:pPr>
        <w:numPr>
          <w:ilvl w:val="0"/>
          <w:numId w:val="18"/>
        </w:numPr>
        <w:tabs>
          <w:tab w:val="left" w:pos="340"/>
        </w:tabs>
        <w:jc w:val="both"/>
        <w:rPr>
          <w:rFonts w:ascii="Times New Roman" w:hAnsi="Times New Roman" w:cs="Times New Roman"/>
        </w:rPr>
      </w:pPr>
      <w:r w:rsidRPr="0085698E">
        <w:rPr>
          <w:rFonts w:ascii="Times New Roman" w:hAnsi="Times New Roman" w:cs="Times New Roman"/>
        </w:rPr>
        <w:t>má najmenej päťročnú odbornú prax v oblasti audiovízie</w:t>
      </w:r>
      <w:r w:rsidR="00097160">
        <w:rPr>
          <w:rFonts w:ascii="Times New Roman" w:hAnsi="Times New Roman" w:cs="Times New Roman"/>
        </w:rPr>
        <w:t>,</w:t>
      </w:r>
    </w:p>
    <w:p w:rsidR="008205CB" w:rsidRPr="0085698E" w:rsidP="00210831">
      <w:pPr>
        <w:numPr>
          <w:ilvl w:val="0"/>
          <w:numId w:val="18"/>
        </w:numPr>
        <w:tabs>
          <w:tab w:val="left" w:pos="340"/>
        </w:tabs>
        <w:jc w:val="both"/>
        <w:rPr>
          <w:rFonts w:ascii="Times New Roman" w:hAnsi="Times New Roman" w:cs="Times New Roman"/>
        </w:rPr>
      </w:pPr>
      <w:r w:rsidRPr="0085698E">
        <w:rPr>
          <w:rFonts w:ascii="Times New Roman" w:hAnsi="Times New Roman" w:cs="Times New Roman"/>
        </w:rPr>
        <w:t>nevykonáva funkciu podľa § 5 ods. 5 a</w:t>
      </w:r>
      <w:r w:rsidR="00210831">
        <w:rPr>
          <w:rFonts w:ascii="Times New Roman" w:hAnsi="Times New Roman" w:cs="Times New Roman"/>
        </w:rPr>
        <w:t> </w:t>
      </w:r>
      <w:r w:rsidRPr="0085698E">
        <w:rPr>
          <w:rFonts w:ascii="Times New Roman" w:hAnsi="Times New Roman" w:cs="Times New Roman"/>
        </w:rPr>
        <w:t>6</w:t>
      </w:r>
      <w:r w:rsidR="00210831">
        <w:rPr>
          <w:rFonts w:ascii="Times New Roman" w:hAnsi="Times New Roman" w:cs="Times New Roman"/>
        </w:rPr>
        <w:t xml:space="preserve"> alebo činnosť</w:t>
      </w:r>
      <w:r w:rsidRPr="0085698E">
        <w:rPr>
          <w:rFonts w:ascii="Times New Roman" w:hAnsi="Times New Roman" w:cs="Times New Roman"/>
        </w:rPr>
        <w:t xml:space="preserve"> </w:t>
      </w:r>
      <w:r w:rsidR="00210831">
        <w:rPr>
          <w:rFonts w:ascii="Times New Roman" w:hAnsi="Times New Roman" w:cs="Times New Roman"/>
        </w:rPr>
        <w:t>podľa osobitného predpisu,</w:t>
      </w:r>
      <w:r>
        <w:rPr>
          <w:rStyle w:val="FootnoteReference"/>
          <w:rFonts w:ascii="Times New Roman" w:hAnsi="Times New Roman"/>
          <w:rtl w:val="0"/>
        </w:rPr>
        <w:footnoteReference w:id="15"/>
      </w:r>
      <w:r w:rsidR="00210831">
        <w:rPr>
          <w:rFonts w:ascii="Times New Roman" w:hAnsi="Times New Roman" w:cs="Times New Roman"/>
        </w:rPr>
        <w:t xml:space="preserve">) </w:t>
      </w:r>
      <w:r w:rsidRPr="0085698E">
        <w:rPr>
          <w:rFonts w:ascii="Times New Roman" w:hAnsi="Times New Roman" w:cs="Times New Roman"/>
        </w:rPr>
        <w:t>alebo predloží čestné vyhlásenie podľa odseku 2 písm. g), že túto funkciu alebo činnosť prestane vykonávať do 30 dní od zvolenia.</w:t>
      </w:r>
    </w:p>
    <w:p w:rsidR="008205CB" w:rsidRPr="0085698E" w:rsidP="00731366">
      <w:pPr>
        <w:jc w:val="both"/>
        <w:rPr>
          <w:rFonts w:ascii="Times New Roman" w:hAnsi="Times New Roman" w:cs="Times New Roman"/>
        </w:rPr>
      </w:pPr>
    </w:p>
    <w:p w:rsidR="008205CB" w:rsidRPr="0085698E" w:rsidP="00C32E94">
      <w:pPr>
        <w:numPr>
          <w:ilvl w:val="0"/>
          <w:numId w:val="16"/>
        </w:numPr>
        <w:tabs>
          <w:tab w:val="left" w:pos="680"/>
        </w:tabs>
        <w:jc w:val="both"/>
        <w:rPr>
          <w:rFonts w:ascii="Times New Roman" w:hAnsi="Times New Roman" w:cs="Times New Roman"/>
        </w:rPr>
      </w:pPr>
      <w:r w:rsidRPr="0085698E">
        <w:rPr>
          <w:rFonts w:ascii="Times New Roman" w:hAnsi="Times New Roman" w:cs="Times New Roman"/>
        </w:rPr>
        <w:t>K prihláške kandidát prikladá</w:t>
      </w:r>
    </w:p>
    <w:p w:rsidR="008205CB" w:rsidRPr="0085698E" w:rsidP="00210831">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projekt riadenia a rozvoja fondu; základný rozsah a obsah projektu riadenia a rozvoja fondu zverejňuje rada vo výzve podľa ods</w:t>
      </w:r>
      <w:r w:rsidR="00210831">
        <w:rPr>
          <w:rFonts w:ascii="Times New Roman" w:hAnsi="Times New Roman" w:cs="Times New Roman"/>
        </w:rPr>
        <w:t>eku</w:t>
      </w:r>
      <w:r w:rsidRPr="0085698E">
        <w:rPr>
          <w:rFonts w:ascii="Times New Roman" w:hAnsi="Times New Roman" w:cs="Times New Roman"/>
        </w:rPr>
        <w:t xml:space="preserve"> 1 písm. a),</w:t>
      </w:r>
    </w:p>
    <w:p w:rsidR="008205CB" w:rsidRPr="0085698E" w:rsidP="00E85CAB">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výpis z registra trestov nie st</w:t>
      </w:r>
      <w:r w:rsidRPr="0085698E">
        <w:rPr>
          <w:rFonts w:ascii="Times New Roman" w:hAnsi="Times New Roman" w:cs="Times New Roman"/>
        </w:rPr>
        <w:t>arší ako tri mesiace,</w:t>
      </w:r>
    </w:p>
    <w:p w:rsidR="008205CB" w:rsidRPr="0085698E" w:rsidP="00E85CAB">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štruktúrovaný životopis,</w:t>
      </w:r>
    </w:p>
    <w:p w:rsidR="008205CB" w:rsidRPr="0085698E" w:rsidP="00E85CAB">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doklad o najvyššom dosiahnutom vzdelaní,</w:t>
      </w:r>
    </w:p>
    <w:p w:rsidR="008205CB" w:rsidRPr="0085698E" w:rsidP="002E4F14">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čestné vyhlásenie o spôsobilosti na právne úkony v plnom rozsahu,</w:t>
      </w:r>
    </w:p>
    <w:p w:rsidR="008205CB" w:rsidRPr="0085698E" w:rsidP="00E85CAB">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čestné vyhlásenie o splnení podmienky odbornej praxe v oblasti riadenia a v oblasti audiovízie s uvede</w:t>
      </w:r>
      <w:r w:rsidRPr="0085698E">
        <w:rPr>
          <w:rFonts w:ascii="Times New Roman" w:hAnsi="Times New Roman" w:cs="Times New Roman"/>
        </w:rPr>
        <w:t>ním osoby, u ktorej túto prax vykonával,</w:t>
      </w:r>
    </w:p>
    <w:p w:rsidR="008205CB" w:rsidRPr="0085698E" w:rsidP="00210831">
      <w:pPr>
        <w:numPr>
          <w:ilvl w:val="0"/>
          <w:numId w:val="19"/>
        </w:numPr>
        <w:tabs>
          <w:tab w:val="left" w:pos="340"/>
        </w:tabs>
        <w:jc w:val="both"/>
        <w:rPr>
          <w:rFonts w:ascii="Times New Roman" w:hAnsi="Times New Roman" w:cs="Times New Roman"/>
        </w:rPr>
      </w:pPr>
      <w:r w:rsidRPr="0085698E">
        <w:rPr>
          <w:rFonts w:ascii="Times New Roman" w:hAnsi="Times New Roman" w:cs="Times New Roman"/>
        </w:rPr>
        <w:t xml:space="preserve">čestné vyhlásenie, že nevykonáva funkciu podľa § 5 ods. 5 a 6 </w:t>
      </w:r>
      <w:r w:rsidR="00210831">
        <w:rPr>
          <w:rFonts w:ascii="Times New Roman" w:hAnsi="Times New Roman" w:cs="Times New Roman"/>
        </w:rPr>
        <w:t>alebo činnosť</w:t>
      </w:r>
      <w:r w:rsidRPr="0085698E" w:rsidR="00210831">
        <w:rPr>
          <w:rFonts w:ascii="Times New Roman" w:hAnsi="Times New Roman" w:cs="Times New Roman"/>
        </w:rPr>
        <w:t xml:space="preserve"> </w:t>
      </w:r>
      <w:r w:rsidR="00210831">
        <w:rPr>
          <w:rFonts w:ascii="Times New Roman" w:hAnsi="Times New Roman" w:cs="Times New Roman"/>
        </w:rPr>
        <w:t>podľa osobitného predpisu,</w:t>
      </w:r>
      <w:r w:rsidR="007F220E">
        <w:rPr>
          <w:rFonts w:ascii="Times New Roman" w:hAnsi="Times New Roman" w:cs="Times New Roman"/>
          <w:vertAlign w:val="superscript"/>
        </w:rPr>
        <w:t>1</w:t>
      </w:r>
      <w:r w:rsidR="000E0D81">
        <w:rPr>
          <w:rFonts w:ascii="Times New Roman" w:hAnsi="Times New Roman" w:cs="Times New Roman"/>
          <w:vertAlign w:val="superscript"/>
        </w:rPr>
        <w:t>4</w:t>
      </w:r>
      <w:r w:rsidR="00210831">
        <w:rPr>
          <w:rFonts w:ascii="Times New Roman" w:hAnsi="Times New Roman" w:cs="Times New Roman"/>
        </w:rPr>
        <w:t>)</w:t>
      </w:r>
      <w:r w:rsidRPr="0085698E" w:rsidR="00210831">
        <w:rPr>
          <w:rFonts w:ascii="Times New Roman" w:hAnsi="Times New Roman" w:cs="Times New Roman"/>
        </w:rPr>
        <w:t xml:space="preserve"> </w:t>
      </w:r>
      <w:r w:rsidRPr="0085698E">
        <w:rPr>
          <w:rFonts w:ascii="Times New Roman" w:hAnsi="Times New Roman" w:cs="Times New Roman"/>
        </w:rPr>
        <w:t>alebo čestné vyhlásenie, že túto funkciu alebo činnosť prestane vykonávať do 30 dní od zvolenia.</w:t>
      </w:r>
    </w:p>
    <w:p w:rsidR="008205CB" w:rsidRPr="0085698E" w:rsidP="00731366">
      <w:pPr>
        <w:jc w:val="both"/>
        <w:rPr>
          <w:rFonts w:ascii="Times New Roman" w:hAnsi="Times New Roman" w:cs="Times New Roman"/>
        </w:rPr>
      </w:pPr>
      <w:r w:rsidRPr="0085698E">
        <w:rPr>
          <w:rFonts w:ascii="Times New Roman" w:hAnsi="Times New Roman" w:cs="Times New Roman"/>
        </w:rPr>
        <w:t xml:space="preserve"> </w:t>
      </w:r>
    </w:p>
    <w:p w:rsidR="008205CB" w:rsidRPr="0085698E" w:rsidP="00E90FE4">
      <w:pPr>
        <w:numPr>
          <w:ilvl w:val="0"/>
          <w:numId w:val="16"/>
        </w:numPr>
        <w:tabs>
          <w:tab w:val="left" w:pos="680"/>
        </w:tabs>
        <w:jc w:val="both"/>
        <w:rPr>
          <w:rFonts w:ascii="Times New Roman" w:hAnsi="Times New Roman" w:cs="Times New Roman"/>
        </w:rPr>
      </w:pPr>
      <w:r w:rsidRPr="0085698E">
        <w:rPr>
          <w:rFonts w:ascii="Times New Roman" w:hAnsi="Times New Roman" w:cs="Times New Roman"/>
        </w:rPr>
        <w:t xml:space="preserve">Funkčné obdobie riaditeľa sa začína dňom zvolenia radou a trvá päť rokov. </w:t>
      </w:r>
    </w:p>
    <w:p w:rsidR="008205CB" w:rsidP="00B23593">
      <w:pPr>
        <w:jc w:val="both"/>
        <w:rPr>
          <w:rFonts w:ascii="Times New Roman" w:hAnsi="Times New Roman" w:cs="Times New Roman"/>
        </w:rPr>
      </w:pPr>
    </w:p>
    <w:p w:rsidR="00363804" w:rsidP="00B23593">
      <w:pPr>
        <w:jc w:val="both"/>
        <w:rPr>
          <w:rFonts w:ascii="Times New Roman" w:hAnsi="Times New Roman" w:cs="Times New Roman"/>
        </w:rPr>
      </w:pPr>
    </w:p>
    <w:p w:rsidR="008205CB" w:rsidRPr="0085698E" w:rsidP="00B23593">
      <w:pPr>
        <w:jc w:val="center"/>
        <w:rPr>
          <w:rFonts w:ascii="Times New Roman" w:hAnsi="Times New Roman" w:cs="Times New Roman"/>
          <w:b/>
          <w:bCs/>
        </w:rPr>
      </w:pPr>
      <w:r w:rsidRPr="0085698E">
        <w:rPr>
          <w:rFonts w:ascii="Times New Roman" w:hAnsi="Times New Roman" w:cs="Times New Roman"/>
          <w:b/>
          <w:bCs/>
        </w:rPr>
        <w:t>§ 15</w:t>
      </w:r>
    </w:p>
    <w:p w:rsidR="008205CB" w:rsidRPr="0085698E" w:rsidP="00EF3FB9">
      <w:pPr>
        <w:jc w:val="center"/>
        <w:rPr>
          <w:rFonts w:ascii="Times New Roman" w:hAnsi="Times New Roman" w:cs="Times New Roman"/>
          <w:b/>
          <w:bCs/>
        </w:rPr>
      </w:pPr>
      <w:r w:rsidRPr="0085698E">
        <w:rPr>
          <w:rFonts w:ascii="Times New Roman" w:hAnsi="Times New Roman" w:cs="Times New Roman"/>
          <w:b/>
          <w:bCs/>
        </w:rPr>
        <w:t>Skončenie výkonu funkcie riaditeľa</w:t>
      </w:r>
    </w:p>
    <w:p w:rsidR="008205CB" w:rsidRPr="0085698E" w:rsidP="007E6822">
      <w:pPr>
        <w:jc w:val="both"/>
        <w:rPr>
          <w:rFonts w:ascii="Times New Roman" w:hAnsi="Times New Roman" w:cs="Times New Roman"/>
        </w:rPr>
      </w:pPr>
    </w:p>
    <w:p w:rsidR="008205CB" w:rsidRPr="0085698E" w:rsidP="006A174B">
      <w:pPr>
        <w:numPr>
          <w:ilvl w:val="0"/>
          <w:numId w:val="20"/>
        </w:numPr>
        <w:tabs>
          <w:tab w:val="left" w:pos="680"/>
        </w:tabs>
        <w:jc w:val="both"/>
        <w:rPr>
          <w:rFonts w:ascii="Times New Roman" w:hAnsi="Times New Roman" w:cs="Times New Roman"/>
        </w:rPr>
      </w:pPr>
      <w:r w:rsidRPr="0085698E">
        <w:rPr>
          <w:rFonts w:ascii="Times New Roman" w:hAnsi="Times New Roman" w:cs="Times New Roman"/>
        </w:rPr>
        <w:t>Výkon funkcie riaditeľa sa skončí</w:t>
      </w:r>
    </w:p>
    <w:p w:rsidR="008205CB" w:rsidRPr="0085698E" w:rsidP="00210831">
      <w:pPr>
        <w:numPr>
          <w:ilvl w:val="0"/>
          <w:numId w:val="21"/>
        </w:numPr>
        <w:tabs>
          <w:tab w:val="left" w:pos="340"/>
        </w:tabs>
        <w:jc w:val="both"/>
        <w:rPr>
          <w:rFonts w:ascii="Times New Roman" w:hAnsi="Times New Roman" w:cs="Times New Roman"/>
        </w:rPr>
      </w:pPr>
      <w:r w:rsidRPr="0085698E">
        <w:rPr>
          <w:rFonts w:ascii="Times New Roman" w:hAnsi="Times New Roman" w:cs="Times New Roman"/>
        </w:rPr>
        <w:t xml:space="preserve">uplynutím funkčného obdobia, </w:t>
      </w:r>
    </w:p>
    <w:p w:rsidR="008205CB" w:rsidRPr="0085698E" w:rsidP="00210831">
      <w:pPr>
        <w:numPr>
          <w:ilvl w:val="0"/>
          <w:numId w:val="21"/>
        </w:numPr>
        <w:tabs>
          <w:tab w:val="left" w:pos="340"/>
        </w:tabs>
        <w:jc w:val="both"/>
        <w:rPr>
          <w:rFonts w:ascii="Times New Roman" w:hAnsi="Times New Roman" w:cs="Times New Roman"/>
        </w:rPr>
      </w:pPr>
      <w:r w:rsidRPr="0085698E">
        <w:rPr>
          <w:rFonts w:ascii="Times New Roman" w:hAnsi="Times New Roman" w:cs="Times New Roman"/>
        </w:rPr>
        <w:t xml:space="preserve">vzdaním sa funkcie; výkon funkcie sa skončí odo dňa doručenia oznámenia o vzdaní sa </w:t>
      </w:r>
      <w:r w:rsidRPr="0085698E">
        <w:rPr>
          <w:rFonts w:ascii="Times New Roman" w:hAnsi="Times New Roman" w:cs="Times New Roman"/>
        </w:rPr>
        <w:t xml:space="preserve">funkcie predsedovi rady, </w:t>
      </w:r>
    </w:p>
    <w:p w:rsidR="008205CB" w:rsidRPr="0085698E" w:rsidP="00210831">
      <w:pPr>
        <w:numPr>
          <w:ilvl w:val="0"/>
          <w:numId w:val="21"/>
        </w:numPr>
        <w:tabs>
          <w:tab w:val="left" w:pos="340"/>
        </w:tabs>
        <w:jc w:val="both"/>
        <w:rPr>
          <w:rFonts w:ascii="Times New Roman" w:hAnsi="Times New Roman" w:cs="Times New Roman"/>
        </w:rPr>
      </w:pPr>
      <w:r w:rsidRPr="0085698E">
        <w:rPr>
          <w:rFonts w:ascii="Times New Roman" w:hAnsi="Times New Roman" w:cs="Times New Roman"/>
        </w:rPr>
        <w:t>odvolaním z</w:t>
      </w:r>
      <w:r w:rsidR="00210831">
        <w:rPr>
          <w:rFonts w:ascii="Times New Roman" w:hAnsi="Times New Roman" w:cs="Times New Roman"/>
        </w:rPr>
        <w:t> </w:t>
      </w:r>
      <w:r w:rsidRPr="0085698E">
        <w:rPr>
          <w:rFonts w:ascii="Times New Roman" w:hAnsi="Times New Roman" w:cs="Times New Roman"/>
        </w:rPr>
        <w:t>funkcie</w:t>
      </w:r>
      <w:r w:rsidR="00210831">
        <w:rPr>
          <w:rFonts w:ascii="Times New Roman" w:hAnsi="Times New Roman" w:cs="Times New Roman"/>
        </w:rPr>
        <w:t>,</w:t>
      </w:r>
    </w:p>
    <w:p w:rsidR="008205CB" w:rsidRPr="0085698E" w:rsidP="00210831">
      <w:pPr>
        <w:numPr>
          <w:ilvl w:val="0"/>
          <w:numId w:val="21"/>
        </w:numPr>
        <w:tabs>
          <w:tab w:val="left" w:pos="340"/>
        </w:tabs>
        <w:jc w:val="both"/>
        <w:rPr>
          <w:rFonts w:ascii="Times New Roman" w:hAnsi="Times New Roman" w:cs="Times New Roman"/>
        </w:rPr>
      </w:pPr>
      <w:r w:rsidRPr="0085698E">
        <w:rPr>
          <w:rFonts w:ascii="Times New Roman" w:hAnsi="Times New Roman" w:cs="Times New Roman"/>
        </w:rPr>
        <w:t xml:space="preserve">smrťou </w:t>
      </w:r>
      <w:r w:rsidR="004D7E80">
        <w:rPr>
          <w:rFonts w:ascii="Times New Roman" w:hAnsi="Times New Roman" w:cs="Times New Roman"/>
        </w:rPr>
        <w:t>alebo vyhlásením za mŕtveho</w:t>
      </w:r>
      <w:r w:rsidRPr="0085698E">
        <w:rPr>
          <w:rFonts w:ascii="Times New Roman" w:hAnsi="Times New Roman" w:cs="Times New Roman"/>
        </w:rPr>
        <w:t>.</w:t>
      </w:r>
    </w:p>
    <w:p w:rsidR="008205CB" w:rsidRPr="0085698E" w:rsidP="007E6822">
      <w:pPr>
        <w:jc w:val="both"/>
        <w:rPr>
          <w:rFonts w:ascii="Times New Roman" w:hAnsi="Times New Roman" w:cs="Times New Roman"/>
        </w:rPr>
      </w:pPr>
    </w:p>
    <w:p w:rsidR="008205CB" w:rsidRPr="0085698E" w:rsidP="006A174B">
      <w:pPr>
        <w:numPr>
          <w:ilvl w:val="0"/>
          <w:numId w:val="20"/>
        </w:numPr>
        <w:tabs>
          <w:tab w:val="left" w:pos="680"/>
        </w:tabs>
        <w:jc w:val="both"/>
        <w:rPr>
          <w:rFonts w:ascii="Times New Roman" w:hAnsi="Times New Roman" w:cs="Times New Roman"/>
        </w:rPr>
      </w:pPr>
      <w:r w:rsidRPr="0085698E">
        <w:rPr>
          <w:rFonts w:ascii="Times New Roman" w:hAnsi="Times New Roman" w:cs="Times New Roman"/>
        </w:rPr>
        <w:t>Rada odvolá riaditeľa</w:t>
      </w:r>
      <w:r w:rsidR="00330ACE">
        <w:rPr>
          <w:rFonts w:ascii="Times New Roman" w:hAnsi="Times New Roman" w:cs="Times New Roman"/>
        </w:rPr>
        <w:t>,</w:t>
      </w:r>
      <w:r w:rsidRPr="0085698E">
        <w:rPr>
          <w:rFonts w:ascii="Times New Roman" w:hAnsi="Times New Roman" w:cs="Times New Roman"/>
        </w:rPr>
        <w:t xml:space="preserve"> ak </w:t>
      </w:r>
    </w:p>
    <w:p w:rsidR="008205CB" w:rsidRPr="0085698E" w:rsidP="00FF1E22">
      <w:pPr>
        <w:numPr>
          <w:ilvl w:val="0"/>
          <w:numId w:val="22"/>
        </w:numPr>
        <w:tabs>
          <w:tab w:val="left" w:pos="340"/>
        </w:tabs>
        <w:jc w:val="both"/>
        <w:rPr>
          <w:rFonts w:ascii="Times New Roman" w:hAnsi="Times New Roman" w:cs="Times New Roman"/>
        </w:rPr>
      </w:pPr>
      <w:r w:rsidRPr="0085698E">
        <w:rPr>
          <w:rFonts w:ascii="Times New Roman" w:hAnsi="Times New Roman" w:cs="Times New Roman"/>
        </w:rPr>
        <w:t xml:space="preserve">bol právoplatne odsúdený za úmyselný trestný čin alebo za trestný čin, pri ktorom výkon trestu nebol podmienečne odložený, </w:t>
      </w:r>
    </w:p>
    <w:p w:rsidR="008205CB" w:rsidRPr="0085698E" w:rsidP="00FF1E22">
      <w:pPr>
        <w:numPr>
          <w:ilvl w:val="0"/>
          <w:numId w:val="22"/>
        </w:numPr>
        <w:tabs>
          <w:tab w:val="left" w:pos="340"/>
        </w:tabs>
        <w:jc w:val="both"/>
        <w:rPr>
          <w:rFonts w:ascii="Times New Roman" w:hAnsi="Times New Roman" w:cs="Times New Roman"/>
        </w:rPr>
      </w:pPr>
      <w:r w:rsidRPr="0085698E">
        <w:rPr>
          <w:rFonts w:ascii="Times New Roman" w:hAnsi="Times New Roman" w:cs="Times New Roman"/>
        </w:rPr>
        <w:t xml:space="preserve">bol právoplatným rozhodnutím súdu pozbavený spôsobilosti na právne úkony alebo jeho spôsobilosť na právne úkony bola obmedzená, </w:t>
      </w:r>
    </w:p>
    <w:p w:rsidR="008205CB" w:rsidRPr="0085698E" w:rsidP="00F87C58">
      <w:pPr>
        <w:numPr>
          <w:ilvl w:val="0"/>
          <w:numId w:val="22"/>
        </w:numPr>
        <w:tabs>
          <w:tab w:val="left" w:pos="340"/>
        </w:tabs>
        <w:jc w:val="both"/>
        <w:rPr>
          <w:rFonts w:ascii="Times New Roman" w:hAnsi="Times New Roman" w:cs="Times New Roman"/>
        </w:rPr>
      </w:pPr>
      <w:r w:rsidRPr="0085698E">
        <w:rPr>
          <w:rFonts w:ascii="Times New Roman" w:hAnsi="Times New Roman" w:cs="Times New Roman"/>
        </w:rPr>
        <w:t xml:space="preserve">porušil ustanovenia tohto zákona alebo </w:t>
      </w:r>
    </w:p>
    <w:p w:rsidR="008205CB" w:rsidRPr="0085698E" w:rsidP="00A02F09">
      <w:pPr>
        <w:numPr>
          <w:ilvl w:val="0"/>
          <w:numId w:val="22"/>
        </w:numPr>
        <w:tabs>
          <w:tab w:val="left" w:pos="340"/>
        </w:tabs>
        <w:jc w:val="both"/>
        <w:rPr>
          <w:rFonts w:ascii="Times New Roman" w:hAnsi="Times New Roman" w:cs="Times New Roman"/>
        </w:rPr>
      </w:pPr>
      <w:r w:rsidRPr="0085698E">
        <w:rPr>
          <w:rFonts w:ascii="Times New Roman" w:hAnsi="Times New Roman" w:cs="Times New Roman"/>
        </w:rPr>
        <w:t xml:space="preserve">vykonáva funkciu alebo činnosť nezlučiteľnú s funkciou riaditeľa podľa § </w:t>
      </w:r>
      <w:r w:rsidR="00A02F09">
        <w:rPr>
          <w:rFonts w:ascii="Times New Roman" w:hAnsi="Times New Roman" w:cs="Times New Roman"/>
        </w:rPr>
        <w:t>14 ods. 1 písm. f).</w:t>
      </w:r>
    </w:p>
    <w:p w:rsidR="008205CB" w:rsidRPr="0085698E" w:rsidP="002C011F">
      <w:pPr>
        <w:jc w:val="both"/>
        <w:rPr>
          <w:rFonts w:ascii="Times New Roman" w:hAnsi="Times New Roman" w:cs="Times New Roman"/>
        </w:rPr>
      </w:pPr>
    </w:p>
    <w:p w:rsidR="008205CB" w:rsidP="006A174B">
      <w:pPr>
        <w:numPr>
          <w:ilvl w:val="0"/>
          <w:numId w:val="20"/>
        </w:numPr>
        <w:tabs>
          <w:tab w:val="left" w:pos="680"/>
        </w:tabs>
        <w:jc w:val="both"/>
        <w:rPr>
          <w:rFonts w:ascii="Times New Roman" w:hAnsi="Times New Roman" w:cs="Times New Roman"/>
        </w:rPr>
      </w:pPr>
      <w:r w:rsidRPr="0085698E">
        <w:rPr>
          <w:rFonts w:ascii="Times New Roman" w:hAnsi="Times New Roman" w:cs="Times New Roman"/>
        </w:rPr>
        <w:t>Rada môže odvolať riaditeľa</w:t>
      </w:r>
      <w:r w:rsidR="00330ACE">
        <w:rPr>
          <w:rFonts w:ascii="Times New Roman" w:hAnsi="Times New Roman" w:cs="Times New Roman"/>
        </w:rPr>
        <w:t>,</w:t>
      </w:r>
      <w:r w:rsidRPr="0085698E">
        <w:rPr>
          <w:rFonts w:ascii="Times New Roman" w:hAnsi="Times New Roman" w:cs="Times New Roman"/>
        </w:rPr>
        <w:t xml:space="preserve"> ak nevykonáva svoju funkciu najmenej tri po sebe nasledujúce kalendárne mesiace.</w:t>
      </w:r>
    </w:p>
    <w:p w:rsidR="00543129" w:rsidP="00543129">
      <w:pPr>
        <w:jc w:val="both"/>
        <w:rPr>
          <w:rFonts w:ascii="Times New Roman" w:hAnsi="Times New Roman" w:cs="Times New Roman"/>
        </w:rPr>
      </w:pPr>
    </w:p>
    <w:p w:rsidR="008205CB" w:rsidRPr="0085698E" w:rsidP="00424A21">
      <w:pPr>
        <w:jc w:val="center"/>
        <w:rPr>
          <w:rFonts w:ascii="Times New Roman" w:hAnsi="Times New Roman" w:cs="Times New Roman"/>
          <w:b/>
          <w:bCs/>
        </w:rPr>
      </w:pPr>
      <w:r w:rsidRPr="0085698E">
        <w:rPr>
          <w:rFonts w:ascii="Times New Roman" w:hAnsi="Times New Roman" w:cs="Times New Roman"/>
          <w:b/>
          <w:bCs/>
        </w:rPr>
        <w:t>§ 16</w:t>
      </w:r>
    </w:p>
    <w:p w:rsidR="008205CB" w:rsidRPr="0085698E" w:rsidP="00424A21">
      <w:pPr>
        <w:jc w:val="center"/>
        <w:rPr>
          <w:rFonts w:ascii="Times New Roman" w:hAnsi="Times New Roman" w:cs="Times New Roman"/>
          <w:b/>
          <w:bCs/>
        </w:rPr>
      </w:pPr>
      <w:r w:rsidRPr="0085698E">
        <w:rPr>
          <w:rFonts w:ascii="Times New Roman" w:hAnsi="Times New Roman" w:cs="Times New Roman"/>
          <w:b/>
          <w:bCs/>
        </w:rPr>
        <w:t>Kancelária</w:t>
      </w:r>
    </w:p>
    <w:p w:rsidR="008205CB" w:rsidRPr="0085698E" w:rsidP="00424A21">
      <w:pPr>
        <w:jc w:val="center"/>
        <w:rPr>
          <w:rFonts w:ascii="Times New Roman" w:hAnsi="Times New Roman" w:cs="Times New Roman"/>
          <w:b/>
          <w:bCs/>
        </w:rPr>
      </w:pPr>
    </w:p>
    <w:p w:rsidR="008205CB" w:rsidRPr="0085698E" w:rsidP="00BA199A">
      <w:pPr>
        <w:numPr>
          <w:ilvl w:val="0"/>
          <w:numId w:val="48"/>
        </w:numPr>
        <w:tabs>
          <w:tab w:val="left" w:pos="680"/>
        </w:tabs>
        <w:jc w:val="both"/>
        <w:rPr>
          <w:rFonts w:ascii="Times New Roman" w:hAnsi="Times New Roman" w:cs="Times New Roman"/>
        </w:rPr>
      </w:pPr>
      <w:r w:rsidR="00BA199A">
        <w:rPr>
          <w:rFonts w:ascii="Times New Roman" w:hAnsi="Times New Roman" w:cs="Times New Roman"/>
        </w:rPr>
        <w:t>Kancelária v</w:t>
      </w:r>
      <w:r w:rsidRPr="0085698E">
        <w:rPr>
          <w:rFonts w:ascii="Times New Roman" w:hAnsi="Times New Roman" w:cs="Times New Roman"/>
        </w:rPr>
        <w:t>ykonáva úlohy spojené s organizačným, personálnym, administratívnym a technickým zabezpečením činnosti fondu.</w:t>
      </w:r>
    </w:p>
    <w:p w:rsidR="008205CB" w:rsidRPr="0085698E" w:rsidP="00424A21">
      <w:pPr>
        <w:jc w:val="both"/>
        <w:rPr>
          <w:rFonts w:ascii="Times New Roman" w:hAnsi="Times New Roman" w:cs="Times New Roman"/>
        </w:rPr>
      </w:pPr>
    </w:p>
    <w:p w:rsidR="008205CB" w:rsidP="00BA199A">
      <w:pPr>
        <w:numPr>
          <w:ilvl w:val="0"/>
          <w:numId w:val="48"/>
        </w:numPr>
        <w:tabs>
          <w:tab w:val="left" w:pos="680"/>
        </w:tabs>
        <w:jc w:val="both"/>
        <w:rPr>
          <w:rFonts w:ascii="Times New Roman" w:hAnsi="Times New Roman" w:cs="Times New Roman"/>
        </w:rPr>
      </w:pPr>
      <w:r w:rsidRPr="0085698E">
        <w:rPr>
          <w:rFonts w:ascii="Times New Roman" w:hAnsi="Times New Roman" w:cs="Times New Roman"/>
        </w:rPr>
        <w:t>Kancelária preskúmava úplnosť predkladaných žiadostí o</w:t>
      </w:r>
      <w:r w:rsidR="00FA5C2B">
        <w:rPr>
          <w:rFonts w:ascii="Times New Roman" w:hAnsi="Times New Roman" w:cs="Times New Roman"/>
        </w:rPr>
        <w:t>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sidR="00EB38DA">
        <w:rPr>
          <w:rFonts w:ascii="Times New Roman" w:hAnsi="Times New Roman" w:cs="Times New Roman"/>
        </w:rPr>
        <w:t xml:space="preserve"> </w:t>
      </w:r>
      <w:r w:rsidRPr="0085698E">
        <w:rPr>
          <w:rFonts w:ascii="Times New Roman" w:hAnsi="Times New Roman" w:cs="Times New Roman"/>
        </w:rPr>
        <w:t>z fondu a  žiadosti</w:t>
      </w:r>
      <w:r w:rsidR="00BA199A">
        <w:rPr>
          <w:rFonts w:ascii="Times New Roman" w:hAnsi="Times New Roman" w:cs="Times New Roman"/>
        </w:rPr>
        <w:t>, ktoré sú úplné</w:t>
      </w:r>
      <w:r w:rsidR="0003344C">
        <w:rPr>
          <w:rFonts w:ascii="Times New Roman" w:hAnsi="Times New Roman" w:cs="Times New Roman"/>
        </w:rPr>
        <w:t>,</w:t>
      </w:r>
      <w:r w:rsidRPr="0085698E">
        <w:rPr>
          <w:rFonts w:ascii="Times New Roman" w:hAnsi="Times New Roman" w:cs="Times New Roman"/>
        </w:rPr>
        <w:t xml:space="preserve"> predkladá odborným komisiám na posudzovanie. </w:t>
      </w:r>
    </w:p>
    <w:p w:rsidR="000E0D81" w:rsidP="000E0D81">
      <w:pPr>
        <w:jc w:val="both"/>
        <w:rPr>
          <w:rFonts w:ascii="Times New Roman" w:hAnsi="Times New Roman" w:cs="Times New Roman"/>
        </w:rPr>
      </w:pPr>
    </w:p>
    <w:p w:rsidR="000E0D81" w:rsidP="00BA199A">
      <w:pPr>
        <w:numPr>
          <w:ilvl w:val="0"/>
          <w:numId w:val="48"/>
        </w:numPr>
        <w:tabs>
          <w:tab w:val="left" w:pos="680"/>
        </w:tabs>
        <w:jc w:val="both"/>
        <w:rPr>
          <w:rFonts w:ascii="Times New Roman" w:hAnsi="Times New Roman" w:cs="Times New Roman"/>
        </w:rPr>
      </w:pPr>
      <w:r>
        <w:rPr>
          <w:rFonts w:ascii="Times New Roman" w:hAnsi="Times New Roman" w:cs="Times New Roman"/>
        </w:rPr>
        <w:t>Kancelária spracúva a predkladá žiadosti o udelenie koprodukčného štatútu podľa § 32 riaditeľovi na rozhodnutie.</w:t>
      </w:r>
    </w:p>
    <w:p w:rsidR="008205CB" w:rsidRPr="0085698E" w:rsidP="00424A21">
      <w:pPr>
        <w:jc w:val="both"/>
        <w:rPr>
          <w:rFonts w:ascii="Times New Roman" w:hAnsi="Times New Roman" w:cs="Times New Roman"/>
        </w:rPr>
      </w:pPr>
    </w:p>
    <w:p w:rsidR="008205CB" w:rsidRPr="0085698E" w:rsidP="009D2C1E">
      <w:pPr>
        <w:jc w:val="center"/>
        <w:rPr>
          <w:rFonts w:ascii="Times New Roman" w:hAnsi="Times New Roman" w:cs="Times New Roman"/>
          <w:b/>
          <w:bCs/>
        </w:rPr>
      </w:pPr>
      <w:r w:rsidRPr="0085698E">
        <w:rPr>
          <w:rFonts w:ascii="Times New Roman" w:hAnsi="Times New Roman" w:cs="Times New Roman"/>
          <w:b/>
          <w:bCs/>
        </w:rPr>
        <w:t>§</w:t>
      </w:r>
      <w:r w:rsidRPr="0085698E">
        <w:rPr>
          <w:rFonts w:ascii="Times New Roman" w:hAnsi="Times New Roman" w:cs="Times New Roman"/>
          <w:b/>
          <w:bCs/>
        </w:rPr>
        <w:t xml:space="preserve"> 17</w:t>
      </w:r>
    </w:p>
    <w:p w:rsidR="008205CB" w:rsidRPr="0085698E" w:rsidP="009D2C1E">
      <w:pPr>
        <w:jc w:val="center"/>
        <w:rPr>
          <w:rFonts w:ascii="Times New Roman" w:hAnsi="Times New Roman" w:cs="Times New Roman"/>
          <w:b/>
          <w:bCs/>
        </w:rPr>
      </w:pPr>
      <w:r w:rsidRPr="0085698E">
        <w:rPr>
          <w:rFonts w:ascii="Times New Roman" w:hAnsi="Times New Roman" w:cs="Times New Roman"/>
          <w:b/>
          <w:bCs/>
        </w:rPr>
        <w:t>Odborné komisie</w:t>
      </w:r>
    </w:p>
    <w:p w:rsidR="008205CB" w:rsidRPr="0085698E" w:rsidP="009D2C1E">
      <w:pPr>
        <w:jc w:val="center"/>
        <w:rPr>
          <w:rFonts w:ascii="Times New Roman" w:hAnsi="Times New Roman" w:cs="Times New Roman"/>
          <w:b/>
          <w:bCs/>
        </w:rPr>
      </w:pPr>
    </w:p>
    <w:p w:rsidR="008205CB" w:rsidRPr="0085698E" w:rsidP="000A51C2">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Na posudzovanie žiadostí fond zriaďuje odborné komisie</w:t>
      </w:r>
      <w:r w:rsidR="00E50ECE">
        <w:rPr>
          <w:rFonts w:ascii="Times New Roman" w:hAnsi="Times New Roman" w:cs="Times New Roman"/>
        </w:rPr>
        <w:t>.</w:t>
      </w:r>
    </w:p>
    <w:p w:rsidR="008205CB" w:rsidRPr="0085698E" w:rsidP="000A51C2">
      <w:pPr>
        <w:jc w:val="both"/>
        <w:rPr>
          <w:rFonts w:ascii="Times New Roman" w:hAnsi="Times New Roman" w:cs="Times New Roman"/>
        </w:rPr>
      </w:pPr>
    </w:p>
    <w:p w:rsidR="008205CB" w:rsidRPr="0085698E" w:rsidP="005A5A60">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 xml:space="preserve">Členov odborných komisií menuje </w:t>
      </w:r>
      <w:r w:rsidR="00454352">
        <w:rPr>
          <w:rFonts w:ascii="Times New Roman" w:hAnsi="Times New Roman" w:cs="Times New Roman"/>
        </w:rPr>
        <w:t xml:space="preserve">a odvoláva </w:t>
      </w:r>
      <w:r w:rsidRPr="0085698E">
        <w:rPr>
          <w:rFonts w:ascii="Times New Roman" w:hAnsi="Times New Roman" w:cs="Times New Roman"/>
        </w:rPr>
        <w:t xml:space="preserve">rada na dva roky. Členstvo v odbornej komisii je nezastupiteľné. </w:t>
      </w:r>
    </w:p>
    <w:p w:rsidR="008205CB" w:rsidRPr="0085698E" w:rsidP="000A51C2">
      <w:pPr>
        <w:jc w:val="both"/>
        <w:rPr>
          <w:rFonts w:ascii="Times New Roman" w:hAnsi="Times New Roman" w:cs="Times New Roman"/>
        </w:rPr>
      </w:pPr>
    </w:p>
    <w:p w:rsidR="008205CB" w:rsidRPr="0085698E" w:rsidP="00EB38DA">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Člen odbornej komisie nesmie byť žiadateľom o</w:t>
      </w:r>
      <w:r w:rsidR="00FA5C2B">
        <w:rPr>
          <w:rFonts w:ascii="Times New Roman" w:hAnsi="Times New Roman" w:cs="Times New Roman"/>
        </w:rPr>
        <w:t>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sidR="00EB38DA">
        <w:rPr>
          <w:rFonts w:ascii="Times New Roman" w:hAnsi="Times New Roman" w:cs="Times New Roman"/>
        </w:rPr>
        <w:t xml:space="preserve"> </w:t>
      </w:r>
      <w:r w:rsidRPr="0085698E">
        <w:rPr>
          <w:rFonts w:ascii="Times New Roman" w:hAnsi="Times New Roman" w:cs="Times New Roman"/>
        </w:rPr>
        <w:t>z fondu, členom riadiacich, kontrolných alebo dozorných orgánov žiadateľa, ktorý je právnickou osobou ani štatutárnym orgánom žiadateľa, ktorý je právnickou osobou.</w:t>
      </w:r>
    </w:p>
    <w:p w:rsidR="008205CB" w:rsidRPr="0085698E" w:rsidP="000A51C2">
      <w:pPr>
        <w:jc w:val="both"/>
        <w:rPr>
          <w:rFonts w:ascii="Times New Roman" w:hAnsi="Times New Roman" w:cs="Times New Roman"/>
        </w:rPr>
      </w:pPr>
    </w:p>
    <w:p w:rsidR="008205CB" w:rsidRPr="0085698E" w:rsidP="008A7AD1">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Odborná komisia má najmenej päť členov. Počet členov odbornej komisie musí byť vždy nepárny</w:t>
      </w:r>
      <w:r w:rsidRPr="0085698E">
        <w:rPr>
          <w:rFonts w:ascii="Times New Roman" w:hAnsi="Times New Roman" w:cs="Times New Roman"/>
        </w:rPr>
        <w:t xml:space="preserve">. </w:t>
      </w:r>
    </w:p>
    <w:p w:rsidR="008205CB" w:rsidRPr="0085698E" w:rsidP="001A7181">
      <w:pPr>
        <w:jc w:val="both"/>
        <w:rPr>
          <w:rFonts w:ascii="Times New Roman" w:hAnsi="Times New Roman" w:cs="Times New Roman"/>
        </w:rPr>
      </w:pPr>
    </w:p>
    <w:p w:rsidR="008205CB" w:rsidRPr="0085698E" w:rsidP="008C7F6A">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Na pracovnoprávne</w:t>
      </w:r>
      <w:r w:rsidR="00752606">
        <w:rPr>
          <w:rFonts w:ascii="Times New Roman" w:hAnsi="Times New Roman" w:cs="Times New Roman"/>
        </w:rPr>
        <w:t xml:space="preserve"> </w:t>
      </w:r>
      <w:r w:rsidRPr="0085698E">
        <w:rPr>
          <w:rFonts w:ascii="Times New Roman" w:hAnsi="Times New Roman" w:cs="Times New Roman"/>
        </w:rPr>
        <w:t xml:space="preserve">vzťahy členov odborných komisií sa vzťahuje </w:t>
      </w:r>
      <w:r w:rsidR="008C7F6A">
        <w:rPr>
          <w:rFonts w:ascii="Times New Roman" w:hAnsi="Times New Roman" w:cs="Times New Roman"/>
        </w:rPr>
        <w:t xml:space="preserve">§ 223 až 228a Zákonníka práce. </w:t>
      </w:r>
    </w:p>
    <w:p w:rsidR="008205CB" w:rsidRPr="0085698E" w:rsidP="000A51C2">
      <w:pPr>
        <w:jc w:val="both"/>
        <w:rPr>
          <w:rFonts w:ascii="Times New Roman" w:hAnsi="Times New Roman" w:cs="Times New Roman"/>
        </w:rPr>
      </w:pPr>
    </w:p>
    <w:p w:rsidR="008205CB" w:rsidRPr="0085698E" w:rsidP="00BA199A">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Odborné komisie hodnotia každú žiadosť o</w:t>
      </w:r>
      <w:r w:rsidR="00FA5C2B">
        <w:rPr>
          <w:rFonts w:ascii="Times New Roman" w:hAnsi="Times New Roman" w:cs="Times New Roman"/>
        </w:rPr>
        <w:t> </w:t>
      </w:r>
      <w:r w:rsidRPr="0085698E" w:rsidR="00EB38DA">
        <w:rPr>
          <w:rFonts w:ascii="Times New Roman" w:hAnsi="Times New Roman" w:cs="Times New Roman"/>
        </w:rPr>
        <w:t>finančn</w:t>
      </w:r>
      <w:r w:rsidR="00EB38DA">
        <w:rPr>
          <w:rFonts w:ascii="Times New Roman" w:hAnsi="Times New Roman" w:cs="Times New Roman"/>
        </w:rPr>
        <w:t>é</w:t>
      </w:r>
      <w:r w:rsidRPr="0085698E" w:rsidR="00EB38DA">
        <w:rPr>
          <w:rFonts w:ascii="Times New Roman" w:hAnsi="Times New Roman" w:cs="Times New Roman"/>
        </w:rPr>
        <w:t xml:space="preserve"> </w:t>
      </w:r>
      <w:r w:rsidR="00EB38DA">
        <w:rPr>
          <w:rFonts w:ascii="Times New Roman" w:hAnsi="Times New Roman" w:cs="Times New Roman"/>
        </w:rPr>
        <w:t>prostriedky</w:t>
      </w:r>
      <w:r w:rsidRPr="0085698E" w:rsidR="00EB38DA">
        <w:rPr>
          <w:rFonts w:ascii="Times New Roman" w:hAnsi="Times New Roman" w:cs="Times New Roman"/>
        </w:rPr>
        <w:t xml:space="preserve"> </w:t>
      </w:r>
      <w:r w:rsidRPr="0085698E">
        <w:rPr>
          <w:rFonts w:ascii="Times New Roman" w:hAnsi="Times New Roman" w:cs="Times New Roman"/>
        </w:rPr>
        <w:t>z fondu v súlade so zásadami a s prioritami schválenými radou</w:t>
      </w:r>
      <w:r w:rsidR="008A7AD1">
        <w:rPr>
          <w:rFonts w:ascii="Times New Roman" w:hAnsi="Times New Roman" w:cs="Times New Roman"/>
        </w:rPr>
        <w:t xml:space="preserve"> </w:t>
      </w:r>
      <w:r w:rsidRPr="0085698E" w:rsidR="00BA199A">
        <w:rPr>
          <w:rFonts w:ascii="Times New Roman" w:hAnsi="Times New Roman" w:cs="Times New Roman"/>
        </w:rPr>
        <w:t>z hľadiska</w:t>
      </w:r>
    </w:p>
    <w:p w:rsidR="005A5A60" w:rsidP="00C4464F">
      <w:pPr>
        <w:numPr>
          <w:ilvl w:val="1"/>
          <w:numId w:val="49"/>
        </w:numPr>
        <w:tabs>
          <w:tab w:val="left" w:pos="340"/>
        </w:tabs>
        <w:jc w:val="both"/>
        <w:rPr>
          <w:rFonts w:ascii="Times New Roman" w:hAnsi="Times New Roman" w:cs="Times New Roman"/>
        </w:rPr>
      </w:pPr>
      <w:r w:rsidRPr="0085698E" w:rsidR="008205CB">
        <w:rPr>
          <w:rFonts w:ascii="Times New Roman" w:hAnsi="Times New Roman" w:cs="Times New Roman"/>
        </w:rPr>
        <w:t>umeleckého a tvorivého</w:t>
      </w:r>
      <w:r w:rsidRPr="0085698E" w:rsidR="008205CB">
        <w:rPr>
          <w:rFonts w:ascii="Times New Roman" w:hAnsi="Times New Roman" w:cs="Times New Roman"/>
        </w:rPr>
        <w:t xml:space="preserve"> potenciálu</w:t>
      </w:r>
      <w:r>
        <w:rPr>
          <w:rFonts w:ascii="Times New Roman" w:hAnsi="Times New Roman" w:cs="Times New Roman"/>
        </w:rPr>
        <w:t>,</w:t>
      </w:r>
    </w:p>
    <w:p w:rsidR="008205CB" w:rsidRPr="0085698E" w:rsidP="00C4464F">
      <w:pPr>
        <w:numPr>
          <w:ilvl w:val="1"/>
          <w:numId w:val="49"/>
        </w:numPr>
        <w:tabs>
          <w:tab w:val="left" w:pos="340"/>
        </w:tabs>
        <w:jc w:val="both"/>
        <w:rPr>
          <w:rFonts w:ascii="Times New Roman" w:hAnsi="Times New Roman" w:cs="Times New Roman"/>
        </w:rPr>
      </w:pPr>
      <w:r w:rsidRPr="0085698E">
        <w:rPr>
          <w:rFonts w:ascii="Times New Roman" w:hAnsi="Times New Roman" w:cs="Times New Roman"/>
        </w:rPr>
        <w:t>celkového prínosu pre audiovizuálnu kul</w:t>
      </w:r>
      <w:r w:rsidR="005A5A60">
        <w:rPr>
          <w:rFonts w:ascii="Times New Roman" w:hAnsi="Times New Roman" w:cs="Times New Roman"/>
        </w:rPr>
        <w:t>túru v Slovenskej republike,</w:t>
      </w:r>
      <w:r w:rsidRPr="0085698E">
        <w:rPr>
          <w:rFonts w:ascii="Times New Roman" w:hAnsi="Times New Roman" w:cs="Times New Roman"/>
        </w:rPr>
        <w:t xml:space="preserve"> </w:t>
      </w:r>
    </w:p>
    <w:p w:rsidR="008205CB" w:rsidRPr="0085698E" w:rsidP="00BA199A">
      <w:pPr>
        <w:numPr>
          <w:ilvl w:val="1"/>
          <w:numId w:val="49"/>
        </w:numPr>
        <w:tabs>
          <w:tab w:val="left" w:pos="340"/>
        </w:tabs>
        <w:jc w:val="both"/>
        <w:rPr>
          <w:rFonts w:ascii="Times New Roman" w:hAnsi="Times New Roman" w:cs="Times New Roman"/>
        </w:rPr>
      </w:pPr>
      <w:r w:rsidRPr="0085698E">
        <w:rPr>
          <w:rFonts w:ascii="Times New Roman" w:hAnsi="Times New Roman" w:cs="Times New Roman"/>
        </w:rPr>
        <w:t>opodstatnenosti a primeranosti požadovaných finančných prostriedkov.</w:t>
      </w:r>
    </w:p>
    <w:p w:rsidR="008205CB" w:rsidRPr="0085698E" w:rsidP="00644A8B">
      <w:pPr>
        <w:jc w:val="both"/>
        <w:rPr>
          <w:rFonts w:ascii="Times New Roman" w:hAnsi="Times New Roman" w:cs="Times New Roman"/>
        </w:rPr>
      </w:pPr>
    </w:p>
    <w:p w:rsidR="008205CB" w:rsidRPr="0085698E" w:rsidP="00BA199A">
      <w:pPr>
        <w:numPr>
          <w:ilvl w:val="0"/>
          <w:numId w:val="49"/>
        </w:numPr>
        <w:tabs>
          <w:tab w:val="left" w:pos="680"/>
        </w:tabs>
        <w:jc w:val="both"/>
        <w:rPr>
          <w:rFonts w:ascii="Times New Roman" w:hAnsi="Times New Roman" w:cs="Times New Roman"/>
        </w:rPr>
      </w:pPr>
      <w:r w:rsidRPr="0085698E">
        <w:rPr>
          <w:rFonts w:ascii="Times New Roman" w:hAnsi="Times New Roman" w:cs="Times New Roman"/>
        </w:rPr>
        <w:t xml:space="preserve">Odborné komisie predkladajú svoje hodnotenie v písomnej forme riaditeľovi. V hodnotení odporučia alebo neodporučia </w:t>
      </w:r>
      <w:r w:rsidR="00BA199A">
        <w:rPr>
          <w:rFonts w:ascii="Times New Roman" w:hAnsi="Times New Roman" w:cs="Times New Roman"/>
        </w:rPr>
        <w:t>poskytnutie</w:t>
      </w:r>
      <w:r w:rsidRPr="0085698E" w:rsidR="00BA199A">
        <w:rPr>
          <w:rFonts w:ascii="Times New Roman" w:hAnsi="Times New Roman" w:cs="Times New Roman"/>
        </w:rPr>
        <w:t xml:space="preserve">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008A7AD1">
        <w:rPr>
          <w:rFonts w:ascii="Times New Roman" w:hAnsi="Times New Roman" w:cs="Times New Roman"/>
        </w:rPr>
        <w:t>z fondu a </w:t>
      </w:r>
      <w:r w:rsidRPr="0085698E">
        <w:rPr>
          <w:rFonts w:ascii="Times New Roman" w:hAnsi="Times New Roman" w:cs="Times New Roman"/>
        </w:rPr>
        <w:t>navrh</w:t>
      </w:r>
      <w:r w:rsidR="0063107C">
        <w:rPr>
          <w:rFonts w:ascii="Times New Roman" w:hAnsi="Times New Roman" w:cs="Times New Roman"/>
        </w:rPr>
        <w:t>nú</w:t>
      </w:r>
      <w:r w:rsidR="008A7AD1">
        <w:rPr>
          <w:rFonts w:ascii="Times New Roman" w:hAnsi="Times New Roman" w:cs="Times New Roman"/>
        </w:rPr>
        <w:t xml:space="preserve"> </w:t>
      </w:r>
      <w:r w:rsidRPr="0085698E">
        <w:rPr>
          <w:rFonts w:ascii="Times New Roman" w:hAnsi="Times New Roman" w:cs="Times New Roman"/>
        </w:rPr>
        <w:t xml:space="preserve">sumu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sidR="00EB38DA">
        <w:rPr>
          <w:rFonts w:ascii="Times New Roman" w:hAnsi="Times New Roman" w:cs="Times New Roman"/>
        </w:rPr>
        <w:t xml:space="preserve"> </w:t>
      </w:r>
      <w:r w:rsidRPr="0085698E">
        <w:rPr>
          <w:rFonts w:ascii="Times New Roman" w:hAnsi="Times New Roman" w:cs="Times New Roman"/>
        </w:rPr>
        <w:t xml:space="preserve">v súlade so schváleným rozpočtom fondu a základný časový rámec pre poskytnutie a použitie </w:t>
      </w:r>
      <w:r w:rsidRPr="0085698E" w:rsidR="00EB38DA">
        <w:rPr>
          <w:rFonts w:ascii="Times New Roman" w:hAnsi="Times New Roman" w:cs="Times New Roman"/>
        </w:rPr>
        <w:t>finančn</w:t>
      </w:r>
      <w:r w:rsidR="00EB38DA">
        <w:rPr>
          <w:rFonts w:ascii="Times New Roman" w:hAnsi="Times New Roman" w:cs="Times New Roman"/>
        </w:rPr>
        <w:t>ých</w:t>
      </w:r>
      <w:r w:rsidRPr="0085698E" w:rsidR="00EB38DA">
        <w:rPr>
          <w:rFonts w:ascii="Times New Roman" w:hAnsi="Times New Roman" w:cs="Times New Roman"/>
        </w:rPr>
        <w:t xml:space="preserve"> </w:t>
      </w:r>
      <w:r w:rsidR="00EB38DA">
        <w:rPr>
          <w:rFonts w:ascii="Times New Roman" w:hAnsi="Times New Roman" w:cs="Times New Roman"/>
        </w:rPr>
        <w:t>prostriedkov</w:t>
      </w:r>
      <w:r w:rsidRPr="0085698E">
        <w:rPr>
          <w:rFonts w:ascii="Times New Roman" w:hAnsi="Times New Roman" w:cs="Times New Roman"/>
        </w:rPr>
        <w:t>.</w:t>
      </w:r>
    </w:p>
    <w:p w:rsidR="008205CB" w:rsidRPr="0085698E" w:rsidP="00644A8B">
      <w:pPr>
        <w:jc w:val="both"/>
        <w:rPr>
          <w:rFonts w:ascii="Times New Roman" w:hAnsi="Times New Roman" w:cs="Times New Roman"/>
        </w:rPr>
      </w:pPr>
    </w:p>
    <w:p w:rsidR="008205CB" w:rsidRPr="0085698E" w:rsidP="00DE17C1">
      <w:pPr>
        <w:numPr>
          <w:ilvl w:val="0"/>
          <w:numId w:val="49"/>
        </w:numPr>
        <w:tabs>
          <w:tab w:val="left" w:pos="680"/>
        </w:tabs>
        <w:jc w:val="both"/>
        <w:rPr>
          <w:rFonts w:ascii="Times New Roman" w:hAnsi="Times New Roman" w:cs="Times New Roman"/>
        </w:rPr>
      </w:pPr>
      <w:r w:rsidR="008A7AD1">
        <w:rPr>
          <w:rFonts w:ascii="Times New Roman" w:hAnsi="Times New Roman" w:cs="Times New Roman"/>
        </w:rPr>
        <w:t>Hodnotenie odborných komisií musí</w:t>
      </w:r>
      <w:r w:rsidRPr="0085698E">
        <w:rPr>
          <w:rFonts w:ascii="Times New Roman" w:hAnsi="Times New Roman" w:cs="Times New Roman"/>
        </w:rPr>
        <w:t xml:space="preserve"> byť v súlade</w:t>
      </w:r>
      <w:r w:rsidRPr="0085698E">
        <w:rPr>
          <w:rFonts w:ascii="Times New Roman" w:hAnsi="Times New Roman" w:cs="Times New Roman"/>
        </w:rPr>
        <w:t xml:space="preserve"> s týmto zákono</w:t>
      </w:r>
      <w:r w:rsidR="008A7AD1">
        <w:rPr>
          <w:rFonts w:ascii="Times New Roman" w:hAnsi="Times New Roman" w:cs="Times New Roman"/>
        </w:rPr>
        <w:t>m a vnútornými predpismi fondu.</w:t>
      </w:r>
    </w:p>
    <w:p w:rsidR="008205CB" w:rsidRPr="0085698E" w:rsidP="00424A21">
      <w:pPr>
        <w:jc w:val="both"/>
        <w:rPr>
          <w:rFonts w:ascii="Times New Roman" w:hAnsi="Times New Roman" w:cs="Times New Roman"/>
        </w:rPr>
      </w:pPr>
    </w:p>
    <w:p w:rsidR="008205CB" w:rsidRPr="0085698E" w:rsidP="00050A43">
      <w:pPr>
        <w:jc w:val="center"/>
        <w:rPr>
          <w:rFonts w:ascii="Times New Roman" w:hAnsi="Times New Roman" w:cs="Times New Roman"/>
          <w:b/>
          <w:bCs/>
        </w:rPr>
      </w:pPr>
      <w:r w:rsidRPr="0085698E">
        <w:rPr>
          <w:rFonts w:ascii="Times New Roman" w:hAnsi="Times New Roman" w:cs="Times New Roman"/>
          <w:b/>
          <w:bCs/>
        </w:rPr>
        <w:t>§ 18</w:t>
      </w:r>
    </w:p>
    <w:p w:rsidR="008205CB" w:rsidRPr="0085698E" w:rsidP="00050A43">
      <w:pPr>
        <w:jc w:val="center"/>
        <w:rPr>
          <w:rFonts w:ascii="Times New Roman" w:hAnsi="Times New Roman" w:cs="Times New Roman"/>
          <w:b/>
          <w:bCs/>
        </w:rPr>
      </w:pPr>
      <w:r w:rsidRPr="0085698E">
        <w:rPr>
          <w:rFonts w:ascii="Times New Roman" w:hAnsi="Times New Roman" w:cs="Times New Roman"/>
          <w:b/>
          <w:bCs/>
        </w:rPr>
        <w:t>Poskytovanie finančných prostriedkov</w:t>
      </w:r>
    </w:p>
    <w:p w:rsidR="008205CB" w:rsidRPr="0085698E" w:rsidP="00D36941">
      <w:pPr>
        <w:jc w:val="both"/>
        <w:rPr>
          <w:rFonts w:ascii="Times New Roman" w:hAnsi="Times New Roman" w:cs="Times New Roman"/>
        </w:rPr>
      </w:pPr>
    </w:p>
    <w:p w:rsidR="008205CB" w:rsidRPr="0085698E" w:rsidP="00050A43">
      <w:pPr>
        <w:numPr>
          <w:ilvl w:val="0"/>
          <w:numId w:val="30"/>
        </w:numPr>
        <w:tabs>
          <w:tab w:val="left" w:pos="680"/>
        </w:tabs>
        <w:jc w:val="both"/>
        <w:rPr>
          <w:rFonts w:ascii="Times New Roman" w:hAnsi="Times New Roman" w:cs="Times New Roman"/>
        </w:rPr>
      </w:pPr>
      <w:r w:rsidRPr="0085698E">
        <w:rPr>
          <w:rFonts w:ascii="Times New Roman" w:hAnsi="Times New Roman" w:cs="Times New Roman"/>
        </w:rPr>
        <w:t xml:space="preserve">Fond poskytuje finančné prostriedky na podporu audiovizuálnej tvorby, a to </w:t>
      </w:r>
    </w:p>
    <w:p w:rsidR="008205CB" w:rsidRPr="0085698E" w:rsidP="0034351C">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tvorby, vývoja, prípravy realizácie a výroby slovenských audiovizuálnych diel,</w:t>
      </w:r>
    </w:p>
    <w:p w:rsidR="008205CB" w:rsidRPr="0085698E" w:rsidP="00050A43">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tvorby, vý</w:t>
      </w:r>
      <w:r w:rsidRPr="0085698E">
        <w:rPr>
          <w:rFonts w:ascii="Times New Roman" w:hAnsi="Times New Roman" w:cs="Times New Roman"/>
        </w:rPr>
        <w:t>voja, prípravy realizácie a výroby hraných, dokumentárnych a animovaných slovenských kinematografických diel</w:t>
      </w:r>
      <w:r w:rsidR="006609F8">
        <w:rPr>
          <w:rFonts w:ascii="Times New Roman" w:hAnsi="Times New Roman" w:cs="Times New Roman"/>
        </w:rPr>
        <w:t>,</w:t>
      </w:r>
      <w:r>
        <w:rPr>
          <w:rStyle w:val="FootnoteReference"/>
          <w:rFonts w:ascii="Times New Roman" w:hAnsi="Times New Roman"/>
          <w:rtl w:val="0"/>
        </w:rPr>
        <w:footnoteReference w:id="16"/>
      </w:r>
      <w:r w:rsidR="006609F8">
        <w:rPr>
          <w:rFonts w:ascii="Times New Roman" w:hAnsi="Times New Roman" w:cs="Times New Roman"/>
        </w:rPr>
        <w:t>)</w:t>
      </w:r>
    </w:p>
    <w:p w:rsidR="008205CB" w:rsidRPr="0085698E" w:rsidP="00050A43">
      <w:pPr>
        <w:numPr>
          <w:ilvl w:val="0"/>
          <w:numId w:val="1"/>
        </w:numPr>
        <w:tabs>
          <w:tab w:val="left" w:pos="340"/>
        </w:tabs>
        <w:jc w:val="both"/>
        <w:rPr>
          <w:rFonts w:ascii="Times New Roman" w:hAnsi="Times New Roman" w:cs="Times New Roman"/>
        </w:rPr>
      </w:pPr>
      <w:r w:rsidR="000558E6">
        <w:rPr>
          <w:rFonts w:ascii="Times New Roman" w:hAnsi="Times New Roman" w:cs="Times New Roman"/>
        </w:rPr>
        <w:t xml:space="preserve">postprodukcie a </w:t>
      </w:r>
      <w:r w:rsidRPr="0085698E">
        <w:rPr>
          <w:rFonts w:ascii="Times New Roman" w:hAnsi="Times New Roman" w:cs="Times New Roman"/>
        </w:rPr>
        <w:t>distribúcie slo</w:t>
      </w:r>
      <w:r w:rsidR="000558E6">
        <w:rPr>
          <w:rFonts w:ascii="Times New Roman" w:hAnsi="Times New Roman" w:cs="Times New Roman"/>
        </w:rPr>
        <w:t xml:space="preserve">venských audiovizuálnych diel a </w:t>
      </w:r>
      <w:r w:rsidRPr="0085698E">
        <w:rPr>
          <w:rFonts w:ascii="Times New Roman" w:hAnsi="Times New Roman" w:cs="Times New Roman"/>
        </w:rPr>
        <w:t xml:space="preserve">distribúcie audiovizuálnych diel, </w:t>
      </w:r>
    </w:p>
    <w:p w:rsidR="008205CB" w:rsidRPr="0085698E" w:rsidP="00D36E6A">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realizácie a distribúcie koprodukčných kinematografických diel, v ktorých má slovenský producent koprodukčný podiel,</w:t>
      </w:r>
    </w:p>
    <w:p w:rsidR="008205CB" w:rsidRPr="0085698E" w:rsidP="000558E6">
      <w:pPr>
        <w:numPr>
          <w:ilvl w:val="0"/>
          <w:numId w:val="1"/>
        </w:numPr>
        <w:tabs>
          <w:tab w:val="left" w:pos="340"/>
        </w:tabs>
        <w:jc w:val="both"/>
        <w:rPr>
          <w:rFonts w:ascii="Times New Roman" w:hAnsi="Times New Roman" w:cs="Times New Roman"/>
        </w:rPr>
      </w:pPr>
      <w:r w:rsidR="000558E6">
        <w:rPr>
          <w:rFonts w:ascii="Times New Roman" w:hAnsi="Times New Roman" w:cs="Times New Roman"/>
        </w:rPr>
        <w:t xml:space="preserve">festivalov, prehliadok a </w:t>
      </w:r>
      <w:r w:rsidRPr="0085698E">
        <w:rPr>
          <w:rFonts w:ascii="Times New Roman" w:hAnsi="Times New Roman" w:cs="Times New Roman"/>
        </w:rPr>
        <w:t>iných kultúrnych aktivít a činností subjektov pôs</w:t>
      </w:r>
      <w:r w:rsidR="000558E6">
        <w:rPr>
          <w:rFonts w:ascii="Times New Roman" w:hAnsi="Times New Roman" w:cs="Times New Roman"/>
        </w:rPr>
        <w:t xml:space="preserve">obiacich v oblasti audiovízie a </w:t>
      </w:r>
      <w:r w:rsidRPr="0085698E">
        <w:rPr>
          <w:rFonts w:ascii="Times New Roman" w:hAnsi="Times New Roman" w:cs="Times New Roman"/>
        </w:rPr>
        <w:t xml:space="preserve">kinematografie </w:t>
      </w:r>
      <w:r w:rsidR="000558E6">
        <w:rPr>
          <w:rFonts w:ascii="Times New Roman" w:hAnsi="Times New Roman" w:cs="Times New Roman"/>
        </w:rPr>
        <w:t>v Slovenskej republike a</w:t>
      </w:r>
      <w:r w:rsidRPr="0085698E">
        <w:rPr>
          <w:rFonts w:ascii="Times New Roman" w:hAnsi="Times New Roman" w:cs="Times New Roman"/>
        </w:rPr>
        <w:t xml:space="preserve"> prezentácie a propagácie slovenských au</w:t>
      </w:r>
      <w:r w:rsidRPr="0085698E">
        <w:rPr>
          <w:rFonts w:ascii="Times New Roman" w:hAnsi="Times New Roman" w:cs="Times New Roman"/>
        </w:rPr>
        <w:t>diovizuálnych diel,</w:t>
      </w:r>
    </w:p>
    <w:p w:rsidR="008205CB" w:rsidRPr="0085698E" w:rsidP="00050A43">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vydania a rozširovania periodických publikácií a neperiodických publikácií z oblasti audiovízie a kinematografie,</w:t>
      </w:r>
    </w:p>
    <w:p w:rsidR="008205CB" w:rsidRPr="0085698E" w:rsidP="008E4873">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rozvoja technológií v oblasti výroby, rozširovania, uvádzania na verejnosti a uchovávania audiovizuálnych diel v Slovenskej republike,</w:t>
      </w:r>
    </w:p>
    <w:p w:rsidR="008205CB" w:rsidRPr="0085698E" w:rsidP="00D72825">
      <w:pPr>
        <w:numPr>
          <w:ilvl w:val="0"/>
          <w:numId w:val="1"/>
        </w:numPr>
        <w:tabs>
          <w:tab w:val="left" w:pos="340"/>
        </w:tabs>
        <w:jc w:val="both"/>
        <w:rPr>
          <w:rFonts w:ascii="Times New Roman" w:hAnsi="Times New Roman" w:cs="Times New Roman"/>
        </w:rPr>
      </w:pPr>
      <w:r w:rsidRPr="0085698E">
        <w:rPr>
          <w:rFonts w:ascii="Times New Roman" w:hAnsi="Times New Roman" w:cs="Times New Roman"/>
        </w:rPr>
        <w:t>rozvoja vzdelávania a odborného výskumu v oblasti audiovizuálnej kultúry a filmového umenia.</w:t>
      </w:r>
    </w:p>
    <w:p w:rsidR="008205CB" w:rsidRPr="0085698E" w:rsidP="00050A43">
      <w:pPr>
        <w:jc w:val="both"/>
        <w:rPr>
          <w:rFonts w:ascii="Times New Roman" w:hAnsi="Times New Roman" w:cs="Times New Roman"/>
        </w:rPr>
      </w:pPr>
    </w:p>
    <w:p w:rsidR="008205CB" w:rsidRPr="0085698E" w:rsidP="0063107C">
      <w:pPr>
        <w:numPr>
          <w:ilvl w:val="0"/>
          <w:numId w:val="31"/>
        </w:numPr>
        <w:tabs>
          <w:tab w:val="left" w:pos="680"/>
        </w:tabs>
        <w:jc w:val="both"/>
        <w:rPr>
          <w:rFonts w:ascii="Times New Roman" w:hAnsi="Times New Roman" w:cs="Times New Roman"/>
        </w:rPr>
      </w:pPr>
      <w:r w:rsidRPr="0085698E">
        <w:rPr>
          <w:rFonts w:ascii="Times New Roman" w:hAnsi="Times New Roman" w:cs="Times New Roman"/>
        </w:rPr>
        <w:t>Fond poskytuje finančné prostriedky na realizáciu projektu, ktorým sa na účely tohto zákona rozumie najmä scenár alebo iné slovesné dielo použité pre vytvorenie audiovizuálneho diela, slovenské audiovizuálne dielo, slovenské kinematografické dielo, usporia</w:t>
      </w:r>
      <w:r w:rsidRPr="0085698E">
        <w:rPr>
          <w:rFonts w:ascii="Times New Roman" w:hAnsi="Times New Roman" w:cs="Times New Roman"/>
        </w:rPr>
        <w:t xml:space="preserve">danie festivalu alebo prehliadky z oblasti audiovizuálnej tvorby v Slovenskej republike, usporiadanie prezentácie a propagácie slovenských audiovizuálnych diel, vydanie publikácie z oblasti audiovízie a kinematografie, </w:t>
      </w:r>
      <w:r w:rsidR="0063107C">
        <w:rPr>
          <w:rFonts w:ascii="Times New Roman" w:hAnsi="Times New Roman" w:cs="Times New Roman"/>
        </w:rPr>
        <w:t>uskutočnenie</w:t>
      </w:r>
      <w:r w:rsidRPr="0085698E">
        <w:rPr>
          <w:rFonts w:ascii="Times New Roman" w:hAnsi="Times New Roman" w:cs="Times New Roman"/>
        </w:rPr>
        <w:t xml:space="preserve"> vzdelávacej alebo výskumnej aktivity v oblasti audiovizuálnej kultúry v Slovenskej republike, alebo rozvoj technológií v oblasti výroby, rozširovania, uvádzania na verejnosti a uchovávania audiovizuálnych diel (ďalej len „projekt“).</w:t>
      </w:r>
    </w:p>
    <w:p w:rsidR="008205CB" w:rsidRPr="0085698E" w:rsidP="00F762E5">
      <w:pPr>
        <w:jc w:val="both"/>
        <w:rPr>
          <w:rFonts w:ascii="Times New Roman" w:hAnsi="Times New Roman" w:cs="Times New Roman"/>
        </w:rPr>
      </w:pPr>
    </w:p>
    <w:p w:rsidR="00F46EC0" w:rsidP="00F46EC0">
      <w:pPr>
        <w:numPr>
          <w:ilvl w:val="0"/>
          <w:numId w:val="31"/>
        </w:numPr>
        <w:tabs>
          <w:tab w:val="left" w:pos="680"/>
        </w:tabs>
        <w:jc w:val="both"/>
        <w:rPr>
          <w:rFonts w:ascii="Times New Roman" w:hAnsi="Times New Roman" w:cs="Times New Roman"/>
        </w:rPr>
      </w:pPr>
      <w:r w:rsidRPr="0085698E">
        <w:rPr>
          <w:rFonts w:ascii="Times New Roman" w:hAnsi="Times New Roman" w:cs="Times New Roman"/>
        </w:rPr>
        <w:t>F</w:t>
      </w:r>
      <w:r>
        <w:rPr>
          <w:rFonts w:ascii="Times New Roman" w:hAnsi="Times New Roman" w:cs="Times New Roman"/>
        </w:rPr>
        <w:t>ond poskytuje f</w:t>
      </w:r>
      <w:r w:rsidRPr="0085698E">
        <w:rPr>
          <w:rFonts w:ascii="Times New Roman" w:hAnsi="Times New Roman" w:cs="Times New Roman"/>
        </w:rPr>
        <w:t xml:space="preserve">inančné prostriedky </w:t>
      </w:r>
      <w:r>
        <w:rPr>
          <w:rFonts w:ascii="Times New Roman" w:hAnsi="Times New Roman" w:cs="Times New Roman"/>
        </w:rPr>
        <w:t xml:space="preserve">formou </w:t>
      </w:r>
    </w:p>
    <w:p w:rsidR="00F46EC0" w:rsidP="00F46EC0">
      <w:pPr>
        <w:numPr>
          <w:ilvl w:val="2"/>
          <w:numId w:val="38"/>
        </w:numPr>
        <w:tabs>
          <w:tab w:val="left" w:pos="340"/>
        </w:tabs>
        <w:jc w:val="both"/>
        <w:rPr>
          <w:rFonts w:ascii="Times New Roman" w:hAnsi="Times New Roman" w:cs="Times New Roman"/>
        </w:rPr>
      </w:pPr>
      <w:r>
        <w:rPr>
          <w:rFonts w:ascii="Times New Roman" w:hAnsi="Times New Roman" w:cs="Times New Roman"/>
        </w:rPr>
        <w:t>do</w:t>
      </w:r>
      <w:r>
        <w:rPr>
          <w:rFonts w:ascii="Times New Roman" w:hAnsi="Times New Roman" w:cs="Times New Roman"/>
        </w:rPr>
        <w:t xml:space="preserve">tácie, </w:t>
      </w:r>
    </w:p>
    <w:p w:rsidR="00F46EC0" w:rsidP="00F46EC0">
      <w:pPr>
        <w:numPr>
          <w:ilvl w:val="2"/>
          <w:numId w:val="38"/>
        </w:numPr>
        <w:tabs>
          <w:tab w:val="left" w:pos="340"/>
        </w:tabs>
        <w:jc w:val="both"/>
        <w:rPr>
          <w:rFonts w:ascii="Times New Roman" w:hAnsi="Times New Roman" w:cs="Times New Roman"/>
        </w:rPr>
      </w:pPr>
      <w:r>
        <w:rPr>
          <w:rFonts w:ascii="Times New Roman" w:hAnsi="Times New Roman" w:cs="Times New Roman"/>
        </w:rPr>
        <w:t>pôžičky</w:t>
      </w:r>
      <w:r>
        <w:rPr>
          <w:rStyle w:val="FootnoteReference"/>
          <w:rFonts w:ascii="Times New Roman" w:hAnsi="Times New Roman"/>
          <w:rtl w:val="0"/>
        </w:rPr>
        <w:footnoteReference w:id="17"/>
      </w:r>
      <w:r>
        <w:rPr>
          <w:rFonts w:ascii="Times New Roman" w:hAnsi="Times New Roman" w:cs="Times New Roman"/>
        </w:rPr>
        <w:t>) so splatnosťou najviac 5 rokov alebo</w:t>
      </w:r>
    </w:p>
    <w:p w:rsidR="00F46EC0" w:rsidRPr="005846C0" w:rsidP="00F46EC0">
      <w:pPr>
        <w:numPr>
          <w:ilvl w:val="2"/>
          <w:numId w:val="38"/>
        </w:numPr>
        <w:tabs>
          <w:tab w:val="left" w:pos="340"/>
        </w:tabs>
        <w:jc w:val="both"/>
        <w:rPr>
          <w:rFonts w:ascii="Times New Roman" w:hAnsi="Times New Roman" w:cs="Times New Roman"/>
        </w:rPr>
      </w:pPr>
      <w:r>
        <w:rPr>
          <w:rFonts w:ascii="Times New Roman" w:hAnsi="Times New Roman" w:cs="Times New Roman"/>
        </w:rPr>
        <w:t xml:space="preserve">štipendia. </w:t>
      </w:r>
    </w:p>
    <w:p w:rsidR="008205CB" w:rsidRPr="0085698E" w:rsidP="009D2D79">
      <w:pPr>
        <w:jc w:val="both"/>
        <w:rPr>
          <w:rFonts w:ascii="Times New Roman" w:hAnsi="Times New Roman" w:cs="Times New Roman"/>
        </w:rPr>
      </w:pPr>
    </w:p>
    <w:p w:rsidR="008205CB" w:rsidRPr="0085698E" w:rsidP="005846C0">
      <w:pPr>
        <w:numPr>
          <w:ilvl w:val="0"/>
          <w:numId w:val="31"/>
        </w:numPr>
        <w:tabs>
          <w:tab w:val="left" w:pos="680"/>
        </w:tabs>
        <w:jc w:val="both"/>
        <w:rPr>
          <w:rFonts w:ascii="Times New Roman" w:hAnsi="Times New Roman" w:cs="Times New Roman"/>
        </w:rPr>
      </w:pPr>
      <w:r w:rsidRPr="00CC18E0" w:rsidR="006A174B">
        <w:rPr>
          <w:rFonts w:ascii="Times New Roman" w:hAnsi="Times New Roman" w:cs="Times New Roman"/>
          <w:bCs/>
        </w:rPr>
        <w:t>Fond môže v zmluve o poskytnutí dotácie upraviť osobitné podmienky o podiele fondu na príjmoch z obchodného zhodnotenia projektu, a to až do výšky poskytnutej dotácie. Pravidlá pre určenie týchto podmienok sú súčasťou zásad pre poskytovanie finančných prostriedkov z fondu, ktoré schvaľuje rada.</w:t>
      </w:r>
    </w:p>
    <w:p w:rsidR="008205CB" w:rsidRPr="0085698E" w:rsidP="00AE7B16">
      <w:pPr>
        <w:jc w:val="both"/>
        <w:rPr>
          <w:rFonts w:ascii="Times New Roman" w:hAnsi="Times New Roman" w:cs="Times New Roman"/>
        </w:rPr>
      </w:pPr>
    </w:p>
    <w:p w:rsidR="008205CB" w:rsidRPr="0085698E" w:rsidP="009D2D79">
      <w:pPr>
        <w:numPr>
          <w:ilvl w:val="0"/>
          <w:numId w:val="31"/>
        </w:numPr>
        <w:tabs>
          <w:tab w:val="left" w:pos="680"/>
        </w:tabs>
        <w:jc w:val="both"/>
        <w:rPr>
          <w:rFonts w:ascii="Times New Roman" w:hAnsi="Times New Roman" w:cs="Times New Roman"/>
        </w:rPr>
      </w:pPr>
      <w:r w:rsidRPr="0085698E">
        <w:rPr>
          <w:rFonts w:ascii="Times New Roman" w:hAnsi="Times New Roman" w:cs="Times New Roman"/>
        </w:rPr>
        <w:t xml:space="preserve">Fond poskytuje finančné prostriedky formou štipendia výlučne fyzickým osobám na rozvoj tvorby, vzdelávania a odborného výskumu v oblasti audiovizuálnej kultúry a filmového umenia. Štipendium je účelovo viazaná nenávratná finančná podpora, ktorú fond vypláca jednorazovo alebo opakovane počas presne </w:t>
      </w:r>
      <w:r w:rsidR="006A174B">
        <w:rPr>
          <w:rFonts w:ascii="Times New Roman" w:hAnsi="Times New Roman" w:cs="Times New Roman"/>
        </w:rPr>
        <w:t>určeného</w:t>
      </w:r>
      <w:r w:rsidRPr="0085698E" w:rsidR="006A174B">
        <w:rPr>
          <w:rFonts w:ascii="Times New Roman" w:hAnsi="Times New Roman" w:cs="Times New Roman"/>
        </w:rPr>
        <w:t xml:space="preserve"> </w:t>
      </w:r>
      <w:r w:rsidRPr="0085698E">
        <w:rPr>
          <w:rFonts w:ascii="Times New Roman" w:hAnsi="Times New Roman" w:cs="Times New Roman"/>
        </w:rPr>
        <w:t xml:space="preserve">časového obdobia </w:t>
      </w:r>
      <w:r w:rsidR="006A174B">
        <w:rPr>
          <w:rFonts w:ascii="Times New Roman" w:hAnsi="Times New Roman" w:cs="Times New Roman"/>
        </w:rPr>
        <w:t>podľa</w:t>
      </w:r>
      <w:r w:rsidRPr="0085698E">
        <w:rPr>
          <w:rFonts w:ascii="Times New Roman" w:hAnsi="Times New Roman" w:cs="Times New Roman"/>
        </w:rPr>
        <w:t xml:space="preserve"> zmluvy uzavretej podľa § 22.</w:t>
      </w:r>
    </w:p>
    <w:p w:rsidR="008205CB" w:rsidRPr="0085698E" w:rsidP="009D2D79">
      <w:pPr>
        <w:jc w:val="both"/>
        <w:rPr>
          <w:rFonts w:ascii="Times New Roman" w:hAnsi="Times New Roman" w:cs="Times New Roman"/>
        </w:rPr>
      </w:pPr>
    </w:p>
    <w:p w:rsidR="008205CB" w:rsidRPr="0085698E" w:rsidP="00050A43">
      <w:pPr>
        <w:numPr>
          <w:ilvl w:val="0"/>
          <w:numId w:val="31"/>
        </w:numPr>
        <w:tabs>
          <w:tab w:val="left" w:pos="680"/>
        </w:tabs>
        <w:jc w:val="both"/>
        <w:rPr>
          <w:rFonts w:ascii="Times New Roman" w:hAnsi="Times New Roman" w:cs="Times New Roman"/>
        </w:rPr>
      </w:pPr>
      <w:r w:rsidRPr="0085698E">
        <w:rPr>
          <w:rFonts w:ascii="Times New Roman" w:hAnsi="Times New Roman" w:cs="Times New Roman"/>
        </w:rPr>
        <w:t>Na poskytnutie finančných prostriedkov fon</w:t>
      </w:r>
      <w:r w:rsidRPr="0085698E">
        <w:rPr>
          <w:rFonts w:ascii="Times New Roman" w:hAnsi="Times New Roman" w:cs="Times New Roman"/>
        </w:rPr>
        <w:t>du nie je právny nárok.</w:t>
      </w:r>
    </w:p>
    <w:p w:rsidR="008205CB" w:rsidRPr="0085698E" w:rsidP="00050A43">
      <w:pPr>
        <w:jc w:val="both"/>
        <w:rPr>
          <w:rFonts w:ascii="Times New Roman" w:hAnsi="Times New Roman" w:cs="Times New Roman"/>
        </w:rPr>
      </w:pPr>
    </w:p>
    <w:p w:rsidR="008205CB" w:rsidP="008C7F6A">
      <w:pPr>
        <w:numPr>
          <w:ilvl w:val="0"/>
          <w:numId w:val="31"/>
        </w:numPr>
        <w:tabs>
          <w:tab w:val="left" w:pos="680"/>
        </w:tabs>
        <w:jc w:val="both"/>
        <w:rPr>
          <w:rFonts w:ascii="Times New Roman" w:hAnsi="Times New Roman" w:cs="Times New Roman"/>
        </w:rPr>
      </w:pPr>
      <w:r w:rsidR="008C7F6A">
        <w:rPr>
          <w:rFonts w:ascii="Times New Roman" w:hAnsi="Times New Roman" w:cs="Times New Roman"/>
        </w:rPr>
        <w:t>Finančné p</w:t>
      </w:r>
      <w:r w:rsidRPr="0085698E">
        <w:rPr>
          <w:rFonts w:ascii="Times New Roman" w:hAnsi="Times New Roman" w:cs="Times New Roman"/>
        </w:rPr>
        <w:t>rostriedky fondu nemožno poskytnúť na krytie straty z činnosti osôb.</w:t>
      </w:r>
    </w:p>
    <w:p w:rsidR="006A174B" w:rsidP="006A174B">
      <w:pPr>
        <w:jc w:val="both"/>
        <w:rPr>
          <w:rFonts w:ascii="Times New Roman" w:hAnsi="Times New Roman" w:cs="Times New Roman"/>
        </w:rPr>
      </w:pPr>
    </w:p>
    <w:p w:rsidR="008205CB" w:rsidRPr="007D7073" w:rsidP="00050A43">
      <w:pPr>
        <w:numPr>
          <w:ilvl w:val="0"/>
          <w:numId w:val="31"/>
        </w:numPr>
        <w:tabs>
          <w:tab w:val="left" w:pos="680"/>
        </w:tabs>
        <w:jc w:val="both"/>
        <w:rPr>
          <w:rFonts w:ascii="Times New Roman" w:hAnsi="Times New Roman" w:cs="Times New Roman"/>
        </w:rPr>
      </w:pPr>
      <w:r w:rsidRPr="00CC18E0" w:rsidR="006A174B">
        <w:rPr>
          <w:rFonts w:ascii="Times New Roman" w:hAnsi="Times New Roman" w:cs="Times New Roman"/>
          <w:bCs/>
        </w:rPr>
        <w:t>Dotácia poskytnutá na výrobu audiovizuálneho diela môže byť poskytnutá najviac do výšky 50 % rozpočtu výroby audiovizuálneho diela; to sa nevzťahuje na dotáciu poskytnutú na výrobu audiovizuálneho diela, ktoré je nízkorozpočtovým audiovizuálnym dielom alebo obtiažnym audiovizuálnym dielom, kedy môže byť poskytnutá dotácia až do výšky 90 % rozpočtu výroby takého audiovizuálneho diela.</w:t>
      </w:r>
    </w:p>
    <w:p w:rsidR="007D7073" w:rsidP="007D7073">
      <w:pPr>
        <w:jc w:val="both"/>
        <w:rPr>
          <w:rFonts w:ascii="Times New Roman" w:hAnsi="Times New Roman" w:cs="Times New Roman"/>
        </w:rPr>
      </w:pPr>
    </w:p>
    <w:p w:rsidR="007D7073" w:rsidRPr="0085698E" w:rsidP="00050A43">
      <w:pPr>
        <w:numPr>
          <w:ilvl w:val="0"/>
          <w:numId w:val="31"/>
        </w:numPr>
        <w:tabs>
          <w:tab w:val="left" w:pos="680"/>
        </w:tabs>
        <w:jc w:val="both"/>
        <w:rPr>
          <w:rFonts w:ascii="Times New Roman" w:hAnsi="Times New Roman" w:cs="Times New Roman"/>
        </w:rPr>
      </w:pPr>
      <w:r w:rsidRPr="00CC18E0">
        <w:rPr>
          <w:rFonts w:ascii="Times New Roman" w:hAnsi="Times New Roman" w:cs="Times New Roman"/>
          <w:bCs/>
        </w:rPr>
        <w:t>Nízkorozpočtové audiovizuálne dielo je audiovizuálne dielo, ktorého rozpočet výroby nie je vyšší ako priemerné náklady na výrobu slovenského audiovizuálneho diela. Výšku priemerných nákladov určí rada s prihliadnutím na štatistické zisťovanie v audiovízii. Obtiažne audiovizuálne dielo je audiovizuálne dielo, ktoré nie je primárne určené na ekonomické zhodnotenie a ktorého prípadné ekonomické zhodnotenie nemôže mať vplyv na tržby na relevantnom trhu, a to najmä s ohľadom na jeho umelecký alebo experimentálny charakter, s ohľadom na jeho obsah alebo jeho technické spracovanie. Kritériá obtiažnosti určuje rada a o ich splnení rozhoduje riaditeľ na základe hodnotenia odborných komisií.</w:t>
      </w:r>
    </w:p>
    <w:p w:rsidR="008205CB" w:rsidRPr="0085698E" w:rsidP="00A11FE9">
      <w:pPr>
        <w:jc w:val="both"/>
        <w:rPr>
          <w:rFonts w:ascii="Times New Roman" w:hAnsi="Times New Roman" w:cs="Times New Roman"/>
        </w:rPr>
      </w:pPr>
    </w:p>
    <w:p w:rsidR="008205CB" w:rsidRPr="0085698E" w:rsidP="00C56046">
      <w:pPr>
        <w:numPr>
          <w:ilvl w:val="0"/>
          <w:numId w:val="31"/>
        </w:numPr>
        <w:tabs>
          <w:tab w:val="left" w:pos="680"/>
          <w:tab w:val="left" w:pos="900"/>
        </w:tabs>
        <w:jc w:val="both"/>
        <w:rPr>
          <w:rFonts w:ascii="Times New Roman" w:hAnsi="Times New Roman" w:cs="Times New Roman"/>
        </w:rPr>
      </w:pPr>
      <w:r w:rsidRPr="0085698E">
        <w:rPr>
          <w:rFonts w:ascii="Times New Roman" w:hAnsi="Times New Roman" w:cs="Times New Roman"/>
        </w:rPr>
        <w:t xml:space="preserve">Fond poskytne </w:t>
      </w:r>
      <w:r w:rsidR="006E6207">
        <w:rPr>
          <w:rFonts w:ascii="Times New Roman" w:hAnsi="Times New Roman" w:cs="Times New Roman"/>
        </w:rPr>
        <w:t>dotáciu</w:t>
      </w:r>
      <w:r w:rsidRPr="0085698E">
        <w:rPr>
          <w:rFonts w:ascii="Times New Roman" w:hAnsi="Times New Roman" w:cs="Times New Roman"/>
        </w:rPr>
        <w:t xml:space="preserve"> žiadateľovi</w:t>
      </w:r>
      <w:r w:rsidRPr="00D36941" w:rsidR="00D36941">
        <w:rPr>
          <w:rFonts w:ascii="Times New Roman" w:hAnsi="Times New Roman" w:cs="Times New Roman"/>
        </w:rPr>
        <w:t xml:space="preserve"> </w:t>
      </w:r>
      <w:r w:rsidR="00D36941">
        <w:rPr>
          <w:rFonts w:ascii="Times New Roman" w:hAnsi="Times New Roman" w:cs="Times New Roman"/>
        </w:rPr>
        <w:t>o poskytnutie finančných prostriedkov</w:t>
      </w:r>
      <w:r w:rsidRPr="0085698E">
        <w:rPr>
          <w:rFonts w:ascii="Times New Roman" w:hAnsi="Times New Roman" w:cs="Times New Roman"/>
        </w:rPr>
        <w:t xml:space="preserve">, ktorý písomne preukáže, že má na financovanie projektu, na ktorý sa </w:t>
      </w:r>
      <w:r w:rsidR="00224CD6">
        <w:rPr>
          <w:rFonts w:ascii="Times New Roman" w:hAnsi="Times New Roman" w:cs="Times New Roman"/>
        </w:rPr>
        <w:t>finančn</w:t>
      </w:r>
      <w:r w:rsidR="006E6207">
        <w:rPr>
          <w:rFonts w:ascii="Times New Roman" w:hAnsi="Times New Roman" w:cs="Times New Roman"/>
        </w:rPr>
        <w:t>é</w:t>
      </w:r>
      <w:r w:rsidR="00FA5C2B">
        <w:rPr>
          <w:rFonts w:ascii="Times New Roman" w:hAnsi="Times New Roman" w:cs="Times New Roman"/>
        </w:rPr>
        <w:t xml:space="preserve"> </w:t>
      </w:r>
      <w:r w:rsidR="00224CD6">
        <w:rPr>
          <w:rFonts w:ascii="Times New Roman" w:hAnsi="Times New Roman" w:cs="Times New Roman"/>
        </w:rPr>
        <w:t>prostriedk</w:t>
      </w:r>
      <w:r w:rsidR="006E6207">
        <w:rPr>
          <w:rFonts w:ascii="Times New Roman" w:hAnsi="Times New Roman" w:cs="Times New Roman"/>
        </w:rPr>
        <w:t>y</w:t>
      </w:r>
      <w:r w:rsidRPr="0085698E">
        <w:rPr>
          <w:rFonts w:ascii="Times New Roman" w:hAnsi="Times New Roman" w:cs="Times New Roman"/>
        </w:rPr>
        <w:t xml:space="preserve"> požaduj</w:t>
      </w:r>
      <w:r w:rsidR="006E6207">
        <w:rPr>
          <w:rFonts w:ascii="Times New Roman" w:hAnsi="Times New Roman" w:cs="Times New Roman"/>
        </w:rPr>
        <w:t>ú</w:t>
      </w:r>
      <w:r w:rsidR="0063107C">
        <w:rPr>
          <w:rFonts w:ascii="Times New Roman" w:hAnsi="Times New Roman" w:cs="Times New Roman"/>
        </w:rPr>
        <w:t>,</w:t>
      </w:r>
      <w:r w:rsidRPr="0085698E">
        <w:rPr>
          <w:rFonts w:ascii="Times New Roman" w:hAnsi="Times New Roman" w:cs="Times New Roman"/>
        </w:rPr>
        <w:t xml:space="preserve"> zabezpečené spolufinancovanie z vlastných alebo iných zdrojov. Výšku spolufinancovania určí fond v rámci zásad a priorít podpornej činnosti fondu na konkrétne obdobie</w:t>
      </w:r>
      <w:r w:rsidR="00E174F0">
        <w:rPr>
          <w:rFonts w:ascii="Times New Roman" w:hAnsi="Times New Roman" w:cs="Times New Roman"/>
        </w:rPr>
        <w:t>,</w:t>
      </w:r>
      <w:r w:rsidRPr="0085698E">
        <w:rPr>
          <w:rFonts w:ascii="Times New Roman" w:hAnsi="Times New Roman" w:cs="Times New Roman"/>
        </w:rPr>
        <w:t xml:space="preserve"> schválených</w:t>
      </w:r>
      <w:r w:rsidRPr="0085698E">
        <w:rPr>
          <w:rFonts w:ascii="Times New Roman" w:hAnsi="Times New Roman" w:cs="Times New Roman"/>
        </w:rPr>
        <w:t xml:space="preserve"> radou. </w:t>
      </w:r>
    </w:p>
    <w:p w:rsidR="008205CB" w:rsidRPr="0085698E" w:rsidP="00C56046">
      <w:pPr>
        <w:tabs>
          <w:tab w:val="left" w:pos="900"/>
        </w:tabs>
        <w:ind w:firstLine="284"/>
        <w:jc w:val="both"/>
        <w:rPr>
          <w:rFonts w:ascii="Times New Roman" w:hAnsi="Times New Roman" w:cs="Times New Roman"/>
        </w:rPr>
      </w:pPr>
    </w:p>
    <w:p w:rsidR="008205CB" w:rsidRPr="0085698E" w:rsidP="00C56046">
      <w:pPr>
        <w:numPr>
          <w:ilvl w:val="0"/>
          <w:numId w:val="31"/>
        </w:numPr>
        <w:tabs>
          <w:tab w:val="left" w:pos="680"/>
          <w:tab w:val="left" w:pos="900"/>
        </w:tabs>
        <w:jc w:val="both"/>
        <w:rPr>
          <w:rFonts w:ascii="Times New Roman" w:hAnsi="Times New Roman" w:cs="Times New Roman"/>
        </w:rPr>
      </w:pPr>
      <w:r w:rsidRPr="0085698E">
        <w:rPr>
          <w:rFonts w:ascii="Times New Roman" w:hAnsi="Times New Roman" w:cs="Times New Roman"/>
        </w:rPr>
        <w:t>O poskytnutí finančných prostriedkov fondu rozhodne riaditeľ do 60 dní odo dňa doručenia žiadosti</w:t>
      </w:r>
      <w:r w:rsidR="00234CDB">
        <w:rPr>
          <w:rFonts w:ascii="Times New Roman" w:hAnsi="Times New Roman" w:cs="Times New Roman"/>
        </w:rPr>
        <w:t>, ktorá je úplná</w:t>
      </w:r>
      <w:r w:rsidRPr="0085698E">
        <w:rPr>
          <w:rFonts w:ascii="Times New Roman" w:hAnsi="Times New Roman" w:cs="Times New Roman"/>
        </w:rPr>
        <w:t>. Riaditeľ rozhodne o </w:t>
      </w:r>
      <w:r w:rsidR="007D7073">
        <w:rPr>
          <w:rFonts w:ascii="Times New Roman" w:hAnsi="Times New Roman" w:cs="Times New Roman"/>
        </w:rPr>
        <w:t>poskytnutí</w:t>
      </w:r>
      <w:r w:rsidRPr="0085698E" w:rsidR="007D7073">
        <w:rPr>
          <w:rFonts w:ascii="Times New Roman" w:hAnsi="Times New Roman" w:cs="Times New Roman"/>
        </w:rPr>
        <w:t xml:space="preserve"> </w:t>
      </w:r>
      <w:r w:rsidR="00FA5C2B">
        <w:rPr>
          <w:rFonts w:ascii="Times New Roman" w:hAnsi="Times New Roman" w:cs="Times New Roman"/>
        </w:rPr>
        <w:t>finančn</w:t>
      </w:r>
      <w:r w:rsidR="00224CD6">
        <w:rPr>
          <w:rFonts w:ascii="Times New Roman" w:hAnsi="Times New Roman" w:cs="Times New Roman"/>
        </w:rPr>
        <w:t xml:space="preserve">ých </w:t>
      </w:r>
      <w:r w:rsidRPr="0085698E" w:rsidR="00224CD6">
        <w:rPr>
          <w:rFonts w:ascii="Times New Roman" w:hAnsi="Times New Roman" w:cs="Times New Roman"/>
        </w:rPr>
        <w:t>p</w:t>
      </w:r>
      <w:r w:rsidR="00224CD6">
        <w:rPr>
          <w:rFonts w:ascii="Times New Roman" w:hAnsi="Times New Roman" w:cs="Times New Roman"/>
        </w:rPr>
        <w:t>r</w:t>
      </w:r>
      <w:r w:rsidRPr="0085698E" w:rsidR="00224CD6">
        <w:rPr>
          <w:rFonts w:ascii="Times New Roman" w:hAnsi="Times New Roman" w:cs="Times New Roman"/>
        </w:rPr>
        <w:t>o</w:t>
      </w:r>
      <w:r w:rsidR="00224CD6">
        <w:rPr>
          <w:rFonts w:ascii="Times New Roman" w:hAnsi="Times New Roman" w:cs="Times New Roman"/>
        </w:rPr>
        <w:t>striedkov</w:t>
      </w:r>
      <w:r w:rsidRPr="005846C0" w:rsidR="005846C0">
        <w:rPr>
          <w:rFonts w:ascii="Times New Roman" w:hAnsi="Times New Roman" w:cs="Times New Roman"/>
        </w:rPr>
        <w:t xml:space="preserve"> </w:t>
      </w:r>
      <w:r w:rsidRPr="0085698E" w:rsidR="005846C0">
        <w:rPr>
          <w:rFonts w:ascii="Times New Roman" w:hAnsi="Times New Roman" w:cs="Times New Roman"/>
        </w:rPr>
        <w:t>na základe hodnotenia odborných komisií</w:t>
      </w:r>
      <w:r w:rsidRPr="0085698E">
        <w:rPr>
          <w:rFonts w:ascii="Times New Roman" w:hAnsi="Times New Roman" w:cs="Times New Roman"/>
        </w:rPr>
        <w:t xml:space="preserve">, iba ak poskytnutie </w:t>
      </w:r>
      <w:r w:rsidR="00224CD6">
        <w:rPr>
          <w:rFonts w:ascii="Times New Roman" w:hAnsi="Times New Roman" w:cs="Times New Roman"/>
        </w:rPr>
        <w:t xml:space="preserve">finančných </w:t>
      </w:r>
      <w:r w:rsidRPr="0085698E" w:rsidR="00224CD6">
        <w:rPr>
          <w:rFonts w:ascii="Times New Roman" w:hAnsi="Times New Roman" w:cs="Times New Roman"/>
        </w:rPr>
        <w:t>p</w:t>
      </w:r>
      <w:r w:rsidR="00224CD6">
        <w:rPr>
          <w:rFonts w:ascii="Times New Roman" w:hAnsi="Times New Roman" w:cs="Times New Roman"/>
        </w:rPr>
        <w:t>r</w:t>
      </w:r>
      <w:r w:rsidRPr="0085698E" w:rsidR="00224CD6">
        <w:rPr>
          <w:rFonts w:ascii="Times New Roman" w:hAnsi="Times New Roman" w:cs="Times New Roman"/>
        </w:rPr>
        <w:t>o</w:t>
      </w:r>
      <w:r w:rsidR="00224CD6">
        <w:rPr>
          <w:rFonts w:ascii="Times New Roman" w:hAnsi="Times New Roman" w:cs="Times New Roman"/>
        </w:rPr>
        <w:t>st</w:t>
      </w:r>
      <w:r w:rsidR="00224CD6">
        <w:rPr>
          <w:rFonts w:ascii="Times New Roman" w:hAnsi="Times New Roman" w:cs="Times New Roman"/>
        </w:rPr>
        <w:t xml:space="preserve">riedkov </w:t>
      </w:r>
      <w:r w:rsidRPr="0085698E">
        <w:rPr>
          <w:rFonts w:ascii="Times New Roman" w:hAnsi="Times New Roman" w:cs="Times New Roman"/>
        </w:rPr>
        <w:t>na konkrétnu žiadosť</w:t>
      </w:r>
      <w:r w:rsidRPr="00B134C7" w:rsidR="00B134C7">
        <w:rPr>
          <w:rFonts w:ascii="Times New Roman" w:hAnsi="Times New Roman" w:cs="Times New Roman"/>
        </w:rPr>
        <w:t xml:space="preserve"> </w:t>
      </w:r>
      <w:r w:rsidRPr="0085698E" w:rsidR="00B134C7">
        <w:rPr>
          <w:rFonts w:ascii="Times New Roman" w:hAnsi="Times New Roman" w:cs="Times New Roman"/>
        </w:rPr>
        <w:t>odborné komisie</w:t>
      </w:r>
      <w:r w:rsidRPr="0085698E">
        <w:rPr>
          <w:rFonts w:ascii="Times New Roman" w:hAnsi="Times New Roman" w:cs="Times New Roman"/>
        </w:rPr>
        <w:t xml:space="preserve"> odporučia</w:t>
      </w:r>
      <w:r w:rsidR="00B134C7">
        <w:rPr>
          <w:rFonts w:ascii="Times New Roman" w:hAnsi="Times New Roman" w:cs="Times New Roman"/>
        </w:rPr>
        <w:t>,</w:t>
      </w:r>
      <w:r w:rsidRPr="0085698E">
        <w:rPr>
          <w:rFonts w:ascii="Times New Roman" w:hAnsi="Times New Roman" w:cs="Times New Roman"/>
        </w:rPr>
        <w:t xml:space="preserve"> </w:t>
      </w:r>
      <w:r w:rsidR="00224CD6">
        <w:rPr>
          <w:rFonts w:ascii="Times New Roman" w:hAnsi="Times New Roman" w:cs="Times New Roman"/>
        </w:rPr>
        <w:t>a ak je to v súlade s pravidlami poskytovania štátnej pomoci podľa osobitného predpisu</w:t>
      </w:r>
      <w:r w:rsidRPr="0085698E">
        <w:rPr>
          <w:rFonts w:ascii="Times New Roman" w:hAnsi="Times New Roman" w:cs="Times New Roman"/>
        </w:rPr>
        <w:t>.</w:t>
      </w:r>
      <w:r>
        <w:rPr>
          <w:rStyle w:val="FootnoteReference"/>
          <w:rFonts w:ascii="Times New Roman" w:hAnsi="Times New Roman"/>
          <w:rtl w:val="0"/>
        </w:rPr>
        <w:footnoteReference w:id="18"/>
      </w:r>
      <w:r w:rsidR="00B134C7">
        <w:rPr>
          <w:rFonts w:ascii="Times New Roman" w:hAnsi="Times New Roman" w:cs="Times New Roman"/>
        </w:rPr>
        <w:t>)</w:t>
      </w:r>
    </w:p>
    <w:p w:rsidR="008205CB" w:rsidRPr="0085698E" w:rsidP="00C56046">
      <w:pPr>
        <w:tabs>
          <w:tab w:val="left" w:pos="900"/>
        </w:tabs>
        <w:ind w:firstLine="284"/>
        <w:jc w:val="both"/>
        <w:rPr>
          <w:rFonts w:ascii="Times New Roman" w:hAnsi="Times New Roman" w:cs="Times New Roman"/>
        </w:rPr>
      </w:pPr>
    </w:p>
    <w:p w:rsidR="008205CB" w:rsidRPr="0085698E" w:rsidP="00C56046">
      <w:pPr>
        <w:numPr>
          <w:ilvl w:val="0"/>
          <w:numId w:val="31"/>
        </w:numPr>
        <w:tabs>
          <w:tab w:val="left" w:pos="680"/>
          <w:tab w:val="left" w:pos="900"/>
        </w:tabs>
        <w:jc w:val="both"/>
        <w:rPr>
          <w:rFonts w:ascii="Times New Roman" w:hAnsi="Times New Roman" w:cs="Times New Roman"/>
        </w:rPr>
      </w:pPr>
      <w:r w:rsidRPr="0085698E">
        <w:rPr>
          <w:rFonts w:ascii="Times New Roman" w:hAnsi="Times New Roman" w:cs="Times New Roman"/>
        </w:rPr>
        <w:t>Rozho</w:t>
      </w:r>
      <w:r w:rsidR="009B7E9D">
        <w:rPr>
          <w:rFonts w:ascii="Times New Roman" w:hAnsi="Times New Roman" w:cs="Times New Roman"/>
        </w:rPr>
        <w:t>dnutie riaditeľa podľa odseku 1</w:t>
      </w:r>
      <w:r w:rsidR="00C56046">
        <w:rPr>
          <w:rFonts w:ascii="Times New Roman" w:hAnsi="Times New Roman" w:cs="Times New Roman"/>
        </w:rPr>
        <w:t>1</w:t>
      </w:r>
      <w:r w:rsidRPr="0085698E">
        <w:rPr>
          <w:rFonts w:ascii="Times New Roman" w:hAnsi="Times New Roman" w:cs="Times New Roman"/>
        </w:rPr>
        <w:t xml:space="preserve"> fond zverejní na svojej internetovej stránke. Proti tomuto rozhodnutiu sa nemožno odvolať.</w:t>
      </w:r>
    </w:p>
    <w:p w:rsidR="008205CB" w:rsidRPr="0085698E" w:rsidP="00C56046">
      <w:pPr>
        <w:tabs>
          <w:tab w:val="left" w:pos="900"/>
        </w:tabs>
        <w:ind w:firstLine="284"/>
        <w:jc w:val="both"/>
        <w:rPr>
          <w:rFonts w:ascii="Times New Roman" w:hAnsi="Times New Roman" w:cs="Times New Roman"/>
        </w:rPr>
      </w:pPr>
    </w:p>
    <w:p w:rsidR="008205CB" w:rsidRPr="0085698E" w:rsidP="00C56046">
      <w:pPr>
        <w:numPr>
          <w:ilvl w:val="0"/>
          <w:numId w:val="31"/>
        </w:numPr>
        <w:tabs>
          <w:tab w:val="left" w:pos="680"/>
          <w:tab w:val="left" w:pos="900"/>
        </w:tabs>
        <w:jc w:val="both"/>
        <w:rPr>
          <w:rFonts w:ascii="Times New Roman" w:hAnsi="Times New Roman" w:cs="Times New Roman"/>
        </w:rPr>
      </w:pPr>
      <w:r w:rsidRPr="0085698E">
        <w:rPr>
          <w:rFonts w:ascii="Times New Roman" w:hAnsi="Times New Roman" w:cs="Times New Roman"/>
        </w:rPr>
        <w:t>Na základe rozhodnutia podľa odseku 1</w:t>
      </w:r>
      <w:r w:rsidR="00C56046">
        <w:rPr>
          <w:rFonts w:ascii="Times New Roman" w:hAnsi="Times New Roman" w:cs="Times New Roman"/>
        </w:rPr>
        <w:t>1</w:t>
      </w:r>
      <w:r w:rsidRPr="0085698E">
        <w:rPr>
          <w:rFonts w:ascii="Times New Roman" w:hAnsi="Times New Roman" w:cs="Times New Roman"/>
        </w:rPr>
        <w:t xml:space="preserve"> fond vypracuje a predloží žiadateľovi návrh zmluvy podľa § 22. </w:t>
      </w:r>
    </w:p>
    <w:p w:rsidR="008205CB" w:rsidRPr="0085698E" w:rsidP="00050A43">
      <w:pPr>
        <w:jc w:val="both"/>
        <w:rPr>
          <w:rFonts w:ascii="Times New Roman" w:hAnsi="Times New Roman" w:cs="Times New Roman"/>
        </w:rPr>
      </w:pPr>
    </w:p>
    <w:p w:rsidR="008205CB" w:rsidRPr="0085698E" w:rsidP="00050A43">
      <w:pPr>
        <w:jc w:val="both"/>
        <w:rPr>
          <w:rFonts w:ascii="Times New Roman" w:hAnsi="Times New Roman" w:cs="Times New Roman"/>
        </w:rPr>
      </w:pPr>
    </w:p>
    <w:p w:rsidR="008205CB" w:rsidRPr="0085698E" w:rsidP="00050A43">
      <w:pPr>
        <w:jc w:val="center"/>
        <w:rPr>
          <w:rFonts w:ascii="Times New Roman" w:hAnsi="Times New Roman" w:cs="Times New Roman"/>
          <w:b/>
          <w:bCs/>
        </w:rPr>
      </w:pPr>
      <w:r w:rsidRPr="0085698E">
        <w:rPr>
          <w:rFonts w:ascii="Times New Roman" w:hAnsi="Times New Roman" w:cs="Times New Roman"/>
          <w:b/>
          <w:bCs/>
        </w:rPr>
        <w:t>§ 19</w:t>
      </w:r>
    </w:p>
    <w:p w:rsidR="008205CB" w:rsidRPr="00740013" w:rsidP="00740013">
      <w:pPr>
        <w:jc w:val="center"/>
        <w:rPr>
          <w:rFonts w:ascii="Times New Roman" w:hAnsi="Times New Roman" w:cs="Times New Roman"/>
          <w:b/>
          <w:bCs/>
        </w:rPr>
      </w:pPr>
      <w:r w:rsidRPr="0085698E">
        <w:rPr>
          <w:rFonts w:ascii="Times New Roman" w:hAnsi="Times New Roman" w:cs="Times New Roman"/>
          <w:b/>
          <w:bCs/>
        </w:rPr>
        <w:t>Žiadatelia o </w:t>
      </w:r>
      <w:r w:rsidRPr="00FA5C2B">
        <w:rPr>
          <w:rFonts w:ascii="Times New Roman" w:hAnsi="Times New Roman" w:cs="Times New Roman"/>
          <w:b/>
          <w:bCs/>
        </w:rPr>
        <w:t xml:space="preserve">poskytnutie </w:t>
      </w:r>
      <w:r w:rsidRPr="00FA5C2B" w:rsidR="00FA5C2B">
        <w:rPr>
          <w:rFonts w:ascii="Times New Roman" w:hAnsi="Times New Roman" w:cs="Times New Roman"/>
          <w:b/>
          <w:bCs/>
        </w:rPr>
        <w:t>finančn</w:t>
      </w:r>
      <w:r w:rsidR="00740013">
        <w:rPr>
          <w:rFonts w:ascii="Times New Roman" w:hAnsi="Times New Roman" w:cs="Times New Roman"/>
          <w:b/>
          <w:bCs/>
        </w:rPr>
        <w:t>ého</w:t>
      </w:r>
      <w:r w:rsidRPr="00FA5C2B" w:rsidR="00FA5C2B">
        <w:rPr>
          <w:rFonts w:ascii="Times New Roman" w:hAnsi="Times New Roman" w:cs="Times New Roman"/>
          <w:b/>
          <w:bCs/>
        </w:rPr>
        <w:t xml:space="preserve"> </w:t>
      </w:r>
      <w:r w:rsidRPr="00740013" w:rsidR="00740013">
        <w:rPr>
          <w:rFonts w:ascii="Times New Roman" w:hAnsi="Times New Roman" w:cs="Times New Roman"/>
          <w:b/>
          <w:bCs/>
        </w:rPr>
        <w:t>prostriedku</w:t>
      </w:r>
    </w:p>
    <w:p w:rsidR="008205CB" w:rsidRPr="0085698E" w:rsidP="00050A43">
      <w:pPr>
        <w:jc w:val="both"/>
        <w:rPr>
          <w:rFonts w:ascii="Times New Roman" w:hAnsi="Times New Roman" w:cs="Times New Roman"/>
        </w:rPr>
      </w:pPr>
    </w:p>
    <w:p w:rsidR="008205CB" w:rsidRPr="0085698E" w:rsidP="006A174B">
      <w:pPr>
        <w:numPr>
          <w:ilvl w:val="0"/>
          <w:numId w:val="32"/>
        </w:numPr>
        <w:tabs>
          <w:tab w:val="left" w:pos="680"/>
        </w:tabs>
        <w:jc w:val="both"/>
        <w:rPr>
          <w:rFonts w:ascii="Times New Roman" w:hAnsi="Times New Roman" w:cs="Times New Roman"/>
        </w:rPr>
      </w:pPr>
      <w:r w:rsidRPr="0085698E">
        <w:rPr>
          <w:rFonts w:ascii="Times New Roman" w:hAnsi="Times New Roman" w:cs="Times New Roman"/>
        </w:rPr>
        <w:t xml:space="preserve">Žiadateľom o poskytnutie </w:t>
      </w:r>
      <w:r w:rsidR="005E278A">
        <w:rPr>
          <w:rFonts w:ascii="Times New Roman" w:hAnsi="Times New Roman" w:cs="Times New Roman"/>
        </w:rPr>
        <w:t>finančných prostriedkov</w:t>
      </w:r>
      <w:r w:rsidRPr="0085698E" w:rsidR="005E278A">
        <w:rPr>
          <w:rFonts w:ascii="Times New Roman" w:hAnsi="Times New Roman" w:cs="Times New Roman"/>
        </w:rPr>
        <w:t xml:space="preserve"> </w:t>
      </w:r>
      <w:r w:rsidRPr="0085698E">
        <w:rPr>
          <w:rFonts w:ascii="Times New Roman" w:hAnsi="Times New Roman" w:cs="Times New Roman"/>
        </w:rPr>
        <w:t>môže byť fyzická osoba, kto</w:t>
      </w:r>
      <w:r w:rsidRPr="0085698E">
        <w:rPr>
          <w:rFonts w:ascii="Times New Roman" w:hAnsi="Times New Roman" w:cs="Times New Roman"/>
        </w:rPr>
        <w:t>rá je plne spôsobilá na právne úkony</w:t>
      </w:r>
      <w:r w:rsidR="002059A6">
        <w:rPr>
          <w:rFonts w:ascii="Times New Roman" w:hAnsi="Times New Roman" w:cs="Times New Roman"/>
        </w:rPr>
        <w:t>,</w:t>
      </w:r>
      <w:r w:rsidRPr="0085698E">
        <w:rPr>
          <w:rFonts w:ascii="Times New Roman" w:hAnsi="Times New Roman" w:cs="Times New Roman"/>
        </w:rPr>
        <w:t xml:space="preserve"> a právnická osoba (ďalej len „žiadateľ“). Žiadateľ, ktorý </w:t>
      </w:r>
      <w:r w:rsidR="005846C0">
        <w:rPr>
          <w:rFonts w:ascii="Times New Roman" w:hAnsi="Times New Roman" w:cs="Times New Roman"/>
        </w:rPr>
        <w:t>je podnikateľom</w:t>
      </w:r>
      <w:r w:rsidR="00765B14">
        <w:rPr>
          <w:rFonts w:ascii="Times New Roman" w:hAnsi="Times New Roman" w:cs="Times New Roman"/>
        </w:rPr>
        <w:t xml:space="preserve"> a žiada o poskytnutie finančných prostriedkov formou dotácie alebo pôžičky</w:t>
      </w:r>
      <w:r w:rsidRPr="0085698E">
        <w:rPr>
          <w:rFonts w:ascii="Times New Roman" w:hAnsi="Times New Roman" w:cs="Times New Roman"/>
        </w:rPr>
        <w:t>, musí mať oprávnenie na výkon činnost</w:t>
      </w:r>
      <w:r w:rsidR="004F1C5F">
        <w:rPr>
          <w:rFonts w:ascii="Times New Roman" w:hAnsi="Times New Roman" w:cs="Times New Roman"/>
        </w:rPr>
        <w:t>i</w:t>
      </w:r>
      <w:r w:rsidRPr="0085698E">
        <w:rPr>
          <w:rFonts w:ascii="Times New Roman" w:hAnsi="Times New Roman" w:cs="Times New Roman"/>
        </w:rPr>
        <w:t>, na ktor</w:t>
      </w:r>
      <w:r w:rsidR="004F1C5F">
        <w:rPr>
          <w:rFonts w:ascii="Times New Roman" w:hAnsi="Times New Roman" w:cs="Times New Roman"/>
        </w:rPr>
        <w:t>é</w:t>
      </w:r>
      <w:r w:rsidRPr="0085698E">
        <w:rPr>
          <w:rFonts w:ascii="Times New Roman" w:hAnsi="Times New Roman" w:cs="Times New Roman"/>
        </w:rPr>
        <w:t xml:space="preserve"> </w:t>
      </w:r>
      <w:r w:rsidR="00765B14">
        <w:rPr>
          <w:rFonts w:ascii="Times New Roman" w:hAnsi="Times New Roman" w:cs="Times New Roman"/>
        </w:rPr>
        <w:t xml:space="preserve">sa </w:t>
      </w:r>
      <w:r w:rsidR="00FA5C2B">
        <w:rPr>
          <w:rFonts w:ascii="Times New Roman" w:hAnsi="Times New Roman" w:cs="Times New Roman"/>
        </w:rPr>
        <w:t>finančn</w:t>
      </w:r>
      <w:r w:rsidR="004F1C5F">
        <w:rPr>
          <w:rFonts w:ascii="Times New Roman" w:hAnsi="Times New Roman" w:cs="Times New Roman"/>
        </w:rPr>
        <w:t>é</w:t>
      </w:r>
      <w:r w:rsidR="00FA5C2B">
        <w:rPr>
          <w:rFonts w:ascii="Times New Roman" w:hAnsi="Times New Roman" w:cs="Times New Roman"/>
        </w:rPr>
        <w:t xml:space="preserve"> </w:t>
      </w:r>
      <w:r w:rsidRPr="0085698E">
        <w:rPr>
          <w:rFonts w:ascii="Times New Roman" w:hAnsi="Times New Roman" w:cs="Times New Roman"/>
        </w:rPr>
        <w:t>p</w:t>
      </w:r>
      <w:r w:rsidR="004F1C5F">
        <w:rPr>
          <w:rFonts w:ascii="Times New Roman" w:hAnsi="Times New Roman" w:cs="Times New Roman"/>
        </w:rPr>
        <w:t>r</w:t>
      </w:r>
      <w:r w:rsidRPr="0085698E">
        <w:rPr>
          <w:rFonts w:ascii="Times New Roman" w:hAnsi="Times New Roman" w:cs="Times New Roman"/>
        </w:rPr>
        <w:t>o</w:t>
      </w:r>
      <w:r w:rsidR="004F1C5F">
        <w:rPr>
          <w:rFonts w:ascii="Times New Roman" w:hAnsi="Times New Roman" w:cs="Times New Roman"/>
        </w:rPr>
        <w:t>strie</w:t>
      </w:r>
      <w:r w:rsidR="004F1C5F">
        <w:rPr>
          <w:rFonts w:ascii="Times New Roman" w:hAnsi="Times New Roman" w:cs="Times New Roman"/>
        </w:rPr>
        <w:t>dky</w:t>
      </w:r>
      <w:r w:rsidRPr="0085698E">
        <w:rPr>
          <w:rFonts w:ascii="Times New Roman" w:hAnsi="Times New Roman" w:cs="Times New Roman"/>
        </w:rPr>
        <w:t xml:space="preserve"> fondu požaduj</w:t>
      </w:r>
      <w:r w:rsidR="00765B14">
        <w:rPr>
          <w:rFonts w:ascii="Times New Roman" w:hAnsi="Times New Roman" w:cs="Times New Roman"/>
        </w:rPr>
        <w:t>ú</w:t>
      </w:r>
      <w:r w:rsidRPr="0085698E">
        <w:rPr>
          <w:rFonts w:ascii="Times New Roman" w:hAnsi="Times New Roman" w:cs="Times New Roman"/>
        </w:rPr>
        <w:t xml:space="preserve">. </w:t>
      </w:r>
      <w:r w:rsidR="001D6CFA">
        <w:rPr>
          <w:rFonts w:ascii="Times New Roman" w:hAnsi="Times New Roman" w:cs="Times New Roman"/>
        </w:rPr>
        <w:t>Ž</w:t>
      </w:r>
      <w:r w:rsidRPr="0085698E">
        <w:rPr>
          <w:rFonts w:ascii="Times New Roman" w:hAnsi="Times New Roman" w:cs="Times New Roman"/>
        </w:rPr>
        <w:t>iadateľom môže byť osoba, ktorá projekt iniciovala alebo ktorá je samostatne alebo v spolupráci s inými osobami zodpovedná za realizáciu projektu.</w:t>
      </w:r>
    </w:p>
    <w:p w:rsidR="008205CB" w:rsidRPr="0085698E" w:rsidP="00E653E7">
      <w:pPr>
        <w:jc w:val="both"/>
        <w:rPr>
          <w:rFonts w:ascii="Times New Roman" w:hAnsi="Times New Roman" w:cs="Times New Roman"/>
        </w:rPr>
      </w:pPr>
    </w:p>
    <w:p w:rsidR="008205CB" w:rsidRPr="0085698E" w:rsidP="006A174B">
      <w:pPr>
        <w:numPr>
          <w:ilvl w:val="0"/>
          <w:numId w:val="32"/>
        </w:numPr>
        <w:tabs>
          <w:tab w:val="left" w:pos="680"/>
        </w:tabs>
        <w:jc w:val="both"/>
        <w:rPr>
          <w:rFonts w:ascii="Times New Roman" w:hAnsi="Times New Roman" w:cs="Times New Roman"/>
        </w:rPr>
      </w:pPr>
      <w:r w:rsidRPr="0085698E">
        <w:rPr>
          <w:rFonts w:ascii="Times New Roman" w:hAnsi="Times New Roman" w:cs="Times New Roman"/>
        </w:rPr>
        <w:t xml:space="preserve">Fond môže poskytnúť finančné prostriedky </w:t>
      </w:r>
    </w:p>
    <w:p w:rsidR="008205CB" w:rsidRPr="0085698E" w:rsidP="009910B3">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nezávislým producentom v audiovízii registrovaným podľa osobitného predpisu,</w:t>
      </w:r>
      <w:r>
        <w:rPr>
          <w:rStyle w:val="FootnoteReference"/>
          <w:rFonts w:ascii="Times New Roman" w:hAnsi="Times New Roman"/>
          <w:rtl w:val="0"/>
        </w:rPr>
        <w:footnoteReference w:id="19"/>
      </w:r>
      <w:r w:rsidRPr="0085698E">
        <w:rPr>
          <w:rFonts w:ascii="Times New Roman" w:hAnsi="Times New Roman" w:cs="Times New Roman"/>
        </w:rPr>
        <w:t>)</w:t>
      </w:r>
    </w:p>
    <w:p w:rsidR="008205CB" w:rsidRPr="0085698E" w:rsidP="00861C96">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výrobcom slovenských audiovizuálnych diel,</w:t>
      </w:r>
      <w:r>
        <w:rPr>
          <w:rStyle w:val="FootnoteReference"/>
          <w:rFonts w:ascii="Times New Roman" w:hAnsi="Times New Roman"/>
          <w:rtl w:val="0"/>
        </w:rPr>
        <w:footnoteReference w:id="20"/>
      </w:r>
      <w:r w:rsidR="004F1C5F">
        <w:rPr>
          <w:rFonts w:ascii="Times New Roman" w:hAnsi="Times New Roman" w:cs="Times New Roman"/>
        </w:rPr>
        <w:t>)</w:t>
      </w:r>
    </w:p>
    <w:p w:rsidR="008205CB" w:rsidRPr="0085698E" w:rsidP="00050A43">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autorom a spoluautorom slovenských audiovizuálnych diel,</w:t>
      </w:r>
    </w:p>
    <w:p w:rsidR="008205CB" w:rsidRPr="0085698E" w:rsidP="00096068">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distributérom audiovizuálnych diel</w:t>
      </w:r>
      <w:r w:rsidR="006609F8">
        <w:rPr>
          <w:rFonts w:ascii="Times New Roman" w:hAnsi="Times New Roman" w:cs="Times New Roman"/>
        </w:rPr>
        <w:t>,</w:t>
      </w:r>
      <w:r>
        <w:rPr>
          <w:rStyle w:val="FootnoteReference"/>
          <w:rFonts w:ascii="Times New Roman" w:hAnsi="Times New Roman"/>
          <w:rtl w:val="0"/>
        </w:rPr>
        <w:footnoteReference w:id="21"/>
      </w:r>
      <w:r w:rsidR="006609F8">
        <w:rPr>
          <w:rFonts w:ascii="Times New Roman" w:hAnsi="Times New Roman" w:cs="Times New Roman"/>
        </w:rPr>
        <w:t>)</w:t>
      </w:r>
    </w:p>
    <w:p w:rsidR="008205CB" w:rsidRPr="0085698E" w:rsidP="004F1C5F">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 xml:space="preserve">osobám na obnovu a rozvoj technologickej základne pre výrobu audiovizuálnych diel </w:t>
      </w:r>
      <w:r w:rsidRPr="0085698E">
        <w:rPr>
          <w:rFonts w:ascii="Times New Roman" w:hAnsi="Times New Roman" w:cs="Times New Roman"/>
        </w:rPr>
        <w:t xml:space="preserve">a ich uvádzanie na verejnosti </w:t>
      </w:r>
      <w:r w:rsidR="00765B14">
        <w:rPr>
          <w:rFonts w:ascii="Times New Roman" w:hAnsi="Times New Roman" w:cs="Times New Roman"/>
        </w:rPr>
        <w:t>na úze</w:t>
      </w:r>
      <w:r w:rsidR="004F1C5F">
        <w:rPr>
          <w:rFonts w:ascii="Times New Roman" w:hAnsi="Times New Roman" w:cs="Times New Roman"/>
        </w:rPr>
        <w:t xml:space="preserve">mí </w:t>
      </w:r>
      <w:r w:rsidRPr="0085698E">
        <w:rPr>
          <w:rFonts w:ascii="Times New Roman" w:hAnsi="Times New Roman" w:cs="Times New Roman"/>
        </w:rPr>
        <w:t>Slovenskej republik</w:t>
      </w:r>
      <w:r w:rsidR="004F1C5F">
        <w:rPr>
          <w:rFonts w:ascii="Times New Roman" w:hAnsi="Times New Roman" w:cs="Times New Roman"/>
        </w:rPr>
        <w:t>y</w:t>
      </w:r>
      <w:r w:rsidRPr="0085698E">
        <w:rPr>
          <w:rFonts w:ascii="Times New Roman" w:hAnsi="Times New Roman" w:cs="Times New Roman"/>
        </w:rPr>
        <w:t>,</w:t>
      </w:r>
    </w:p>
    <w:p w:rsidR="008205CB" w:rsidRPr="0085698E" w:rsidP="0027538C">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osobám na propagáciu a podporu rozširovania audiovizuálnych diel,</w:t>
      </w:r>
    </w:p>
    <w:p w:rsidR="008205CB" w:rsidRPr="0085698E" w:rsidP="002B4548">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fyzickým osobám na rozvoj vzdelávania a odborného výskumu v oblasti audiovizuálnej kultúry a filmového umenia,</w:t>
      </w:r>
    </w:p>
    <w:p w:rsidR="008205CB" w:rsidRPr="0085698E" w:rsidP="00050A43">
      <w:pPr>
        <w:numPr>
          <w:ilvl w:val="1"/>
          <w:numId w:val="2"/>
        </w:numPr>
        <w:tabs>
          <w:tab w:val="left" w:pos="340"/>
        </w:tabs>
        <w:jc w:val="both"/>
        <w:rPr>
          <w:rFonts w:ascii="Times New Roman" w:hAnsi="Times New Roman" w:cs="Times New Roman"/>
        </w:rPr>
      </w:pPr>
      <w:r w:rsidRPr="0085698E">
        <w:rPr>
          <w:rFonts w:ascii="Times New Roman" w:hAnsi="Times New Roman" w:cs="Times New Roman"/>
        </w:rPr>
        <w:t>prevádzkovateľom a</w:t>
      </w:r>
      <w:r w:rsidRPr="0085698E">
        <w:rPr>
          <w:rFonts w:ascii="Times New Roman" w:hAnsi="Times New Roman" w:cs="Times New Roman"/>
        </w:rPr>
        <w:t>udiovizuálneho technického zariadenia</w:t>
      </w:r>
      <w:r>
        <w:rPr>
          <w:rStyle w:val="FootnoteReference"/>
          <w:rFonts w:ascii="Times New Roman" w:hAnsi="Times New Roman"/>
          <w:rtl w:val="0"/>
        </w:rPr>
        <w:footnoteReference w:id="22"/>
      </w:r>
      <w:r w:rsidRPr="0085698E">
        <w:rPr>
          <w:rFonts w:ascii="Times New Roman" w:hAnsi="Times New Roman" w:cs="Times New Roman"/>
        </w:rPr>
        <w:t xml:space="preserve">) </w:t>
      </w:r>
      <w:r w:rsidR="006275E6">
        <w:rPr>
          <w:rFonts w:ascii="Times New Roman" w:hAnsi="Times New Roman" w:cs="Times New Roman"/>
        </w:rPr>
        <w:t>na území</w:t>
      </w:r>
      <w:r w:rsidRPr="0085698E">
        <w:rPr>
          <w:rFonts w:ascii="Times New Roman" w:hAnsi="Times New Roman" w:cs="Times New Roman"/>
        </w:rPr>
        <w:t> Slovenskej republik</w:t>
      </w:r>
      <w:r w:rsidR="006275E6">
        <w:rPr>
          <w:rFonts w:ascii="Times New Roman" w:hAnsi="Times New Roman" w:cs="Times New Roman"/>
        </w:rPr>
        <w:t>y</w:t>
      </w:r>
      <w:r w:rsidRPr="0085698E">
        <w:rPr>
          <w:rFonts w:ascii="Times New Roman" w:hAnsi="Times New Roman" w:cs="Times New Roman"/>
        </w:rPr>
        <w:t xml:space="preserve"> na obnovu a rozvoj technologickej základne týchto zariadení.</w:t>
      </w:r>
    </w:p>
    <w:p w:rsidR="008205CB" w:rsidRPr="0085698E" w:rsidP="00050A43">
      <w:pPr>
        <w:jc w:val="both"/>
        <w:rPr>
          <w:rFonts w:ascii="Times New Roman" w:hAnsi="Times New Roman" w:cs="Times New Roman"/>
        </w:rPr>
      </w:pPr>
    </w:p>
    <w:p w:rsidR="008205CB" w:rsidRPr="0085698E" w:rsidP="006454F5">
      <w:pPr>
        <w:numPr>
          <w:ilvl w:val="0"/>
          <w:numId w:val="50"/>
        </w:numPr>
        <w:tabs>
          <w:tab w:val="left" w:pos="680"/>
        </w:tabs>
        <w:jc w:val="both"/>
        <w:rPr>
          <w:rFonts w:ascii="Times New Roman" w:hAnsi="Times New Roman" w:cs="Times New Roman"/>
        </w:rPr>
      </w:pPr>
      <w:r w:rsidRPr="0085698E">
        <w:rPr>
          <w:rFonts w:ascii="Times New Roman" w:hAnsi="Times New Roman" w:cs="Times New Roman"/>
        </w:rPr>
        <w:t>Finančné prostriedky fondu nie je možné poskytnúť žiadateľovi,</w:t>
      </w:r>
    </w:p>
    <w:p w:rsidR="008205CB" w:rsidRPr="0085698E" w:rsidP="00050A43">
      <w:pPr>
        <w:numPr>
          <w:ilvl w:val="1"/>
          <w:numId w:val="34"/>
        </w:numPr>
        <w:tabs>
          <w:tab w:val="left" w:pos="340"/>
        </w:tabs>
        <w:jc w:val="both"/>
        <w:rPr>
          <w:rFonts w:ascii="Times New Roman" w:hAnsi="Times New Roman" w:cs="Times New Roman"/>
        </w:rPr>
      </w:pPr>
      <w:r w:rsidRPr="0085698E">
        <w:rPr>
          <w:rFonts w:ascii="Times New Roman" w:hAnsi="Times New Roman" w:cs="Times New Roman"/>
        </w:rPr>
        <w:t>ktorý je v konkurze</w:t>
      </w:r>
      <w:r>
        <w:rPr>
          <w:rStyle w:val="FootnoteReference"/>
          <w:rFonts w:ascii="Times New Roman" w:hAnsi="Times New Roman"/>
          <w:rtl w:val="0"/>
        </w:rPr>
        <w:footnoteReference w:id="23"/>
      </w:r>
      <w:r w:rsidRPr="0085698E">
        <w:rPr>
          <w:rFonts w:ascii="Times New Roman" w:hAnsi="Times New Roman" w:cs="Times New Roman"/>
        </w:rPr>
        <w:t xml:space="preserve">) alebo </w:t>
      </w:r>
      <w:r w:rsidR="00E174F0">
        <w:rPr>
          <w:rFonts w:ascii="Times New Roman" w:hAnsi="Times New Roman" w:cs="Times New Roman"/>
        </w:rPr>
        <w:t>v</w:t>
      </w:r>
      <w:r w:rsidR="007F220E">
        <w:rPr>
          <w:rFonts w:ascii="Times New Roman" w:hAnsi="Times New Roman" w:cs="Times New Roman"/>
        </w:rPr>
        <w:t> </w:t>
      </w:r>
      <w:r w:rsidRPr="0085698E">
        <w:rPr>
          <w:rFonts w:ascii="Times New Roman" w:hAnsi="Times New Roman" w:cs="Times New Roman"/>
        </w:rPr>
        <w:t>likvidácii</w:t>
      </w:r>
      <w:r w:rsidR="007F220E">
        <w:rPr>
          <w:rFonts w:ascii="Times New Roman" w:hAnsi="Times New Roman" w:cs="Times New Roman"/>
        </w:rPr>
        <w:t>,</w:t>
      </w:r>
      <w:r>
        <w:rPr>
          <w:rStyle w:val="FootnoteReference"/>
          <w:rFonts w:ascii="Times New Roman" w:hAnsi="Times New Roman"/>
          <w:rtl w:val="0"/>
        </w:rPr>
        <w:footnoteReference w:id="24"/>
      </w:r>
      <w:r w:rsidR="001D6CFA">
        <w:rPr>
          <w:rFonts w:ascii="Times New Roman" w:hAnsi="Times New Roman" w:cs="Times New Roman"/>
        </w:rPr>
        <w:t>)</w:t>
      </w:r>
    </w:p>
    <w:p w:rsidR="008205CB" w:rsidRPr="0085698E" w:rsidP="007F220E">
      <w:pPr>
        <w:numPr>
          <w:ilvl w:val="1"/>
          <w:numId w:val="34"/>
        </w:numPr>
        <w:tabs>
          <w:tab w:val="left" w:pos="340"/>
        </w:tabs>
        <w:jc w:val="both"/>
        <w:rPr>
          <w:rFonts w:ascii="Times New Roman" w:hAnsi="Times New Roman" w:cs="Times New Roman"/>
        </w:rPr>
      </w:pPr>
      <w:r w:rsidR="00C156B9">
        <w:rPr>
          <w:rFonts w:ascii="Times New Roman" w:hAnsi="Times New Roman" w:cs="Times New Roman"/>
        </w:rPr>
        <w:t>proti</w:t>
      </w:r>
      <w:r w:rsidRPr="0085698E" w:rsidR="00C156B9">
        <w:rPr>
          <w:rFonts w:ascii="Times New Roman" w:hAnsi="Times New Roman" w:cs="Times New Roman"/>
        </w:rPr>
        <w:t xml:space="preserve"> </w:t>
      </w:r>
      <w:r w:rsidRPr="0085698E">
        <w:rPr>
          <w:rFonts w:ascii="Times New Roman" w:hAnsi="Times New Roman" w:cs="Times New Roman"/>
        </w:rPr>
        <w:t>ktorému je vedené exekučné konanie</w:t>
      </w:r>
      <w:r w:rsidR="007F220E">
        <w:rPr>
          <w:rFonts w:ascii="Times New Roman" w:hAnsi="Times New Roman" w:cs="Times New Roman"/>
        </w:rPr>
        <w:t>,</w:t>
      </w:r>
      <w:r>
        <w:rPr>
          <w:rStyle w:val="FootnoteReference"/>
          <w:rFonts w:ascii="Times New Roman" w:hAnsi="Times New Roman"/>
          <w:rtl w:val="0"/>
        </w:rPr>
        <w:footnoteReference w:id="25"/>
      </w:r>
      <w:r w:rsidRPr="0085698E">
        <w:rPr>
          <w:rFonts w:ascii="Times New Roman" w:hAnsi="Times New Roman" w:cs="Times New Roman"/>
        </w:rPr>
        <w:t>)</w:t>
      </w:r>
    </w:p>
    <w:p w:rsidR="008205CB" w:rsidRPr="0085698E" w:rsidP="005846C0">
      <w:pPr>
        <w:numPr>
          <w:ilvl w:val="1"/>
          <w:numId w:val="34"/>
        </w:numPr>
        <w:tabs>
          <w:tab w:val="left" w:pos="340"/>
        </w:tabs>
        <w:jc w:val="both"/>
        <w:rPr>
          <w:rFonts w:ascii="Times New Roman" w:hAnsi="Times New Roman" w:cs="Times New Roman"/>
        </w:rPr>
      </w:pPr>
      <w:r w:rsidRPr="0085698E">
        <w:rPr>
          <w:rFonts w:ascii="Times New Roman" w:hAnsi="Times New Roman" w:cs="Times New Roman"/>
        </w:rPr>
        <w:t xml:space="preserve">ktorý nemá </w:t>
      </w:r>
      <w:r w:rsidR="00C156B9">
        <w:rPr>
          <w:rFonts w:ascii="Times New Roman" w:hAnsi="Times New Roman" w:cs="Times New Roman"/>
        </w:rPr>
        <w:t>vy</w:t>
      </w:r>
      <w:r w:rsidRPr="0085698E">
        <w:rPr>
          <w:rFonts w:ascii="Times New Roman" w:hAnsi="Times New Roman" w:cs="Times New Roman"/>
        </w:rPr>
        <w:t>sporiadané finančné vzťahy so štátnym rozpočtom alebo s fondom,</w:t>
      </w:r>
    </w:p>
    <w:p w:rsidR="008205CB" w:rsidRPr="0085698E" w:rsidP="00050A43">
      <w:pPr>
        <w:numPr>
          <w:ilvl w:val="1"/>
          <w:numId w:val="34"/>
        </w:numPr>
        <w:tabs>
          <w:tab w:val="left" w:pos="340"/>
        </w:tabs>
        <w:jc w:val="both"/>
        <w:rPr>
          <w:rFonts w:ascii="Times New Roman" w:hAnsi="Times New Roman" w:cs="Times New Roman"/>
        </w:rPr>
      </w:pPr>
      <w:r w:rsidRPr="0085698E">
        <w:rPr>
          <w:rFonts w:ascii="Times New Roman" w:hAnsi="Times New Roman" w:cs="Times New Roman"/>
        </w:rPr>
        <w:t>ktorý je podnikateľom alebo združením podnikateľov</w:t>
      </w:r>
      <w:r>
        <w:rPr>
          <w:rStyle w:val="FootnoteReference"/>
          <w:rFonts w:ascii="Times New Roman" w:hAnsi="Times New Roman"/>
          <w:rtl w:val="0"/>
        </w:rPr>
        <w:footnoteReference w:id="26"/>
      </w:r>
      <w:r w:rsidRPr="0085698E">
        <w:rPr>
          <w:rFonts w:ascii="Times New Roman" w:hAnsi="Times New Roman" w:cs="Times New Roman"/>
        </w:rPr>
        <w:t>) a porušil zákaz nelegálneho zamestnávania podľa osobitného predpisu</w:t>
      </w:r>
      <w:r w:rsidR="006609F8">
        <w:rPr>
          <w:rFonts w:ascii="Times New Roman" w:hAnsi="Times New Roman" w:cs="Times New Roman"/>
        </w:rPr>
        <w:t>,</w:t>
      </w:r>
      <w:r>
        <w:rPr>
          <w:rStyle w:val="FootnoteReference"/>
          <w:rFonts w:ascii="Times New Roman" w:hAnsi="Times New Roman"/>
          <w:rtl w:val="0"/>
        </w:rPr>
        <w:footnoteReference w:id="27"/>
      </w:r>
      <w:r w:rsidR="006609F8">
        <w:rPr>
          <w:rFonts w:ascii="Times New Roman" w:hAnsi="Times New Roman" w:cs="Times New Roman"/>
        </w:rPr>
        <w:t>)</w:t>
      </w:r>
    </w:p>
    <w:p w:rsidR="008205CB" w:rsidRPr="0085698E" w:rsidP="005846C0">
      <w:pPr>
        <w:numPr>
          <w:ilvl w:val="1"/>
          <w:numId w:val="34"/>
        </w:numPr>
        <w:tabs>
          <w:tab w:val="left" w:pos="340"/>
        </w:tabs>
        <w:jc w:val="both"/>
        <w:rPr>
          <w:rFonts w:ascii="Times New Roman" w:hAnsi="Times New Roman" w:cs="Times New Roman"/>
        </w:rPr>
      </w:pPr>
      <w:r w:rsidRPr="0085698E">
        <w:rPr>
          <w:rFonts w:ascii="Times New Roman" w:hAnsi="Times New Roman" w:cs="Times New Roman"/>
        </w:rPr>
        <w:t>ktorý nepredložil vyúčtovanie finančných prostriedkov z fondu</w:t>
      </w:r>
      <w:r w:rsidRPr="0085698E">
        <w:rPr>
          <w:rFonts w:ascii="Times New Roman" w:hAnsi="Times New Roman" w:cs="Times New Roman"/>
          <w:bCs/>
        </w:rPr>
        <w:t>.</w:t>
      </w:r>
    </w:p>
    <w:p w:rsidR="008205CB" w:rsidRPr="0085698E" w:rsidP="00050A43">
      <w:pPr>
        <w:jc w:val="both"/>
        <w:rPr>
          <w:rFonts w:ascii="Times New Roman" w:hAnsi="Times New Roman" w:cs="Times New Roman"/>
          <w:bCs/>
        </w:rPr>
      </w:pPr>
    </w:p>
    <w:p w:rsidR="008205CB" w:rsidRPr="0085698E" w:rsidP="00DE49B3">
      <w:pPr>
        <w:numPr>
          <w:ilvl w:val="0"/>
          <w:numId w:val="50"/>
        </w:numPr>
        <w:tabs>
          <w:tab w:val="left" w:pos="680"/>
        </w:tabs>
        <w:jc w:val="both"/>
        <w:rPr>
          <w:rFonts w:ascii="Times New Roman" w:hAnsi="Times New Roman" w:cs="Times New Roman"/>
        </w:rPr>
      </w:pPr>
      <w:r w:rsidRPr="0085698E">
        <w:rPr>
          <w:rFonts w:ascii="Times New Roman" w:hAnsi="Times New Roman" w:cs="Times New Roman"/>
        </w:rPr>
        <w:t xml:space="preserve">Žiadateľom nemôže byť </w:t>
      </w:r>
      <w:r w:rsidR="00DE49B3">
        <w:rPr>
          <w:rFonts w:ascii="Times New Roman" w:hAnsi="Times New Roman" w:cs="Times New Roman"/>
        </w:rPr>
        <w:t>člen rady,</w:t>
      </w:r>
      <w:r w:rsidRPr="0085698E" w:rsidR="00DE49B3">
        <w:rPr>
          <w:rFonts w:ascii="Times New Roman" w:hAnsi="Times New Roman" w:cs="Times New Roman"/>
        </w:rPr>
        <w:t xml:space="preserve"> </w:t>
      </w:r>
      <w:r w:rsidRPr="0085698E">
        <w:rPr>
          <w:rFonts w:ascii="Times New Roman" w:hAnsi="Times New Roman" w:cs="Times New Roman"/>
        </w:rPr>
        <w:t xml:space="preserve">člen dozornej </w:t>
      </w:r>
      <w:r w:rsidR="00DE49B3">
        <w:rPr>
          <w:rFonts w:ascii="Times New Roman" w:hAnsi="Times New Roman" w:cs="Times New Roman"/>
        </w:rPr>
        <w:t>komisie, člen odbornej komisie</w:t>
      </w:r>
      <w:r w:rsidR="002D4A96">
        <w:rPr>
          <w:rFonts w:ascii="Times New Roman" w:hAnsi="Times New Roman" w:cs="Times New Roman"/>
        </w:rPr>
        <w:t xml:space="preserve">, </w:t>
      </w:r>
      <w:r w:rsidRPr="0085698E">
        <w:rPr>
          <w:rFonts w:ascii="Times New Roman" w:hAnsi="Times New Roman" w:cs="Times New Roman"/>
        </w:rPr>
        <w:t>riaditeľ ani jemu blízka osoba.</w:t>
      </w:r>
      <w:r>
        <w:rPr>
          <w:rStyle w:val="FootnoteReference"/>
          <w:rFonts w:ascii="Times New Roman" w:hAnsi="Times New Roman"/>
          <w:rtl w:val="0"/>
        </w:rPr>
        <w:footnoteReference w:id="28"/>
      </w:r>
      <w:r w:rsidRPr="0085698E">
        <w:rPr>
          <w:rFonts w:ascii="Times New Roman" w:hAnsi="Times New Roman" w:cs="Times New Roman"/>
        </w:rPr>
        <w:t>)</w:t>
      </w:r>
    </w:p>
    <w:p w:rsidR="008205CB" w:rsidRPr="0085698E" w:rsidP="00050A43">
      <w:pPr>
        <w:jc w:val="both"/>
        <w:rPr>
          <w:rFonts w:ascii="Times New Roman" w:hAnsi="Times New Roman" w:cs="Times New Roman"/>
          <w:lang w:eastAsia="zh-CN"/>
        </w:rPr>
      </w:pPr>
    </w:p>
    <w:p w:rsidR="008205CB" w:rsidP="00050A43">
      <w:pPr>
        <w:jc w:val="both"/>
        <w:rPr>
          <w:rFonts w:ascii="Times New Roman" w:hAnsi="Times New Roman" w:cs="Times New Roman"/>
          <w:lang w:eastAsia="zh-CN"/>
        </w:rPr>
      </w:pPr>
    </w:p>
    <w:p w:rsidR="006B6560" w:rsidRPr="0085698E" w:rsidP="00050A43">
      <w:pPr>
        <w:jc w:val="both"/>
        <w:rPr>
          <w:rFonts w:ascii="Times New Roman" w:hAnsi="Times New Roman" w:cs="Times New Roman"/>
          <w:lang w:eastAsia="zh-CN"/>
        </w:rPr>
      </w:pPr>
    </w:p>
    <w:p w:rsidR="008205CB" w:rsidRPr="0085698E" w:rsidP="00050A43">
      <w:pPr>
        <w:jc w:val="center"/>
        <w:rPr>
          <w:rFonts w:ascii="Times New Roman" w:hAnsi="Times New Roman" w:cs="Times New Roman"/>
          <w:b/>
        </w:rPr>
      </w:pPr>
      <w:r w:rsidRPr="0085698E">
        <w:rPr>
          <w:rFonts w:ascii="Times New Roman" w:hAnsi="Times New Roman" w:cs="Times New Roman"/>
          <w:b/>
        </w:rPr>
        <w:t>§ 20</w:t>
      </w:r>
    </w:p>
    <w:p w:rsidR="008205CB" w:rsidRPr="0085698E" w:rsidP="00740013">
      <w:pPr>
        <w:jc w:val="center"/>
        <w:rPr>
          <w:rFonts w:ascii="Times New Roman" w:hAnsi="Times New Roman" w:cs="Times New Roman"/>
          <w:b/>
        </w:rPr>
      </w:pPr>
      <w:r w:rsidRPr="0085698E">
        <w:rPr>
          <w:rFonts w:ascii="Times New Roman" w:hAnsi="Times New Roman" w:cs="Times New Roman"/>
          <w:b/>
        </w:rPr>
        <w:t xml:space="preserve">Predkladanie žiadostí </w:t>
      </w:r>
      <w:r w:rsidRPr="00FA5C2B">
        <w:rPr>
          <w:rFonts w:ascii="Times New Roman" w:hAnsi="Times New Roman" w:cs="Times New Roman"/>
          <w:b/>
        </w:rPr>
        <w:t>o </w:t>
      </w:r>
      <w:r w:rsidRPr="00FA5C2B" w:rsidR="00FA5C2B">
        <w:rPr>
          <w:rFonts w:ascii="Times New Roman" w:hAnsi="Times New Roman" w:cs="Times New Roman"/>
          <w:b/>
        </w:rPr>
        <w:t>finančn</w:t>
      </w:r>
      <w:r w:rsidR="00740013">
        <w:rPr>
          <w:rFonts w:ascii="Times New Roman" w:hAnsi="Times New Roman" w:cs="Times New Roman"/>
          <w:b/>
        </w:rPr>
        <w:t>é</w:t>
      </w:r>
      <w:r w:rsidR="00FA5C2B">
        <w:rPr>
          <w:rFonts w:ascii="Times New Roman" w:hAnsi="Times New Roman" w:cs="Times New Roman"/>
        </w:rPr>
        <w:t xml:space="preserve"> </w:t>
      </w:r>
      <w:r w:rsidRPr="0085698E">
        <w:rPr>
          <w:rFonts w:ascii="Times New Roman" w:hAnsi="Times New Roman" w:cs="Times New Roman"/>
          <w:b/>
        </w:rPr>
        <w:t>p</w:t>
      </w:r>
      <w:r w:rsidR="00740013">
        <w:rPr>
          <w:rFonts w:ascii="Times New Roman" w:hAnsi="Times New Roman" w:cs="Times New Roman"/>
          <w:b/>
        </w:rPr>
        <w:t>rostriedky</w:t>
      </w:r>
      <w:r w:rsidRPr="0085698E">
        <w:rPr>
          <w:rFonts w:ascii="Times New Roman" w:hAnsi="Times New Roman" w:cs="Times New Roman"/>
          <w:b/>
        </w:rPr>
        <w:t xml:space="preserve"> z fondu</w:t>
      </w:r>
    </w:p>
    <w:p w:rsidR="008205CB" w:rsidRPr="0085698E" w:rsidP="00050A43">
      <w:pPr>
        <w:jc w:val="both"/>
        <w:rPr>
          <w:rFonts w:ascii="Times New Roman" w:hAnsi="Times New Roman" w:cs="Times New Roman"/>
        </w:rPr>
      </w:pPr>
    </w:p>
    <w:p w:rsidR="008205CB" w:rsidRPr="0085698E" w:rsidP="001626C9">
      <w:pPr>
        <w:numPr>
          <w:ilvl w:val="0"/>
          <w:numId w:val="40"/>
        </w:numPr>
        <w:tabs>
          <w:tab w:val="left" w:pos="680"/>
        </w:tabs>
        <w:jc w:val="both"/>
        <w:rPr>
          <w:rFonts w:ascii="Times New Roman" w:hAnsi="Times New Roman" w:cs="Times New Roman"/>
        </w:rPr>
      </w:pPr>
      <w:r w:rsidRPr="0085698E">
        <w:rPr>
          <w:rFonts w:ascii="Times New Roman" w:hAnsi="Times New Roman" w:cs="Times New Roman"/>
        </w:rPr>
        <w:t xml:space="preserve">Finančné prostriedky fondu možno poskytnúť na základe písomnej žiadosti. Vzor tlačív zverejní fond na svojej internetovej stránke. Žiadateľ v žiadosti uvedie, o akú formu </w:t>
      </w:r>
      <w:r w:rsidR="001626C9">
        <w:rPr>
          <w:rFonts w:ascii="Times New Roman" w:hAnsi="Times New Roman" w:cs="Times New Roman"/>
        </w:rPr>
        <w:t xml:space="preserve">poskytnutia </w:t>
      </w:r>
      <w:r w:rsidR="00FA5C2B">
        <w:rPr>
          <w:rFonts w:ascii="Times New Roman" w:hAnsi="Times New Roman" w:cs="Times New Roman"/>
        </w:rPr>
        <w:t>finančn</w:t>
      </w:r>
      <w:r w:rsidR="001626C9">
        <w:rPr>
          <w:rFonts w:ascii="Times New Roman" w:hAnsi="Times New Roman" w:cs="Times New Roman"/>
        </w:rPr>
        <w:t xml:space="preserve">ých </w:t>
      </w:r>
      <w:r w:rsidRPr="0085698E">
        <w:rPr>
          <w:rFonts w:ascii="Times New Roman" w:hAnsi="Times New Roman" w:cs="Times New Roman"/>
        </w:rPr>
        <w:t>p</w:t>
      </w:r>
      <w:r w:rsidR="001626C9">
        <w:rPr>
          <w:rFonts w:ascii="Times New Roman" w:hAnsi="Times New Roman" w:cs="Times New Roman"/>
        </w:rPr>
        <w:t>r</w:t>
      </w:r>
      <w:r w:rsidRPr="0085698E">
        <w:rPr>
          <w:rFonts w:ascii="Times New Roman" w:hAnsi="Times New Roman" w:cs="Times New Roman"/>
        </w:rPr>
        <w:t>o</w:t>
      </w:r>
      <w:r w:rsidR="001626C9">
        <w:rPr>
          <w:rFonts w:ascii="Times New Roman" w:hAnsi="Times New Roman" w:cs="Times New Roman"/>
        </w:rPr>
        <w:t>striedkov</w:t>
      </w:r>
      <w:r w:rsidRPr="0085698E">
        <w:rPr>
          <w:rFonts w:ascii="Times New Roman" w:hAnsi="Times New Roman" w:cs="Times New Roman"/>
        </w:rPr>
        <w:t xml:space="preserve"> a v akej sume žiada.</w:t>
      </w:r>
    </w:p>
    <w:p w:rsidR="008205CB" w:rsidRPr="0085698E" w:rsidP="00050A43">
      <w:pPr>
        <w:jc w:val="both"/>
        <w:rPr>
          <w:rFonts w:ascii="Times New Roman" w:hAnsi="Times New Roman" w:cs="Times New Roman"/>
        </w:rPr>
      </w:pPr>
    </w:p>
    <w:p w:rsidR="008205CB" w:rsidRPr="0085698E" w:rsidP="00050A43">
      <w:pPr>
        <w:numPr>
          <w:ilvl w:val="0"/>
          <w:numId w:val="40"/>
        </w:numPr>
        <w:tabs>
          <w:tab w:val="left" w:pos="680"/>
        </w:tabs>
        <w:jc w:val="both"/>
        <w:rPr>
          <w:rFonts w:ascii="Times New Roman" w:hAnsi="Times New Roman" w:cs="Times New Roman"/>
        </w:rPr>
      </w:pPr>
      <w:r w:rsidRPr="0085698E">
        <w:rPr>
          <w:rFonts w:ascii="Times New Roman" w:hAnsi="Times New Roman" w:cs="Times New Roman"/>
        </w:rPr>
        <w:t xml:space="preserve">Prílohou žiadosti je </w:t>
      </w:r>
    </w:p>
    <w:p w:rsidR="008205CB" w:rsidRPr="0085698E" w:rsidP="00A63DC4">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 xml:space="preserve">popis projektu, </w:t>
      </w:r>
    </w:p>
    <w:p w:rsidR="008205CB" w:rsidRPr="0085698E" w:rsidP="00050A43">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celkový rozpočet projektu vrátane</w:t>
      </w:r>
      <w:r w:rsidRPr="0085698E">
        <w:rPr>
          <w:rFonts w:ascii="Times New Roman" w:hAnsi="Times New Roman" w:cs="Times New Roman"/>
        </w:rPr>
        <w:t xml:space="preserve"> kalkulácie nákladov, </w:t>
      </w:r>
    </w:p>
    <w:p w:rsidR="008205CB" w:rsidRPr="0085698E" w:rsidP="00050A43">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doklad o právnej subjektivite žiadateľa, ak je žiadateľom právnická osoba,</w:t>
      </w:r>
    </w:p>
    <w:p w:rsidR="008205CB" w:rsidRPr="0085698E" w:rsidP="00050A43">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doklad preukazujúci oprávnenie prevádzkovať živnosť alebo iný doklad preukazujúci oprávnenie podnikať, ak je žiadateľom fyzická osoba – podnikateľ,</w:t>
      </w:r>
    </w:p>
    <w:p w:rsidR="008205CB" w:rsidRPr="0085698E" w:rsidP="0063107C">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 xml:space="preserve">čestné vyhlásenie o neporušení zákazu nelegálneho zamestnávania, ak je žiadateľom podnikateľ alebo združenie podnikateľov, </w:t>
      </w:r>
    </w:p>
    <w:p w:rsidR="008205CB" w:rsidRPr="0085698E" w:rsidP="00467169">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doklad o zriadení účtu žiadateľa v banke alebo pobočke zahraničnej banky, na ktorý žiadateľ žiada poukázať finančné prostriedky,</w:t>
      </w:r>
    </w:p>
    <w:p w:rsidR="008205CB" w:rsidRPr="0085698E" w:rsidP="00A63DC4">
      <w:pPr>
        <w:numPr>
          <w:ilvl w:val="1"/>
          <w:numId w:val="39"/>
        </w:numPr>
        <w:tabs>
          <w:tab w:val="left" w:pos="340"/>
        </w:tabs>
        <w:jc w:val="both"/>
        <w:rPr>
          <w:rFonts w:ascii="Times New Roman" w:hAnsi="Times New Roman" w:cs="Times New Roman"/>
        </w:rPr>
      </w:pPr>
      <w:r w:rsidR="009B7E9D">
        <w:rPr>
          <w:rFonts w:ascii="Times New Roman" w:hAnsi="Times New Roman" w:cs="Times New Roman"/>
        </w:rPr>
        <w:t>doklady podľa § 18 ods.</w:t>
      </w:r>
      <w:r w:rsidR="0003344C">
        <w:rPr>
          <w:rFonts w:ascii="Times New Roman" w:hAnsi="Times New Roman" w:cs="Times New Roman"/>
        </w:rPr>
        <w:t xml:space="preserve"> </w:t>
      </w:r>
      <w:r w:rsidR="003E5DB0">
        <w:rPr>
          <w:rFonts w:ascii="Times New Roman" w:hAnsi="Times New Roman" w:cs="Times New Roman"/>
        </w:rPr>
        <w:t>10</w:t>
      </w:r>
      <w:r w:rsidRPr="0085698E">
        <w:rPr>
          <w:rFonts w:ascii="Times New Roman" w:hAnsi="Times New Roman" w:cs="Times New Roman"/>
        </w:rPr>
        <w:t>,</w:t>
      </w:r>
    </w:p>
    <w:p w:rsidR="008205CB" w:rsidRPr="0085698E" w:rsidP="006951D9">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potvrdenie o zaplatení administratívnej úhrady za spracovanie žiadosti podľa § 21,</w:t>
      </w:r>
    </w:p>
    <w:p w:rsidR="008205CB" w:rsidRPr="0085698E" w:rsidP="00C156B9">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čestné vyhlásenie, že žiadateľ nie je v konkurze ani v likvidácii a že proti žiadateľovi nie je vedené exekučné konanie,</w:t>
      </w:r>
    </w:p>
    <w:p w:rsidR="008205CB" w:rsidRPr="0085698E" w:rsidP="0003344C">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 xml:space="preserve">čestné vyhlásenie žiadateľa, že má </w:t>
      </w:r>
      <w:r w:rsidR="0003344C">
        <w:rPr>
          <w:rFonts w:ascii="Times New Roman" w:hAnsi="Times New Roman" w:cs="Times New Roman"/>
        </w:rPr>
        <w:t>vy</w:t>
      </w:r>
      <w:r w:rsidRPr="0085698E">
        <w:rPr>
          <w:rFonts w:ascii="Times New Roman" w:hAnsi="Times New Roman" w:cs="Times New Roman"/>
        </w:rPr>
        <w:t>sporiadané vzťahy so štátnym rozpočtom,</w:t>
      </w:r>
    </w:p>
    <w:p w:rsidR="008205CB" w:rsidRPr="0085698E" w:rsidP="00C156B9">
      <w:pPr>
        <w:numPr>
          <w:ilvl w:val="1"/>
          <w:numId w:val="39"/>
        </w:numPr>
        <w:tabs>
          <w:tab w:val="left" w:pos="340"/>
        </w:tabs>
        <w:jc w:val="both"/>
        <w:rPr>
          <w:rFonts w:ascii="Times New Roman" w:hAnsi="Times New Roman" w:cs="Times New Roman"/>
        </w:rPr>
      </w:pPr>
      <w:r w:rsidRPr="0085698E">
        <w:rPr>
          <w:rFonts w:ascii="Times New Roman" w:hAnsi="Times New Roman" w:cs="Times New Roman"/>
          <w:bCs/>
        </w:rPr>
        <w:t xml:space="preserve">čestné vyhlásenie žiadateľa, že v posledných troch kalendárnych rokoch vždy riadne predložil vyúčtovanie finančných prostriedkov z fondu, ak mal takúto povinnosť, </w:t>
      </w:r>
    </w:p>
    <w:p w:rsidR="008205CB" w:rsidRPr="0085698E" w:rsidP="00C156B9">
      <w:pPr>
        <w:numPr>
          <w:ilvl w:val="1"/>
          <w:numId w:val="39"/>
        </w:numPr>
        <w:tabs>
          <w:tab w:val="left" w:pos="340"/>
        </w:tabs>
        <w:jc w:val="both"/>
        <w:rPr>
          <w:rFonts w:ascii="Times New Roman" w:hAnsi="Times New Roman" w:cs="Times New Roman"/>
        </w:rPr>
      </w:pPr>
      <w:r w:rsidRPr="0085698E">
        <w:rPr>
          <w:rFonts w:ascii="Times New Roman" w:hAnsi="Times New Roman" w:cs="Times New Roman"/>
          <w:bCs/>
        </w:rPr>
        <w:t xml:space="preserve">čestné vyhlásenie žiadateľa, že </w:t>
      </w:r>
      <w:r w:rsidRPr="0085698E">
        <w:rPr>
          <w:rFonts w:ascii="Times New Roman" w:hAnsi="Times New Roman" w:cs="Times New Roman"/>
        </w:rPr>
        <w:t>poskytuje súčinnosť v štátnom štatistickom zisťovaní v oblasti kult</w:t>
      </w:r>
      <w:r w:rsidR="006609F8">
        <w:rPr>
          <w:rFonts w:ascii="Times New Roman" w:hAnsi="Times New Roman" w:cs="Times New Roman"/>
        </w:rPr>
        <w:t>úry podľa osobitného predpisu</w:t>
      </w:r>
      <w:r w:rsidR="007F220E">
        <w:rPr>
          <w:rFonts w:ascii="Times New Roman" w:hAnsi="Times New Roman" w:cs="Times New Roman"/>
        </w:rPr>
        <w:t>,</w:t>
      </w:r>
      <w:r>
        <w:rPr>
          <w:rStyle w:val="FootnoteReference"/>
          <w:rFonts w:ascii="Times New Roman" w:hAnsi="Times New Roman"/>
          <w:rtl w:val="0"/>
        </w:rPr>
        <w:footnoteReference w:id="29"/>
      </w:r>
      <w:r w:rsidRPr="0085698E">
        <w:rPr>
          <w:rFonts w:ascii="Times New Roman" w:hAnsi="Times New Roman" w:cs="Times New Roman"/>
        </w:rPr>
        <w:t>)</w:t>
      </w:r>
    </w:p>
    <w:p w:rsidR="008205CB" w:rsidRPr="0085698E" w:rsidP="00C156B9">
      <w:pPr>
        <w:numPr>
          <w:ilvl w:val="1"/>
          <w:numId w:val="39"/>
        </w:numPr>
        <w:tabs>
          <w:tab w:val="left" w:pos="340"/>
        </w:tabs>
        <w:jc w:val="both"/>
        <w:rPr>
          <w:rFonts w:ascii="Times New Roman" w:hAnsi="Times New Roman" w:cs="Times New Roman"/>
        </w:rPr>
      </w:pPr>
      <w:r w:rsidRPr="0085698E">
        <w:rPr>
          <w:rFonts w:ascii="Times New Roman" w:hAnsi="Times New Roman" w:cs="Times New Roman"/>
          <w:bCs/>
        </w:rPr>
        <w:t>čestné vyhlásenie žiadateľa, ktorý je povinný oznamovať zákonom stanovené skutočnosti podľa osobitného predpisu</w:t>
      </w:r>
      <w:r w:rsidR="007F220E">
        <w:rPr>
          <w:rFonts w:ascii="Times New Roman" w:hAnsi="Times New Roman" w:cs="Times New Roman"/>
          <w:bCs/>
        </w:rPr>
        <w:t>,</w:t>
      </w:r>
      <w:r>
        <w:rPr>
          <w:rStyle w:val="FootnoteReference"/>
          <w:rFonts w:ascii="Times New Roman" w:hAnsi="Times New Roman"/>
          <w:bCs/>
          <w:rtl w:val="0"/>
        </w:rPr>
        <w:footnoteReference w:id="30"/>
      </w:r>
      <w:r w:rsidR="007F220E">
        <w:rPr>
          <w:rFonts w:ascii="Times New Roman" w:hAnsi="Times New Roman" w:cs="Times New Roman"/>
          <w:bCs/>
        </w:rPr>
        <w:t>)</w:t>
      </w:r>
      <w:r w:rsidRPr="0085698E">
        <w:rPr>
          <w:rFonts w:ascii="Times New Roman" w:hAnsi="Times New Roman" w:cs="Times New Roman"/>
          <w:bCs/>
        </w:rPr>
        <w:t xml:space="preserve"> že si splnil svoju oznamovaciu povinnosť, </w:t>
      </w:r>
    </w:p>
    <w:p w:rsidR="008205CB" w:rsidRPr="0085698E" w:rsidP="00467169">
      <w:pPr>
        <w:numPr>
          <w:ilvl w:val="1"/>
          <w:numId w:val="39"/>
        </w:numPr>
        <w:tabs>
          <w:tab w:val="left" w:pos="340"/>
        </w:tabs>
        <w:jc w:val="both"/>
        <w:rPr>
          <w:rFonts w:ascii="Times New Roman" w:hAnsi="Times New Roman" w:cs="Times New Roman"/>
        </w:rPr>
      </w:pPr>
      <w:r w:rsidRPr="0085698E">
        <w:rPr>
          <w:rFonts w:ascii="Times New Roman" w:hAnsi="Times New Roman" w:cs="Times New Roman"/>
        </w:rPr>
        <w:t xml:space="preserve">iné doklady potrebné k posúdeniu žiadosti, ktoré fond špecifikuje pre dané časové obdobie vo výzve na predkladanie žiadostí. </w:t>
      </w:r>
    </w:p>
    <w:p w:rsidR="008205CB" w:rsidRPr="0085698E" w:rsidP="00050A43">
      <w:pPr>
        <w:jc w:val="both"/>
        <w:rPr>
          <w:rFonts w:ascii="Times New Roman" w:hAnsi="Times New Roman" w:cs="Times New Roman"/>
        </w:rPr>
      </w:pPr>
    </w:p>
    <w:p w:rsidR="008205CB" w:rsidRPr="0085698E" w:rsidP="00FB4E1B">
      <w:pPr>
        <w:numPr>
          <w:ilvl w:val="0"/>
          <w:numId w:val="41"/>
        </w:numPr>
        <w:tabs>
          <w:tab w:val="left" w:pos="680"/>
        </w:tabs>
        <w:jc w:val="both"/>
        <w:rPr>
          <w:rFonts w:ascii="Times New Roman" w:hAnsi="Times New Roman" w:cs="Times New Roman"/>
        </w:rPr>
      </w:pPr>
      <w:r w:rsidRPr="0085698E">
        <w:rPr>
          <w:rFonts w:ascii="Times New Roman" w:hAnsi="Times New Roman" w:cs="Times New Roman"/>
        </w:rPr>
        <w:t xml:space="preserve">Prílohy podľa odseku 2 písm. c) a d) je povinný žiadateľ predložiť </w:t>
      </w:r>
      <w:r w:rsidR="00FB4E1B">
        <w:rPr>
          <w:rFonts w:ascii="Times New Roman" w:hAnsi="Times New Roman" w:cs="Times New Roman"/>
        </w:rPr>
        <w:t>ako</w:t>
      </w:r>
      <w:r w:rsidR="00C156B9">
        <w:rPr>
          <w:rFonts w:ascii="Times New Roman" w:hAnsi="Times New Roman" w:cs="Times New Roman"/>
        </w:rPr>
        <w:t xml:space="preserve"> </w:t>
      </w:r>
      <w:r w:rsidRPr="0085698E">
        <w:rPr>
          <w:rFonts w:ascii="Times New Roman" w:hAnsi="Times New Roman" w:cs="Times New Roman"/>
        </w:rPr>
        <w:t>originál alebo ako osvedčenú kópiu, nie starši</w:t>
      </w:r>
      <w:r w:rsidR="00C156B9">
        <w:rPr>
          <w:rFonts w:ascii="Times New Roman" w:hAnsi="Times New Roman" w:cs="Times New Roman"/>
        </w:rPr>
        <w:t>e</w:t>
      </w:r>
      <w:r w:rsidRPr="0085698E">
        <w:rPr>
          <w:rFonts w:ascii="Times New Roman" w:hAnsi="Times New Roman" w:cs="Times New Roman"/>
        </w:rPr>
        <w:t xml:space="preserve"> ako tri mesiace; v opačnom prípade sa na predloženú prílohu neprihliada. </w:t>
      </w:r>
    </w:p>
    <w:p w:rsidR="008205CB" w:rsidRPr="0085698E" w:rsidP="00467169">
      <w:pPr>
        <w:jc w:val="both"/>
        <w:rPr>
          <w:rFonts w:ascii="Times New Roman" w:hAnsi="Times New Roman" w:cs="Times New Roman"/>
        </w:rPr>
      </w:pPr>
    </w:p>
    <w:p w:rsidR="008205CB" w:rsidRPr="0085698E" w:rsidP="00944C5E">
      <w:pPr>
        <w:numPr>
          <w:ilvl w:val="0"/>
          <w:numId w:val="41"/>
        </w:numPr>
        <w:tabs>
          <w:tab w:val="left" w:pos="680"/>
        </w:tabs>
        <w:jc w:val="both"/>
        <w:rPr>
          <w:rFonts w:ascii="Times New Roman" w:hAnsi="Times New Roman" w:cs="Times New Roman"/>
        </w:rPr>
      </w:pPr>
      <w:r w:rsidR="00EC3AAC">
        <w:rPr>
          <w:rFonts w:ascii="Times New Roman" w:hAnsi="Times New Roman" w:cs="Times New Roman"/>
        </w:rPr>
        <w:t xml:space="preserve">Ak sa </w:t>
      </w:r>
      <w:r w:rsidRPr="0085698E">
        <w:rPr>
          <w:rFonts w:ascii="Times New Roman" w:hAnsi="Times New Roman" w:cs="Times New Roman"/>
        </w:rPr>
        <w:t>príloh</w:t>
      </w:r>
      <w:r w:rsidR="00331A14">
        <w:rPr>
          <w:rFonts w:ascii="Times New Roman" w:hAnsi="Times New Roman" w:cs="Times New Roman"/>
        </w:rPr>
        <w:t>y</w:t>
      </w:r>
      <w:r w:rsidRPr="0085698E">
        <w:rPr>
          <w:rFonts w:ascii="Times New Roman" w:hAnsi="Times New Roman" w:cs="Times New Roman"/>
        </w:rPr>
        <w:t xml:space="preserve"> podľa odseku 2 pred</w:t>
      </w:r>
      <w:r w:rsidR="00944C5E">
        <w:rPr>
          <w:rFonts w:ascii="Times New Roman" w:hAnsi="Times New Roman" w:cs="Times New Roman"/>
        </w:rPr>
        <w:t>k</w:t>
      </w:r>
      <w:r w:rsidRPr="0085698E">
        <w:rPr>
          <w:rFonts w:ascii="Times New Roman" w:hAnsi="Times New Roman" w:cs="Times New Roman"/>
        </w:rPr>
        <w:t>l</w:t>
      </w:r>
      <w:r w:rsidR="00944C5E">
        <w:rPr>
          <w:rFonts w:ascii="Times New Roman" w:hAnsi="Times New Roman" w:cs="Times New Roman"/>
        </w:rPr>
        <w:t>adajú</w:t>
      </w:r>
      <w:r w:rsidRPr="0085698E">
        <w:rPr>
          <w:rFonts w:ascii="Times New Roman" w:hAnsi="Times New Roman" w:cs="Times New Roman"/>
        </w:rPr>
        <w:t xml:space="preserve"> v inom ako štátnom jazyku</w:t>
      </w:r>
      <w:r w:rsidR="00944C5E">
        <w:rPr>
          <w:rFonts w:ascii="Times New Roman" w:hAnsi="Times New Roman" w:cs="Times New Roman"/>
        </w:rPr>
        <w:t>,</w:t>
      </w:r>
      <w:r w:rsidRPr="0085698E">
        <w:rPr>
          <w:rFonts w:ascii="Times New Roman" w:hAnsi="Times New Roman" w:cs="Times New Roman"/>
        </w:rPr>
        <w:t xml:space="preserve"> žiadateľ</w:t>
      </w:r>
      <w:r w:rsidR="00944C5E">
        <w:rPr>
          <w:rFonts w:ascii="Times New Roman" w:hAnsi="Times New Roman" w:cs="Times New Roman"/>
        </w:rPr>
        <w:t xml:space="preserve"> je</w:t>
      </w:r>
      <w:r w:rsidRPr="0085698E">
        <w:rPr>
          <w:rFonts w:ascii="Times New Roman" w:hAnsi="Times New Roman" w:cs="Times New Roman"/>
        </w:rPr>
        <w:t xml:space="preserve"> povinný predložiť aj ich preklad do štátneho jazyka Slovenskej republiky.</w:t>
      </w:r>
    </w:p>
    <w:p w:rsidR="008205CB" w:rsidRPr="0085698E" w:rsidP="00050A43">
      <w:pPr>
        <w:jc w:val="both"/>
        <w:rPr>
          <w:rFonts w:ascii="Times New Roman" w:hAnsi="Times New Roman" w:cs="Times New Roman"/>
        </w:rPr>
      </w:pPr>
    </w:p>
    <w:p w:rsidR="008205CB" w:rsidRPr="0085698E" w:rsidP="009432CD">
      <w:pPr>
        <w:numPr>
          <w:ilvl w:val="0"/>
          <w:numId w:val="41"/>
        </w:numPr>
        <w:tabs>
          <w:tab w:val="left" w:pos="680"/>
        </w:tabs>
        <w:jc w:val="both"/>
        <w:rPr>
          <w:rFonts w:ascii="Times New Roman" w:hAnsi="Times New Roman" w:cs="Times New Roman"/>
        </w:rPr>
      </w:pPr>
      <w:r w:rsidRPr="0085698E">
        <w:rPr>
          <w:rFonts w:ascii="Times New Roman" w:hAnsi="Times New Roman" w:cs="Times New Roman"/>
        </w:rPr>
        <w:t>Žiadosti sa predkladajú v termínoch určených fondom, ktoré fond špecifikuje pre dané časové obdobie vo výzve na predkladanie žiadostí.</w:t>
      </w:r>
    </w:p>
    <w:p w:rsidR="008205CB" w:rsidRPr="0085698E" w:rsidP="00050A43">
      <w:pPr>
        <w:jc w:val="both"/>
        <w:rPr>
          <w:rFonts w:ascii="Times New Roman" w:hAnsi="Times New Roman" w:cs="Times New Roman"/>
        </w:rPr>
      </w:pPr>
    </w:p>
    <w:p w:rsidR="008205CB" w:rsidRPr="0085698E" w:rsidP="009432CD">
      <w:pPr>
        <w:numPr>
          <w:ilvl w:val="0"/>
          <w:numId w:val="41"/>
        </w:numPr>
        <w:tabs>
          <w:tab w:val="left" w:pos="680"/>
        </w:tabs>
        <w:jc w:val="both"/>
        <w:rPr>
          <w:rFonts w:ascii="Times New Roman" w:hAnsi="Times New Roman" w:cs="Times New Roman"/>
        </w:rPr>
      </w:pPr>
      <w:r w:rsidRPr="0085698E">
        <w:rPr>
          <w:rFonts w:ascii="Times New Roman" w:hAnsi="Times New Roman" w:cs="Times New Roman"/>
        </w:rPr>
        <w:t>Ak sa na realizácii jedného projektu podieľa viacero osôb, žiadateľom na tento projekt môže byť iba jedna osoba, ktorá je na tento účel písomne splnomocnená ostatnými zúčastnenými osobami.</w:t>
      </w:r>
    </w:p>
    <w:p w:rsidR="008205CB" w:rsidRPr="0085698E" w:rsidP="00050A43">
      <w:pPr>
        <w:jc w:val="both"/>
        <w:rPr>
          <w:rFonts w:ascii="Times New Roman" w:hAnsi="Times New Roman" w:cs="Times New Roman"/>
        </w:rPr>
      </w:pPr>
    </w:p>
    <w:p w:rsidR="008205CB" w:rsidRPr="0085698E" w:rsidP="002D4A96">
      <w:pPr>
        <w:numPr>
          <w:ilvl w:val="0"/>
          <w:numId w:val="41"/>
        </w:numPr>
        <w:tabs>
          <w:tab w:val="left" w:pos="680"/>
        </w:tabs>
        <w:jc w:val="both"/>
        <w:rPr>
          <w:rFonts w:ascii="Times New Roman" w:hAnsi="Times New Roman" w:cs="Times New Roman"/>
        </w:rPr>
      </w:pPr>
      <w:r w:rsidRPr="0085698E">
        <w:rPr>
          <w:rFonts w:ascii="Times New Roman" w:hAnsi="Times New Roman" w:cs="Times New Roman"/>
        </w:rPr>
        <w:t>So žiadosťou o poskytnutie štipendia žiadateľ predkladá prílohy podľa odseku 2 písm. a), f), j) a k).</w:t>
      </w:r>
    </w:p>
    <w:p w:rsidR="008205CB" w:rsidRPr="0085698E" w:rsidP="00D94EB9">
      <w:pPr>
        <w:jc w:val="both"/>
        <w:rPr>
          <w:rFonts w:ascii="Times New Roman" w:hAnsi="Times New Roman" w:cs="Times New Roman"/>
        </w:rPr>
      </w:pPr>
    </w:p>
    <w:p w:rsidR="008205CB" w:rsidRPr="0063107C" w:rsidP="005846C0">
      <w:pPr>
        <w:numPr>
          <w:ilvl w:val="0"/>
          <w:numId w:val="41"/>
        </w:numPr>
        <w:tabs>
          <w:tab w:val="left" w:pos="680"/>
        </w:tabs>
        <w:jc w:val="both"/>
        <w:rPr>
          <w:rFonts w:ascii="Times New Roman" w:hAnsi="Times New Roman" w:cs="Times New Roman"/>
        </w:rPr>
      </w:pPr>
      <w:r w:rsidR="00E174F0">
        <w:rPr>
          <w:rFonts w:ascii="Times New Roman" w:hAnsi="Times New Roman" w:cs="Times New Roman"/>
        </w:rPr>
        <w:t>Po doručení žiadosti fondu</w:t>
      </w:r>
      <w:r w:rsidRPr="0085698E">
        <w:rPr>
          <w:rFonts w:ascii="Times New Roman" w:hAnsi="Times New Roman" w:cs="Times New Roman"/>
        </w:rPr>
        <w:t xml:space="preserve"> skontroluje kancelária, či žiadosť podal oprávnený žiadateľ podľa § 19 a či je </w:t>
      </w:r>
      <w:r w:rsidRPr="0063107C">
        <w:rPr>
          <w:rFonts w:ascii="Times New Roman" w:hAnsi="Times New Roman" w:cs="Times New Roman"/>
        </w:rPr>
        <w:t xml:space="preserve">predložená žiadosť </w:t>
      </w:r>
      <w:r w:rsidR="005846C0">
        <w:rPr>
          <w:rFonts w:ascii="Times New Roman" w:hAnsi="Times New Roman" w:cs="Times New Roman"/>
        </w:rPr>
        <w:t xml:space="preserve">správne vyplnená </w:t>
      </w:r>
      <w:r w:rsidRPr="0063107C" w:rsidR="005846C0">
        <w:rPr>
          <w:rFonts w:ascii="Times New Roman" w:hAnsi="Times New Roman" w:cs="Times New Roman"/>
        </w:rPr>
        <w:t xml:space="preserve"> </w:t>
      </w:r>
      <w:r w:rsidRPr="0063107C">
        <w:rPr>
          <w:rFonts w:ascii="Times New Roman" w:hAnsi="Times New Roman" w:cs="Times New Roman"/>
        </w:rPr>
        <w:t xml:space="preserve">a obsahuje prílohy podľa odseku 2. </w:t>
      </w:r>
      <w:r w:rsidRPr="0063107C" w:rsidR="0063107C">
        <w:rPr>
          <w:rFonts w:ascii="Times New Roman" w:hAnsi="Times New Roman" w:cs="Times New Roman"/>
        </w:rPr>
        <w:t>Zároveň kancelária preskúma úplnosť rozpočtu a súlad žiadosti so zásadami poskytovania finančných prostriedkov fondu schválenými radou</w:t>
      </w:r>
      <w:r w:rsidRPr="0063107C">
        <w:rPr>
          <w:rFonts w:ascii="Times New Roman" w:hAnsi="Times New Roman" w:cs="Times New Roman"/>
        </w:rPr>
        <w:t xml:space="preserve">. </w:t>
      </w:r>
    </w:p>
    <w:p w:rsidR="008205CB" w:rsidRPr="0085698E" w:rsidP="00523A22">
      <w:pPr>
        <w:jc w:val="both"/>
        <w:rPr>
          <w:rFonts w:ascii="Times New Roman" w:hAnsi="Times New Roman" w:cs="Times New Roman"/>
        </w:rPr>
      </w:pPr>
    </w:p>
    <w:p w:rsidR="008205CB" w:rsidRPr="0085698E" w:rsidP="005846C0">
      <w:pPr>
        <w:numPr>
          <w:ilvl w:val="0"/>
          <w:numId w:val="41"/>
        </w:numPr>
        <w:tabs>
          <w:tab w:val="left" w:pos="680"/>
        </w:tabs>
        <w:jc w:val="both"/>
        <w:rPr>
          <w:rFonts w:ascii="Times New Roman" w:hAnsi="Times New Roman" w:cs="Times New Roman"/>
        </w:rPr>
      </w:pPr>
      <w:r w:rsidR="005846C0">
        <w:rPr>
          <w:rFonts w:ascii="Times New Roman" w:hAnsi="Times New Roman" w:cs="Times New Roman"/>
        </w:rPr>
        <w:t xml:space="preserve">Ak žiadosť nie je správne vyplnená alebo neobsahuje </w:t>
      </w:r>
      <w:r w:rsidRPr="0063107C" w:rsidR="005846C0">
        <w:rPr>
          <w:rFonts w:ascii="Times New Roman" w:hAnsi="Times New Roman" w:cs="Times New Roman"/>
        </w:rPr>
        <w:t>prílohy podľa odseku 2</w:t>
      </w:r>
      <w:r w:rsidR="005846C0">
        <w:rPr>
          <w:rFonts w:ascii="Times New Roman" w:hAnsi="Times New Roman" w:cs="Times New Roman"/>
        </w:rPr>
        <w:t>, f</w:t>
      </w:r>
      <w:r w:rsidRPr="0085698E">
        <w:rPr>
          <w:rFonts w:ascii="Times New Roman" w:hAnsi="Times New Roman" w:cs="Times New Roman"/>
        </w:rPr>
        <w:t xml:space="preserve">ond písomne </w:t>
      </w:r>
      <w:r w:rsidRPr="0085698E" w:rsidR="002D4A96">
        <w:rPr>
          <w:rFonts w:ascii="Times New Roman" w:hAnsi="Times New Roman" w:cs="Times New Roman"/>
        </w:rPr>
        <w:t xml:space="preserve">vyzve </w:t>
      </w:r>
      <w:r w:rsidRPr="0085698E">
        <w:rPr>
          <w:rFonts w:ascii="Times New Roman" w:hAnsi="Times New Roman" w:cs="Times New Roman"/>
        </w:rPr>
        <w:t>žiadateľa na doplnenie žiadosti v</w:t>
      </w:r>
      <w:r w:rsidR="005846C0">
        <w:rPr>
          <w:rFonts w:ascii="Times New Roman" w:hAnsi="Times New Roman" w:cs="Times New Roman"/>
        </w:rPr>
        <w:t> </w:t>
      </w:r>
      <w:r w:rsidRPr="0085698E">
        <w:rPr>
          <w:rFonts w:ascii="Times New Roman" w:hAnsi="Times New Roman" w:cs="Times New Roman"/>
        </w:rPr>
        <w:t>lehote</w:t>
      </w:r>
      <w:r w:rsidR="005846C0">
        <w:rPr>
          <w:rFonts w:ascii="Times New Roman" w:hAnsi="Times New Roman" w:cs="Times New Roman"/>
        </w:rPr>
        <w:t>, ktorá nesmie byť kratšia ako 1</w:t>
      </w:r>
      <w:r w:rsidRPr="0085698E">
        <w:rPr>
          <w:rFonts w:ascii="Times New Roman" w:hAnsi="Times New Roman" w:cs="Times New Roman"/>
        </w:rPr>
        <w:t xml:space="preserve">0 dní odo dňa doručenia výzvy. </w:t>
      </w:r>
    </w:p>
    <w:p w:rsidR="008205CB" w:rsidRPr="0085698E" w:rsidP="00523A22">
      <w:pPr>
        <w:jc w:val="both"/>
        <w:rPr>
          <w:rFonts w:ascii="Times New Roman" w:hAnsi="Times New Roman" w:cs="Times New Roman"/>
        </w:rPr>
      </w:pPr>
    </w:p>
    <w:p w:rsidR="008205CB" w:rsidRPr="0063107C" w:rsidP="002059A6">
      <w:pPr>
        <w:numPr>
          <w:ilvl w:val="0"/>
          <w:numId w:val="41"/>
        </w:numPr>
        <w:tabs>
          <w:tab w:val="left" w:pos="680"/>
          <w:tab w:val="left" w:pos="900"/>
        </w:tabs>
        <w:jc w:val="both"/>
        <w:rPr>
          <w:rFonts w:ascii="Times New Roman" w:hAnsi="Times New Roman" w:cs="Times New Roman"/>
        </w:rPr>
      </w:pPr>
      <w:r w:rsidRPr="0085698E">
        <w:rPr>
          <w:rFonts w:ascii="Times New Roman" w:hAnsi="Times New Roman" w:cs="Times New Roman"/>
        </w:rPr>
        <w:t xml:space="preserve">Žiadosť, ktorú podal neoprávnený žiadateľ alebo ktorá neobsahuje prílohy podľa odseku 2 a žiadateľ ich nepredložil ani v dodatočnej lehote podľa odseku 9, kancelária vyradí z rozhodovacieho procesu a túto skutočnosť bez zbytočného odkladu oznámi žiadateľovi. </w:t>
      </w:r>
      <w:r w:rsidRPr="0085698E" w:rsidR="0063107C">
        <w:rPr>
          <w:rFonts w:ascii="Times New Roman" w:hAnsi="Times New Roman" w:cs="Times New Roman"/>
        </w:rPr>
        <w:t xml:space="preserve">Rovnako </w:t>
      </w:r>
      <w:r w:rsidRPr="0063107C" w:rsidR="0063107C">
        <w:rPr>
          <w:rFonts w:ascii="Times New Roman" w:hAnsi="Times New Roman" w:cs="Times New Roman"/>
        </w:rPr>
        <w:t>postupuje kancelária aj v prípade, keď podľa predloženého rozpočtu projektu zistí, že žiadosť nie je v súlade so zásadami poskytovania finančných prostriedkov fondu schválenými radou</w:t>
      </w:r>
      <w:r w:rsidRPr="0063107C">
        <w:rPr>
          <w:rFonts w:ascii="Times New Roman" w:hAnsi="Times New Roman" w:cs="Times New Roman"/>
        </w:rPr>
        <w:t>.</w:t>
      </w:r>
    </w:p>
    <w:p w:rsidR="008205CB" w:rsidRPr="0085698E" w:rsidP="002059A6">
      <w:pPr>
        <w:tabs>
          <w:tab w:val="left" w:pos="900"/>
        </w:tabs>
        <w:jc w:val="both"/>
        <w:rPr>
          <w:rFonts w:ascii="Times New Roman" w:hAnsi="Times New Roman" w:cs="Times New Roman"/>
        </w:rPr>
      </w:pPr>
    </w:p>
    <w:p w:rsidR="008205CB" w:rsidRPr="0085698E" w:rsidP="002059A6">
      <w:pPr>
        <w:numPr>
          <w:ilvl w:val="0"/>
          <w:numId w:val="41"/>
        </w:numPr>
        <w:tabs>
          <w:tab w:val="left" w:pos="680"/>
          <w:tab w:val="left" w:pos="900"/>
        </w:tabs>
        <w:jc w:val="both"/>
        <w:rPr>
          <w:rFonts w:ascii="Times New Roman" w:hAnsi="Times New Roman" w:cs="Times New Roman"/>
        </w:rPr>
      </w:pPr>
      <w:r w:rsidR="00765B14">
        <w:rPr>
          <w:rFonts w:ascii="Times New Roman" w:hAnsi="Times New Roman" w:cs="Times New Roman"/>
        </w:rPr>
        <w:t>Žiadosti, ktoré sú úplné</w:t>
      </w:r>
      <w:r w:rsidR="002059A6">
        <w:rPr>
          <w:rFonts w:ascii="Times New Roman" w:hAnsi="Times New Roman" w:cs="Times New Roman"/>
        </w:rPr>
        <w:t>,</w:t>
      </w:r>
      <w:r w:rsidRPr="0085698E">
        <w:rPr>
          <w:rFonts w:ascii="Times New Roman" w:hAnsi="Times New Roman" w:cs="Times New Roman"/>
        </w:rPr>
        <w:t xml:space="preserve"> predkladá kancelária odborným komisiám na posúdenie. </w:t>
      </w:r>
      <w:r w:rsidR="002D4A96">
        <w:rPr>
          <w:rFonts w:ascii="Times New Roman" w:hAnsi="Times New Roman" w:cs="Times New Roman"/>
        </w:rPr>
        <w:t>O</w:t>
      </w:r>
      <w:r w:rsidRPr="0085698E">
        <w:rPr>
          <w:rFonts w:ascii="Times New Roman" w:hAnsi="Times New Roman" w:cs="Times New Roman"/>
        </w:rPr>
        <w:t>dborné komisie žiadosť spolu s jej písomným hodnotením predkladajú riaditeľovi na rozhodnutie.</w:t>
      </w:r>
    </w:p>
    <w:p w:rsidR="008205CB" w:rsidRPr="0085698E" w:rsidP="00050A43">
      <w:pPr>
        <w:jc w:val="center"/>
        <w:rPr>
          <w:rFonts w:ascii="Times New Roman" w:hAnsi="Times New Roman" w:cs="Times New Roman"/>
          <w:b/>
          <w:bCs/>
        </w:rPr>
      </w:pPr>
    </w:p>
    <w:p w:rsidR="008205CB" w:rsidRPr="0085698E" w:rsidP="00050A43">
      <w:pPr>
        <w:jc w:val="center"/>
        <w:rPr>
          <w:rFonts w:ascii="Times New Roman" w:hAnsi="Times New Roman" w:cs="Times New Roman"/>
          <w:b/>
          <w:bCs/>
        </w:rPr>
      </w:pPr>
      <w:r w:rsidRPr="0085698E">
        <w:rPr>
          <w:rFonts w:ascii="Times New Roman" w:hAnsi="Times New Roman" w:cs="Times New Roman"/>
          <w:b/>
          <w:bCs/>
        </w:rPr>
        <w:t>§ 21</w:t>
      </w:r>
    </w:p>
    <w:p w:rsidR="008205CB" w:rsidRPr="0085698E" w:rsidP="00467169">
      <w:pPr>
        <w:jc w:val="center"/>
        <w:rPr>
          <w:rFonts w:ascii="Times New Roman" w:hAnsi="Times New Roman" w:cs="Times New Roman"/>
          <w:b/>
          <w:bCs/>
        </w:rPr>
      </w:pPr>
      <w:r w:rsidRPr="0085698E">
        <w:rPr>
          <w:rFonts w:ascii="Times New Roman" w:hAnsi="Times New Roman" w:cs="Times New Roman"/>
          <w:b/>
          <w:bCs/>
        </w:rPr>
        <w:t>Administratívna úhrada za spracovanie žiadosti o poskytnutie dotácie alebo pôžičky</w:t>
      </w:r>
    </w:p>
    <w:p w:rsidR="008205CB" w:rsidRPr="0085698E" w:rsidP="00050A43">
      <w:pPr>
        <w:jc w:val="center"/>
        <w:rPr>
          <w:rFonts w:ascii="Times New Roman" w:hAnsi="Times New Roman" w:cs="Times New Roman"/>
          <w:b/>
          <w:bCs/>
        </w:rPr>
      </w:pPr>
    </w:p>
    <w:p w:rsidR="008205CB" w:rsidRPr="0085698E" w:rsidP="00BA2C50">
      <w:pPr>
        <w:numPr>
          <w:ilvl w:val="0"/>
          <w:numId w:val="42"/>
        </w:numPr>
        <w:tabs>
          <w:tab w:val="left" w:pos="680"/>
        </w:tabs>
        <w:jc w:val="both"/>
        <w:rPr>
          <w:rFonts w:ascii="Times New Roman" w:hAnsi="Times New Roman" w:cs="Times New Roman"/>
        </w:rPr>
      </w:pPr>
      <w:r w:rsidRPr="0085698E">
        <w:rPr>
          <w:rFonts w:ascii="Times New Roman" w:hAnsi="Times New Roman" w:cs="Times New Roman"/>
        </w:rPr>
        <w:t xml:space="preserve">Za spracovanie žiadosti o poskytnutie dotácie alebo pôžičky je žiadateľ povinný zaplatiť na účet fondu administratívnu úhradu. </w:t>
      </w:r>
    </w:p>
    <w:p w:rsidR="008205CB" w:rsidRPr="0085698E" w:rsidP="00050A43">
      <w:pPr>
        <w:jc w:val="both"/>
        <w:rPr>
          <w:rFonts w:ascii="Times New Roman" w:hAnsi="Times New Roman" w:cs="Times New Roman"/>
        </w:rPr>
      </w:pPr>
    </w:p>
    <w:p w:rsidR="008205CB" w:rsidRPr="0085698E" w:rsidP="00371573">
      <w:pPr>
        <w:numPr>
          <w:ilvl w:val="0"/>
          <w:numId w:val="42"/>
        </w:numPr>
        <w:tabs>
          <w:tab w:val="left" w:pos="680"/>
        </w:tabs>
        <w:jc w:val="both"/>
        <w:rPr>
          <w:rFonts w:ascii="Times New Roman" w:hAnsi="Times New Roman" w:cs="Times New Roman"/>
        </w:rPr>
      </w:pPr>
      <w:r w:rsidR="002D4A96">
        <w:rPr>
          <w:rFonts w:ascii="Times New Roman" w:hAnsi="Times New Roman" w:cs="Times New Roman"/>
        </w:rPr>
        <w:t>A</w:t>
      </w:r>
      <w:r w:rsidRPr="0085698E">
        <w:rPr>
          <w:rFonts w:ascii="Times New Roman" w:hAnsi="Times New Roman" w:cs="Times New Roman"/>
        </w:rPr>
        <w:t>dministratívn</w:t>
      </w:r>
      <w:r w:rsidR="002D4A96">
        <w:rPr>
          <w:rFonts w:ascii="Times New Roman" w:hAnsi="Times New Roman" w:cs="Times New Roman"/>
        </w:rPr>
        <w:t>a</w:t>
      </w:r>
      <w:r w:rsidRPr="0085698E">
        <w:rPr>
          <w:rFonts w:ascii="Times New Roman" w:hAnsi="Times New Roman" w:cs="Times New Roman"/>
        </w:rPr>
        <w:t xml:space="preserve"> úhrad</w:t>
      </w:r>
      <w:r w:rsidR="002D4A96">
        <w:rPr>
          <w:rFonts w:ascii="Times New Roman" w:hAnsi="Times New Roman" w:cs="Times New Roman"/>
        </w:rPr>
        <w:t>a</w:t>
      </w:r>
      <w:r w:rsidRPr="0085698E">
        <w:rPr>
          <w:rFonts w:ascii="Times New Roman" w:hAnsi="Times New Roman" w:cs="Times New Roman"/>
        </w:rPr>
        <w:t xml:space="preserve"> je 0,1 % z</w:t>
      </w:r>
      <w:r w:rsidR="005846C0">
        <w:rPr>
          <w:rFonts w:ascii="Times New Roman" w:hAnsi="Times New Roman" w:cs="Times New Roman"/>
        </w:rPr>
        <w:t xml:space="preserve"> požadovaných </w:t>
      </w:r>
      <w:r w:rsidR="00FA5C2B">
        <w:rPr>
          <w:rFonts w:ascii="Times New Roman" w:hAnsi="Times New Roman" w:cs="Times New Roman"/>
        </w:rPr>
        <w:t>finančn</w:t>
      </w:r>
      <w:r w:rsidR="005846C0">
        <w:rPr>
          <w:rFonts w:ascii="Times New Roman" w:hAnsi="Times New Roman" w:cs="Times New Roman"/>
        </w:rPr>
        <w:t>ých</w:t>
      </w:r>
      <w:r w:rsidR="00FA5C2B">
        <w:rPr>
          <w:rFonts w:ascii="Times New Roman" w:hAnsi="Times New Roman" w:cs="Times New Roman"/>
        </w:rPr>
        <w:t xml:space="preserve"> </w:t>
      </w:r>
      <w:r w:rsidRPr="0085698E">
        <w:rPr>
          <w:rFonts w:ascii="Times New Roman" w:hAnsi="Times New Roman" w:cs="Times New Roman"/>
        </w:rPr>
        <w:t>p</w:t>
      </w:r>
      <w:r w:rsidR="005846C0">
        <w:rPr>
          <w:rFonts w:ascii="Times New Roman" w:hAnsi="Times New Roman" w:cs="Times New Roman"/>
        </w:rPr>
        <w:t>r</w:t>
      </w:r>
      <w:r w:rsidRPr="0085698E">
        <w:rPr>
          <w:rFonts w:ascii="Times New Roman" w:hAnsi="Times New Roman" w:cs="Times New Roman"/>
        </w:rPr>
        <w:t>o</w:t>
      </w:r>
      <w:r w:rsidR="005846C0">
        <w:rPr>
          <w:rFonts w:ascii="Times New Roman" w:hAnsi="Times New Roman" w:cs="Times New Roman"/>
        </w:rPr>
        <w:t>striedkov</w:t>
      </w:r>
      <w:r w:rsidRPr="0085698E">
        <w:rPr>
          <w:rFonts w:ascii="Times New Roman" w:hAnsi="Times New Roman" w:cs="Times New Roman"/>
        </w:rPr>
        <w:t xml:space="preserve">, najmenej však </w:t>
      </w:r>
      <w:r w:rsidR="00330ACE">
        <w:rPr>
          <w:rFonts w:ascii="Times New Roman" w:hAnsi="Times New Roman" w:cs="Times New Roman"/>
        </w:rPr>
        <w:t>2</w:t>
      </w:r>
      <w:r w:rsidRPr="0085698E">
        <w:rPr>
          <w:rFonts w:ascii="Times New Roman" w:hAnsi="Times New Roman" w:cs="Times New Roman"/>
        </w:rPr>
        <w:t xml:space="preserve">0 </w:t>
      </w:r>
      <w:r w:rsidR="00371573">
        <w:rPr>
          <w:rFonts w:ascii="Times New Roman" w:hAnsi="Times New Roman" w:cs="Times New Roman"/>
        </w:rPr>
        <w:t>euro</w:t>
      </w:r>
      <w:r w:rsidRPr="0085698E" w:rsidR="00371573">
        <w:rPr>
          <w:rFonts w:ascii="Times New Roman" w:hAnsi="Times New Roman" w:cs="Times New Roman"/>
        </w:rPr>
        <w:t xml:space="preserve"> </w:t>
      </w:r>
      <w:r w:rsidRPr="0085698E">
        <w:rPr>
          <w:rFonts w:ascii="Times New Roman" w:hAnsi="Times New Roman" w:cs="Times New Roman"/>
        </w:rPr>
        <w:t xml:space="preserve">a najviac </w:t>
      </w:r>
      <w:r w:rsidR="00330ACE">
        <w:rPr>
          <w:rFonts w:ascii="Times New Roman" w:hAnsi="Times New Roman" w:cs="Times New Roman"/>
        </w:rPr>
        <w:t>3</w:t>
      </w:r>
      <w:r w:rsidRPr="0085698E">
        <w:rPr>
          <w:rFonts w:ascii="Times New Roman" w:hAnsi="Times New Roman" w:cs="Times New Roman"/>
        </w:rPr>
        <w:t xml:space="preserve">00 </w:t>
      </w:r>
      <w:r w:rsidR="00371573">
        <w:rPr>
          <w:rFonts w:ascii="Times New Roman" w:hAnsi="Times New Roman" w:cs="Times New Roman"/>
        </w:rPr>
        <w:t>euro</w:t>
      </w:r>
      <w:r w:rsidR="00831890">
        <w:rPr>
          <w:rFonts w:ascii="Times New Roman" w:hAnsi="Times New Roman" w:cs="Times New Roman"/>
        </w:rPr>
        <w:t>.</w:t>
      </w:r>
    </w:p>
    <w:p w:rsidR="008205CB" w:rsidRPr="0085698E" w:rsidP="000F6488">
      <w:pPr>
        <w:jc w:val="both"/>
        <w:rPr>
          <w:rFonts w:ascii="Times New Roman" w:hAnsi="Times New Roman" w:cs="Times New Roman"/>
        </w:rPr>
      </w:pPr>
    </w:p>
    <w:p w:rsidR="008205CB" w:rsidRPr="0085698E" w:rsidP="00371573">
      <w:pPr>
        <w:numPr>
          <w:ilvl w:val="0"/>
          <w:numId w:val="42"/>
        </w:numPr>
        <w:tabs>
          <w:tab w:val="left" w:pos="680"/>
        </w:tabs>
        <w:jc w:val="both"/>
        <w:rPr>
          <w:rFonts w:ascii="Times New Roman" w:hAnsi="Times New Roman" w:cs="Times New Roman"/>
        </w:rPr>
      </w:pPr>
      <w:r w:rsidRPr="0085698E">
        <w:rPr>
          <w:rFonts w:ascii="Times New Roman" w:hAnsi="Times New Roman" w:cs="Times New Roman"/>
        </w:rPr>
        <w:t xml:space="preserve">Ak žiadateľ zaplatil administratívnu úhradu a kancelária vyradí jeho žiadosť podľa § 20 ods. 10, fond vráti žiadateľovi zaplatenú administratívnu úhradu </w:t>
      </w:r>
      <w:r w:rsidR="00C156B9">
        <w:rPr>
          <w:rFonts w:ascii="Times New Roman" w:hAnsi="Times New Roman" w:cs="Times New Roman"/>
        </w:rPr>
        <w:t>zníženú</w:t>
      </w:r>
      <w:r w:rsidRPr="0085698E" w:rsidR="00C156B9">
        <w:rPr>
          <w:rFonts w:ascii="Times New Roman" w:hAnsi="Times New Roman" w:cs="Times New Roman"/>
        </w:rPr>
        <w:t xml:space="preserve"> </w:t>
      </w:r>
      <w:r w:rsidRPr="0085698E">
        <w:rPr>
          <w:rFonts w:ascii="Times New Roman" w:hAnsi="Times New Roman" w:cs="Times New Roman"/>
        </w:rPr>
        <w:t>o </w:t>
      </w:r>
      <w:r w:rsidR="00831890">
        <w:rPr>
          <w:rFonts w:ascii="Times New Roman" w:hAnsi="Times New Roman" w:cs="Times New Roman"/>
        </w:rPr>
        <w:t xml:space="preserve">3 </w:t>
      </w:r>
      <w:r w:rsidR="00371573">
        <w:rPr>
          <w:rFonts w:ascii="Times New Roman" w:hAnsi="Times New Roman" w:cs="Times New Roman"/>
        </w:rPr>
        <w:t>euro</w:t>
      </w:r>
      <w:r w:rsidRPr="0085698E">
        <w:rPr>
          <w:rFonts w:ascii="Times New Roman" w:hAnsi="Times New Roman" w:cs="Times New Roman"/>
        </w:rPr>
        <w:t>.</w:t>
      </w:r>
    </w:p>
    <w:p w:rsidR="008205CB" w:rsidRPr="0085698E" w:rsidP="00050A43">
      <w:pPr>
        <w:jc w:val="both"/>
        <w:rPr>
          <w:rFonts w:ascii="Times New Roman" w:hAnsi="Times New Roman" w:cs="Times New Roman"/>
          <w:lang w:eastAsia="zh-CN"/>
        </w:rPr>
      </w:pPr>
    </w:p>
    <w:p w:rsidR="008205CB" w:rsidRPr="0085698E" w:rsidP="0084017C">
      <w:pPr>
        <w:jc w:val="center"/>
        <w:rPr>
          <w:rFonts w:ascii="Times New Roman" w:hAnsi="Times New Roman" w:cs="Times New Roman"/>
          <w:b/>
          <w:bCs/>
        </w:rPr>
      </w:pPr>
    </w:p>
    <w:p w:rsidR="008205CB" w:rsidRPr="0085698E" w:rsidP="0084017C">
      <w:pPr>
        <w:jc w:val="center"/>
        <w:rPr>
          <w:rFonts w:ascii="Times New Roman" w:hAnsi="Times New Roman" w:cs="Times New Roman"/>
          <w:b/>
          <w:bCs/>
        </w:rPr>
      </w:pPr>
      <w:r w:rsidRPr="0085698E">
        <w:rPr>
          <w:rFonts w:ascii="Times New Roman" w:hAnsi="Times New Roman" w:cs="Times New Roman"/>
          <w:b/>
          <w:bCs/>
        </w:rPr>
        <w:t>§ 22</w:t>
      </w:r>
    </w:p>
    <w:p w:rsidR="008205CB" w:rsidRPr="0085698E" w:rsidP="00D36941">
      <w:pPr>
        <w:jc w:val="center"/>
        <w:rPr>
          <w:rFonts w:ascii="Times New Roman" w:hAnsi="Times New Roman" w:cs="Times New Roman"/>
          <w:b/>
          <w:bCs/>
        </w:rPr>
      </w:pPr>
      <w:r w:rsidR="00D36941">
        <w:rPr>
          <w:rFonts w:ascii="Times New Roman" w:hAnsi="Times New Roman" w:cs="Times New Roman"/>
          <w:b/>
          <w:bCs/>
        </w:rPr>
        <w:t>Zmluva o p</w:t>
      </w:r>
      <w:r w:rsidRPr="0085698E">
        <w:rPr>
          <w:rFonts w:ascii="Times New Roman" w:hAnsi="Times New Roman" w:cs="Times New Roman"/>
          <w:b/>
          <w:bCs/>
        </w:rPr>
        <w:t>oskyt</w:t>
      </w:r>
      <w:r w:rsidR="00D36941">
        <w:rPr>
          <w:rFonts w:ascii="Times New Roman" w:hAnsi="Times New Roman" w:cs="Times New Roman"/>
          <w:b/>
          <w:bCs/>
        </w:rPr>
        <w:t>nutí</w:t>
      </w:r>
      <w:r w:rsidRPr="0085698E">
        <w:rPr>
          <w:rFonts w:ascii="Times New Roman" w:hAnsi="Times New Roman" w:cs="Times New Roman"/>
          <w:b/>
          <w:bCs/>
        </w:rPr>
        <w:t xml:space="preserve"> finančných prostriedkov</w:t>
      </w:r>
    </w:p>
    <w:p w:rsidR="008205CB" w:rsidRPr="0085698E" w:rsidP="0084017C">
      <w:pPr>
        <w:jc w:val="both"/>
        <w:rPr>
          <w:rFonts w:ascii="Times New Roman" w:hAnsi="Times New Roman" w:cs="Times New Roman"/>
        </w:rPr>
      </w:pPr>
    </w:p>
    <w:p w:rsidR="005846C0" w:rsidRPr="005846C0" w:rsidP="00765B14">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F</w:t>
      </w:r>
      <w:r>
        <w:rPr>
          <w:rFonts w:ascii="Times New Roman" w:hAnsi="Times New Roman" w:cs="Times New Roman"/>
        </w:rPr>
        <w:t>ond poskytuje f</w:t>
      </w:r>
      <w:r w:rsidRPr="0085698E">
        <w:rPr>
          <w:rFonts w:ascii="Times New Roman" w:hAnsi="Times New Roman" w:cs="Times New Roman"/>
        </w:rPr>
        <w:t xml:space="preserve">inančné prostriedky </w:t>
      </w:r>
      <w:r w:rsidR="00F46EC0">
        <w:rPr>
          <w:rFonts w:ascii="Times New Roman" w:hAnsi="Times New Roman" w:cs="Times New Roman"/>
        </w:rPr>
        <w:t xml:space="preserve">podľa § 18 ods. 3 </w:t>
      </w:r>
      <w:r w:rsidRPr="0085698E" w:rsidR="00F46EC0">
        <w:rPr>
          <w:rFonts w:ascii="Times New Roman" w:hAnsi="Times New Roman" w:cs="Times New Roman"/>
        </w:rPr>
        <w:t>na základe písomnej zmluvy uzavretej so žiadateľ</w:t>
      </w:r>
      <w:r w:rsidR="00F46EC0">
        <w:rPr>
          <w:rFonts w:ascii="Times New Roman" w:hAnsi="Times New Roman" w:cs="Times New Roman"/>
        </w:rPr>
        <w:t>o</w:t>
      </w:r>
      <w:r w:rsidRPr="0085698E" w:rsidR="00F46EC0">
        <w:rPr>
          <w:rFonts w:ascii="Times New Roman" w:hAnsi="Times New Roman" w:cs="Times New Roman"/>
        </w:rPr>
        <w:t>m</w:t>
      </w:r>
      <w:r w:rsidR="00F46EC0">
        <w:rPr>
          <w:rFonts w:ascii="Times New Roman" w:hAnsi="Times New Roman" w:cs="Times New Roman"/>
        </w:rPr>
        <w:t>.</w:t>
      </w:r>
      <w:r>
        <w:rPr>
          <w:rFonts w:ascii="Times New Roman" w:hAnsi="Times New Roman" w:cs="Times New Roman"/>
        </w:rPr>
        <w:t xml:space="preserve"> </w:t>
      </w:r>
    </w:p>
    <w:p w:rsidR="005846C0" w:rsidRPr="005846C0" w:rsidP="005846C0">
      <w:pPr>
        <w:jc w:val="both"/>
        <w:rPr>
          <w:rFonts w:ascii="Times New Roman" w:hAnsi="Times New Roman" w:cs="Times New Roman"/>
        </w:rPr>
      </w:pPr>
    </w:p>
    <w:p w:rsidR="008205CB" w:rsidRPr="0085698E" w:rsidP="00765B14">
      <w:pPr>
        <w:numPr>
          <w:ilvl w:val="0"/>
          <w:numId w:val="61"/>
        </w:numPr>
        <w:tabs>
          <w:tab w:val="left" w:pos="680"/>
        </w:tabs>
        <w:jc w:val="both"/>
        <w:rPr>
          <w:rFonts w:ascii="Times New Roman" w:hAnsi="Times New Roman" w:cs="Times New Roman"/>
        </w:rPr>
      </w:pPr>
      <w:r w:rsidRPr="0085698E">
        <w:rPr>
          <w:rFonts w:ascii="Times New Roman" w:hAnsi="Times New Roman" w:cs="Arial"/>
        </w:rPr>
        <w:t>Zmluvou sa zaväzuje fond poskytnúť žiadateľovi finančné prostriedky na určený účel </w:t>
      </w:r>
      <w:r w:rsidR="00765B14">
        <w:rPr>
          <w:rFonts w:ascii="Times New Roman" w:hAnsi="Times New Roman" w:cs="Arial"/>
        </w:rPr>
        <w:t>za podmienok u</w:t>
      </w:r>
      <w:r w:rsidR="002A4D25">
        <w:rPr>
          <w:rFonts w:ascii="Times New Roman" w:hAnsi="Times New Roman" w:cs="Arial"/>
        </w:rPr>
        <w:t>stanovený</w:t>
      </w:r>
      <w:r w:rsidR="00765B14">
        <w:rPr>
          <w:rFonts w:ascii="Times New Roman" w:hAnsi="Times New Roman" w:cs="Arial"/>
        </w:rPr>
        <w:t>ch</w:t>
      </w:r>
      <w:r w:rsidR="002A4D25">
        <w:rPr>
          <w:rFonts w:ascii="Times New Roman" w:hAnsi="Times New Roman" w:cs="Arial"/>
        </w:rPr>
        <w:t xml:space="preserve"> týmto zákonom a </w:t>
      </w:r>
      <w:r w:rsidR="00765B14">
        <w:rPr>
          <w:rFonts w:ascii="Times New Roman" w:hAnsi="Times New Roman" w:cs="Arial"/>
        </w:rPr>
        <w:t>fondom</w:t>
      </w:r>
      <w:r w:rsidRPr="0085698E">
        <w:rPr>
          <w:rFonts w:ascii="Times New Roman" w:hAnsi="Times New Roman" w:cs="Arial"/>
        </w:rPr>
        <w:t xml:space="preserve"> a žiadateľ sa zaväzuje tieto finančné prostriedky použiť v súlade s určeným účelom a podmienkami a hodnoverne preukázať fondu ich použitie </w:t>
      </w:r>
      <w:r w:rsidR="004E305E">
        <w:rPr>
          <w:rFonts w:ascii="Times New Roman" w:hAnsi="Times New Roman" w:cs="Arial"/>
        </w:rPr>
        <w:t>podľa</w:t>
      </w:r>
      <w:r w:rsidRPr="0085698E">
        <w:rPr>
          <w:rFonts w:ascii="Times New Roman" w:hAnsi="Times New Roman" w:cs="Arial"/>
        </w:rPr>
        <w:t xml:space="preserve"> zmluvy.</w:t>
      </w:r>
    </w:p>
    <w:p w:rsidR="008205CB" w:rsidRPr="0085698E" w:rsidP="009D041D">
      <w:pPr>
        <w:jc w:val="both"/>
        <w:rPr>
          <w:rFonts w:ascii="Times New Roman" w:hAnsi="Times New Roman" w:cs="Times New Roman"/>
        </w:rPr>
      </w:pPr>
    </w:p>
    <w:p w:rsidR="008205CB" w:rsidRPr="0085698E" w:rsidP="00D0503B">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 xml:space="preserve">Zmluva obsahuje </w:t>
      </w:r>
    </w:p>
    <w:p w:rsidR="008205CB" w:rsidRPr="0085698E" w:rsidP="00371573">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účel poskytnutia finančných prostriedkov,</w:t>
      </w:r>
    </w:p>
    <w:p w:rsidR="008205CB" w:rsidRPr="0085698E" w:rsidP="00306EB8">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obsah projektu a jeho názvu,</w:t>
      </w:r>
    </w:p>
    <w:p w:rsidR="008205CB" w:rsidRPr="0085698E" w:rsidP="004E305E">
      <w:pPr>
        <w:numPr>
          <w:ilvl w:val="0"/>
          <w:numId w:val="62"/>
        </w:numPr>
        <w:tabs>
          <w:tab w:val="left" w:pos="340"/>
        </w:tabs>
        <w:jc w:val="both"/>
        <w:rPr>
          <w:rFonts w:ascii="Times New Roman" w:hAnsi="Times New Roman" w:cs="Times New Roman"/>
        </w:rPr>
      </w:pPr>
      <w:r w:rsidR="00575FEF">
        <w:rPr>
          <w:rFonts w:ascii="Times New Roman" w:hAnsi="Times New Roman" w:cs="Times New Roman"/>
        </w:rPr>
        <w:t>sumu</w:t>
      </w:r>
      <w:r w:rsidRPr="0085698E">
        <w:rPr>
          <w:rFonts w:ascii="Times New Roman" w:hAnsi="Times New Roman" w:cs="Times New Roman"/>
        </w:rPr>
        <w:t xml:space="preserve"> poskytnutých finančných prostriedkov,</w:t>
      </w:r>
    </w:p>
    <w:p w:rsidR="008205CB" w:rsidRPr="0085698E" w:rsidP="00371573">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 xml:space="preserve">podmienky poskytnutia a použitia finančných prostriedkov, </w:t>
      </w:r>
    </w:p>
    <w:p w:rsidR="008205CB" w:rsidRPr="0085698E" w:rsidP="00371573">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podmienky vyúčtovania poskytnutých finančných prostriedkov,</w:t>
      </w:r>
    </w:p>
    <w:p w:rsidR="008205CB" w:rsidRPr="0085698E" w:rsidP="00C36587">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 xml:space="preserve">sankcie za porušenie zmluvných podmienok </w:t>
      </w:r>
      <w:r w:rsidR="00AC524F">
        <w:rPr>
          <w:rFonts w:ascii="Times New Roman" w:hAnsi="Times New Roman" w:cs="Times New Roman"/>
        </w:rPr>
        <w:t>podľa odseku 7 písm. b)</w:t>
      </w:r>
      <w:r w:rsidR="00575FEF">
        <w:rPr>
          <w:rFonts w:ascii="Times New Roman" w:hAnsi="Times New Roman" w:cs="Times New Roman"/>
        </w:rPr>
        <w:t>,</w:t>
      </w:r>
    </w:p>
    <w:p w:rsidR="008205CB" w:rsidRPr="0085698E" w:rsidP="00C36587">
      <w:pPr>
        <w:numPr>
          <w:ilvl w:val="0"/>
          <w:numId w:val="62"/>
        </w:numPr>
        <w:tabs>
          <w:tab w:val="left" w:pos="340"/>
        </w:tabs>
        <w:jc w:val="both"/>
        <w:rPr>
          <w:rFonts w:ascii="Times New Roman" w:hAnsi="Times New Roman" w:cs="Times New Roman"/>
        </w:rPr>
      </w:pPr>
      <w:r w:rsidRPr="0085698E">
        <w:rPr>
          <w:rFonts w:ascii="Times New Roman" w:hAnsi="Times New Roman" w:cs="Times New Roman"/>
        </w:rPr>
        <w:t xml:space="preserve">ostatné </w:t>
      </w:r>
      <w:r w:rsidR="00A21995">
        <w:rPr>
          <w:rFonts w:ascii="Times New Roman" w:hAnsi="Times New Roman" w:cs="Times New Roman"/>
        </w:rPr>
        <w:t xml:space="preserve">dojednané </w:t>
      </w:r>
      <w:r w:rsidRPr="0085698E">
        <w:rPr>
          <w:rFonts w:ascii="Times New Roman" w:hAnsi="Times New Roman" w:cs="Times New Roman"/>
        </w:rPr>
        <w:t>náležitosti súvisiace s poskytnutím finančných prostriedkov.</w:t>
      </w:r>
    </w:p>
    <w:p w:rsidR="008205CB" w:rsidRPr="0085698E" w:rsidP="0084017C">
      <w:pPr>
        <w:jc w:val="both"/>
        <w:rPr>
          <w:rFonts w:ascii="Times New Roman" w:hAnsi="Times New Roman" w:cs="Times New Roman"/>
        </w:rPr>
      </w:pPr>
    </w:p>
    <w:p w:rsidR="008205CB" w:rsidRPr="0085698E" w:rsidP="009B7E9D">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 xml:space="preserve">Fond do 30 dní od </w:t>
      </w:r>
      <w:r w:rsidR="004E305E">
        <w:rPr>
          <w:rFonts w:ascii="Times New Roman" w:hAnsi="Times New Roman" w:cs="Times New Roman"/>
        </w:rPr>
        <w:t xml:space="preserve">vydania </w:t>
      </w:r>
      <w:r w:rsidRPr="0085698E">
        <w:rPr>
          <w:rFonts w:ascii="Times New Roman" w:hAnsi="Times New Roman" w:cs="Times New Roman"/>
        </w:rPr>
        <w:t>rozhodnutia riaditeľa o poskytnutí finančných prostriedkov podľa § 18 ods. 1</w:t>
      </w:r>
      <w:r w:rsidR="003E5DB0">
        <w:rPr>
          <w:rFonts w:ascii="Times New Roman" w:hAnsi="Times New Roman" w:cs="Times New Roman"/>
        </w:rPr>
        <w:t>1</w:t>
      </w:r>
      <w:r w:rsidRPr="0085698E">
        <w:rPr>
          <w:rFonts w:ascii="Times New Roman" w:hAnsi="Times New Roman" w:cs="Times New Roman"/>
        </w:rPr>
        <w:t xml:space="preserve"> </w:t>
      </w:r>
      <w:r w:rsidR="004E305E">
        <w:rPr>
          <w:rFonts w:ascii="Times New Roman" w:hAnsi="Times New Roman" w:cs="Times New Roman"/>
        </w:rPr>
        <w:t>doručí</w:t>
      </w:r>
      <w:r w:rsidRPr="0085698E" w:rsidR="004E305E">
        <w:rPr>
          <w:rFonts w:ascii="Times New Roman" w:hAnsi="Times New Roman" w:cs="Times New Roman"/>
        </w:rPr>
        <w:t xml:space="preserve">  </w:t>
      </w:r>
      <w:r w:rsidRPr="0085698E">
        <w:rPr>
          <w:rFonts w:ascii="Times New Roman" w:hAnsi="Times New Roman" w:cs="Times New Roman"/>
        </w:rPr>
        <w:t xml:space="preserve">žiadateľovi návrh zmluvy. Ak žiadateľ </w:t>
      </w:r>
      <w:r w:rsidR="004E305E">
        <w:rPr>
          <w:rFonts w:ascii="Times New Roman" w:hAnsi="Times New Roman" w:cs="Times New Roman"/>
        </w:rPr>
        <w:t>najneskôr</w:t>
      </w:r>
      <w:r w:rsidRPr="0085698E">
        <w:rPr>
          <w:rFonts w:ascii="Times New Roman" w:hAnsi="Times New Roman" w:cs="Times New Roman"/>
        </w:rPr>
        <w:t xml:space="preserve"> do 30 dní od doručenia </w:t>
      </w:r>
      <w:r w:rsidR="00E174F0">
        <w:rPr>
          <w:rFonts w:ascii="Times New Roman" w:hAnsi="Times New Roman" w:cs="Times New Roman"/>
        </w:rPr>
        <w:t>návrhu zmluvy tento návrh nepri</w:t>
      </w:r>
      <w:r w:rsidRPr="0085698E">
        <w:rPr>
          <w:rFonts w:ascii="Times New Roman" w:hAnsi="Times New Roman" w:cs="Times New Roman"/>
        </w:rPr>
        <w:t xml:space="preserve">jme, návrh zmluvy zaniká.  </w:t>
      </w:r>
    </w:p>
    <w:p w:rsidR="008205CB" w:rsidRPr="0085698E" w:rsidP="00C97F18">
      <w:pPr>
        <w:jc w:val="both"/>
        <w:rPr>
          <w:rFonts w:ascii="Times New Roman" w:hAnsi="Times New Roman" w:cs="Times New Roman"/>
        </w:rPr>
      </w:pPr>
    </w:p>
    <w:p w:rsidR="008205CB" w:rsidRPr="0085698E" w:rsidP="0063107C">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 xml:space="preserve">Ak žiadateľ prijme návrh zmluvy s dodatkami, výhradami, obmedzeniami alebo inými zmenami, považuje sa takéto prijatie za nový návrh zmluvy. Riaditeľ </w:t>
      </w:r>
      <w:r w:rsidR="004E305E">
        <w:rPr>
          <w:rFonts w:ascii="Times New Roman" w:hAnsi="Times New Roman" w:cs="Times New Roman"/>
        </w:rPr>
        <w:t>predloží</w:t>
      </w:r>
      <w:r w:rsidRPr="0085698E" w:rsidR="004E305E">
        <w:rPr>
          <w:rFonts w:ascii="Times New Roman" w:hAnsi="Times New Roman" w:cs="Times New Roman"/>
        </w:rPr>
        <w:t xml:space="preserve"> </w:t>
      </w:r>
      <w:r w:rsidRPr="0085698E">
        <w:rPr>
          <w:rFonts w:ascii="Times New Roman" w:hAnsi="Times New Roman" w:cs="Times New Roman"/>
        </w:rPr>
        <w:t xml:space="preserve">nový návrh zmluvy bez zbytočného odkladu spolu so svojím stanoviskom na rozhodnutie rade. Rada do 30 dní od </w:t>
      </w:r>
      <w:r w:rsidR="004E305E">
        <w:rPr>
          <w:rFonts w:ascii="Times New Roman" w:hAnsi="Times New Roman" w:cs="Times New Roman"/>
        </w:rPr>
        <w:t>predloženia</w:t>
      </w:r>
      <w:r w:rsidRPr="0085698E" w:rsidR="004E305E">
        <w:rPr>
          <w:rFonts w:ascii="Times New Roman" w:hAnsi="Times New Roman" w:cs="Times New Roman"/>
        </w:rPr>
        <w:t xml:space="preserve"> </w:t>
      </w:r>
      <w:r w:rsidRPr="0085698E">
        <w:rPr>
          <w:rFonts w:ascii="Times New Roman" w:hAnsi="Times New Roman" w:cs="Times New Roman"/>
        </w:rPr>
        <w:t xml:space="preserve">nového návrhu zmluvy rozhodne o jeho prijatí alebo zamietnutí. Nový návrh zmluvy nesmie obsahovať dodatky, výhrady, obmedzenia alebo iné zmeny týkajúce sa zmluvných náležitostí podľa odseku </w:t>
      </w:r>
      <w:r w:rsidR="009B7E9D">
        <w:rPr>
          <w:rFonts w:ascii="Times New Roman" w:hAnsi="Times New Roman" w:cs="Times New Roman"/>
        </w:rPr>
        <w:t>3</w:t>
      </w:r>
      <w:r w:rsidRPr="0085698E">
        <w:rPr>
          <w:rFonts w:ascii="Times New Roman" w:hAnsi="Times New Roman" w:cs="Times New Roman"/>
        </w:rPr>
        <w:t xml:space="preserve"> písm. a) a c).</w:t>
      </w:r>
    </w:p>
    <w:p w:rsidR="008205CB" w:rsidRPr="0085698E" w:rsidP="0084017C">
      <w:pPr>
        <w:jc w:val="both"/>
        <w:rPr>
          <w:rFonts w:ascii="Times New Roman" w:hAnsi="Times New Roman" w:cs="Times New Roman"/>
        </w:rPr>
      </w:pPr>
    </w:p>
    <w:p w:rsidR="008205CB" w:rsidRPr="0085698E" w:rsidP="00503FD6">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 xml:space="preserve">Uzavretím zmluvy sa žiadateľ stáva prijímateľom </w:t>
      </w:r>
      <w:r w:rsidR="00FA5C2B">
        <w:rPr>
          <w:rFonts w:ascii="Times New Roman" w:hAnsi="Times New Roman" w:cs="Times New Roman"/>
        </w:rPr>
        <w:t>finančn</w:t>
      </w:r>
      <w:r w:rsidR="00503FD6">
        <w:rPr>
          <w:rFonts w:ascii="Times New Roman" w:hAnsi="Times New Roman" w:cs="Times New Roman"/>
        </w:rPr>
        <w:t xml:space="preserve">ých </w:t>
      </w:r>
      <w:r w:rsidRPr="0085698E" w:rsidR="00503FD6">
        <w:rPr>
          <w:rFonts w:ascii="Times New Roman" w:hAnsi="Times New Roman" w:cs="Times New Roman"/>
        </w:rPr>
        <w:t>p</w:t>
      </w:r>
      <w:r w:rsidR="00503FD6">
        <w:rPr>
          <w:rFonts w:ascii="Times New Roman" w:hAnsi="Times New Roman" w:cs="Times New Roman"/>
        </w:rPr>
        <w:t>r</w:t>
      </w:r>
      <w:r w:rsidRPr="0085698E" w:rsidR="00503FD6">
        <w:rPr>
          <w:rFonts w:ascii="Times New Roman" w:hAnsi="Times New Roman" w:cs="Times New Roman"/>
        </w:rPr>
        <w:t>o</w:t>
      </w:r>
      <w:r w:rsidR="00503FD6">
        <w:rPr>
          <w:rFonts w:ascii="Times New Roman" w:hAnsi="Times New Roman" w:cs="Times New Roman"/>
        </w:rPr>
        <w:t>striedkov</w:t>
      </w:r>
      <w:r w:rsidRPr="0085698E">
        <w:rPr>
          <w:rFonts w:ascii="Times New Roman" w:hAnsi="Times New Roman" w:cs="Times New Roman"/>
        </w:rPr>
        <w:t>.</w:t>
      </w:r>
    </w:p>
    <w:p w:rsidR="008205CB" w:rsidRPr="0085698E" w:rsidP="0084017C">
      <w:pPr>
        <w:jc w:val="both"/>
        <w:rPr>
          <w:rFonts w:ascii="Times New Roman" w:hAnsi="Times New Roman" w:cs="Times New Roman"/>
        </w:rPr>
      </w:pPr>
    </w:p>
    <w:p w:rsidR="008205CB" w:rsidRPr="0085698E" w:rsidP="000D1F7A">
      <w:pPr>
        <w:numPr>
          <w:ilvl w:val="0"/>
          <w:numId w:val="61"/>
        </w:numPr>
        <w:tabs>
          <w:tab w:val="left" w:pos="680"/>
        </w:tabs>
        <w:jc w:val="both"/>
        <w:rPr>
          <w:rFonts w:ascii="Times New Roman" w:hAnsi="Times New Roman" w:cs="Times New Roman"/>
        </w:rPr>
      </w:pPr>
      <w:r w:rsidRPr="0085698E">
        <w:rPr>
          <w:rFonts w:ascii="Times New Roman" w:hAnsi="Times New Roman" w:cs="Times New Roman"/>
        </w:rPr>
        <w:t xml:space="preserve">Poskytnuté finančné prostriedky môže prijímateľ </w:t>
      </w:r>
      <w:r w:rsidR="00FB180F">
        <w:rPr>
          <w:rFonts w:ascii="Times New Roman" w:hAnsi="Times New Roman" w:cs="Times New Roman"/>
        </w:rPr>
        <w:t xml:space="preserve">finančných </w:t>
      </w:r>
      <w:r w:rsidRPr="0085698E" w:rsidR="00FB180F">
        <w:rPr>
          <w:rFonts w:ascii="Times New Roman" w:hAnsi="Times New Roman" w:cs="Times New Roman"/>
        </w:rPr>
        <w:t>p</w:t>
      </w:r>
      <w:r w:rsidR="00FB180F">
        <w:rPr>
          <w:rFonts w:ascii="Times New Roman" w:hAnsi="Times New Roman" w:cs="Times New Roman"/>
        </w:rPr>
        <w:t>r</w:t>
      </w:r>
      <w:r w:rsidRPr="0085698E" w:rsidR="00FB180F">
        <w:rPr>
          <w:rFonts w:ascii="Times New Roman" w:hAnsi="Times New Roman" w:cs="Times New Roman"/>
        </w:rPr>
        <w:t>o</w:t>
      </w:r>
      <w:r w:rsidR="00FB180F">
        <w:rPr>
          <w:rFonts w:ascii="Times New Roman" w:hAnsi="Times New Roman" w:cs="Times New Roman"/>
        </w:rPr>
        <w:t>striedkov</w:t>
      </w:r>
      <w:r w:rsidRPr="0085698E" w:rsidR="00FB180F">
        <w:rPr>
          <w:rFonts w:ascii="Times New Roman" w:hAnsi="Times New Roman" w:cs="Times New Roman"/>
        </w:rPr>
        <w:t xml:space="preserve"> </w:t>
      </w:r>
      <w:r w:rsidRPr="0085698E">
        <w:rPr>
          <w:rFonts w:ascii="Times New Roman" w:hAnsi="Times New Roman" w:cs="Times New Roman"/>
        </w:rPr>
        <w:t xml:space="preserve">použiť výlučne na účel uvedený v zmluve. V prípade použitia finančných prostriedkov fondu v rozpore s účelom uvedeným v zmluve je prijímateľ </w:t>
      </w:r>
      <w:r w:rsidR="00FB180F">
        <w:rPr>
          <w:rFonts w:ascii="Times New Roman" w:hAnsi="Times New Roman" w:cs="Times New Roman"/>
        </w:rPr>
        <w:t xml:space="preserve">finančných </w:t>
      </w:r>
      <w:r w:rsidRPr="0085698E" w:rsidR="00FB180F">
        <w:rPr>
          <w:rFonts w:ascii="Times New Roman" w:hAnsi="Times New Roman" w:cs="Times New Roman"/>
        </w:rPr>
        <w:t>p</w:t>
      </w:r>
      <w:r w:rsidR="00FB180F">
        <w:rPr>
          <w:rFonts w:ascii="Times New Roman" w:hAnsi="Times New Roman" w:cs="Times New Roman"/>
        </w:rPr>
        <w:t>r</w:t>
      </w:r>
      <w:r w:rsidRPr="0085698E" w:rsidR="00FB180F">
        <w:rPr>
          <w:rFonts w:ascii="Times New Roman" w:hAnsi="Times New Roman" w:cs="Times New Roman"/>
        </w:rPr>
        <w:t>o</w:t>
      </w:r>
      <w:r w:rsidR="00FB180F">
        <w:rPr>
          <w:rFonts w:ascii="Times New Roman" w:hAnsi="Times New Roman" w:cs="Times New Roman"/>
        </w:rPr>
        <w:t>striedkov</w:t>
      </w:r>
      <w:r w:rsidRPr="0085698E" w:rsidR="00FB180F">
        <w:rPr>
          <w:rFonts w:ascii="Times New Roman" w:hAnsi="Times New Roman" w:cs="Times New Roman"/>
        </w:rPr>
        <w:t xml:space="preserve"> </w:t>
      </w:r>
      <w:r w:rsidRPr="0085698E">
        <w:rPr>
          <w:rFonts w:ascii="Times New Roman" w:hAnsi="Times New Roman" w:cs="Times New Roman"/>
        </w:rPr>
        <w:t>povinný</w:t>
      </w:r>
    </w:p>
    <w:p w:rsidR="008205CB" w:rsidRPr="0085698E" w:rsidP="004E305E">
      <w:pPr>
        <w:numPr>
          <w:ilvl w:val="0"/>
          <w:numId w:val="33"/>
        </w:numPr>
        <w:tabs>
          <w:tab w:val="left" w:pos="340"/>
        </w:tabs>
        <w:jc w:val="both"/>
        <w:rPr>
          <w:rFonts w:ascii="Times New Roman" w:hAnsi="Times New Roman" w:cs="Times New Roman"/>
        </w:rPr>
      </w:pPr>
      <w:r w:rsidRPr="0085698E">
        <w:rPr>
          <w:rFonts w:ascii="Times New Roman" w:hAnsi="Times New Roman" w:cs="Times New Roman"/>
        </w:rPr>
        <w:t>vrátiť všetky neoprávnene použité finančné prostriedky a</w:t>
      </w:r>
    </w:p>
    <w:p w:rsidR="008205CB" w:rsidRPr="0085698E" w:rsidP="004E305E">
      <w:pPr>
        <w:numPr>
          <w:ilvl w:val="0"/>
          <w:numId w:val="33"/>
        </w:numPr>
        <w:tabs>
          <w:tab w:val="left" w:pos="340"/>
        </w:tabs>
        <w:jc w:val="both"/>
        <w:rPr>
          <w:rFonts w:ascii="Times New Roman" w:hAnsi="Times New Roman" w:cs="Times New Roman"/>
        </w:rPr>
      </w:pPr>
      <w:r w:rsidRPr="0085698E">
        <w:rPr>
          <w:rFonts w:ascii="Times New Roman" w:hAnsi="Times New Roman" w:cs="Times New Roman"/>
        </w:rPr>
        <w:t>zaplatiť fondu pokutu v</w:t>
      </w:r>
      <w:r w:rsidR="004E305E">
        <w:rPr>
          <w:rFonts w:ascii="Times New Roman" w:hAnsi="Times New Roman" w:cs="Times New Roman"/>
        </w:rPr>
        <w:t xml:space="preserve"> čiastke</w:t>
      </w:r>
      <w:r w:rsidRPr="0085698E">
        <w:rPr>
          <w:rFonts w:ascii="Times New Roman" w:hAnsi="Times New Roman" w:cs="Times New Roman"/>
        </w:rPr>
        <w:t xml:space="preserve"> 0,05 % z neoprávnene použitých finančných prostriedkov za každý začatý deň neoprávneného použitia poskytnutých finančných prostriedkov odo dňa ich neoprávneného použitia až do </w:t>
      </w:r>
      <w:r w:rsidR="004E305E">
        <w:rPr>
          <w:rFonts w:ascii="Times New Roman" w:hAnsi="Times New Roman" w:cs="Times New Roman"/>
        </w:rPr>
        <w:t xml:space="preserve">ich </w:t>
      </w:r>
      <w:r w:rsidRPr="0085698E">
        <w:rPr>
          <w:rFonts w:ascii="Times New Roman" w:hAnsi="Times New Roman" w:cs="Times New Roman"/>
        </w:rPr>
        <w:t>vrátenia</w:t>
      </w:r>
      <w:r w:rsidR="004E305E">
        <w:rPr>
          <w:rFonts w:ascii="Times New Roman" w:hAnsi="Times New Roman" w:cs="Times New Roman"/>
        </w:rPr>
        <w:t xml:space="preserve"> fondu</w:t>
      </w:r>
      <w:r w:rsidRPr="0085698E">
        <w:rPr>
          <w:rFonts w:ascii="Times New Roman" w:hAnsi="Times New Roman" w:cs="Times New Roman"/>
        </w:rPr>
        <w:t>.</w:t>
      </w:r>
    </w:p>
    <w:p w:rsidR="008205CB" w:rsidRPr="0085698E" w:rsidP="008F28A3">
      <w:pPr>
        <w:jc w:val="both"/>
        <w:rPr>
          <w:rFonts w:ascii="Times New Roman" w:hAnsi="Times New Roman" w:cs="Times New Roman"/>
        </w:rPr>
      </w:pPr>
    </w:p>
    <w:p w:rsidR="008205CB" w:rsidRPr="0085698E" w:rsidP="003A0796">
      <w:pPr>
        <w:numPr>
          <w:ilvl w:val="0"/>
          <w:numId w:val="61"/>
        </w:numPr>
        <w:tabs>
          <w:tab w:val="left" w:pos="680"/>
        </w:tabs>
        <w:jc w:val="both"/>
        <w:rPr>
          <w:rFonts w:ascii="Times New Roman" w:hAnsi="Times New Roman" w:cs="Times New Roman"/>
        </w:rPr>
      </w:pPr>
      <w:r w:rsidR="00FB180F">
        <w:rPr>
          <w:rFonts w:ascii="Times New Roman" w:hAnsi="Times New Roman" w:cs="Times New Roman"/>
        </w:rPr>
        <w:t xml:space="preserve">Prijímateľ finančných </w:t>
      </w:r>
      <w:r w:rsidRPr="0085698E" w:rsidR="00FB180F">
        <w:rPr>
          <w:rFonts w:ascii="Times New Roman" w:hAnsi="Times New Roman" w:cs="Times New Roman"/>
        </w:rPr>
        <w:t>p</w:t>
      </w:r>
      <w:r w:rsidR="00FB180F">
        <w:rPr>
          <w:rFonts w:ascii="Times New Roman" w:hAnsi="Times New Roman" w:cs="Times New Roman"/>
        </w:rPr>
        <w:t>r</w:t>
      </w:r>
      <w:r w:rsidRPr="0085698E" w:rsidR="00FB180F">
        <w:rPr>
          <w:rFonts w:ascii="Times New Roman" w:hAnsi="Times New Roman" w:cs="Times New Roman"/>
        </w:rPr>
        <w:t>o</w:t>
      </w:r>
      <w:r w:rsidR="00FB180F">
        <w:rPr>
          <w:rFonts w:ascii="Times New Roman" w:hAnsi="Times New Roman" w:cs="Times New Roman"/>
        </w:rPr>
        <w:t>striedkov</w:t>
      </w:r>
      <w:r w:rsidRPr="0085698E" w:rsidR="00FB180F">
        <w:rPr>
          <w:rFonts w:ascii="Times New Roman" w:hAnsi="Times New Roman" w:cs="Times New Roman"/>
        </w:rPr>
        <w:t xml:space="preserve"> </w:t>
      </w:r>
      <w:r w:rsidR="003A0796">
        <w:rPr>
          <w:rFonts w:ascii="Times New Roman" w:hAnsi="Times New Roman" w:cs="Times New Roman"/>
        </w:rPr>
        <w:t xml:space="preserve">priloží </w:t>
      </w:r>
      <w:r w:rsidR="00FB180F">
        <w:rPr>
          <w:rFonts w:ascii="Times New Roman" w:hAnsi="Times New Roman" w:cs="Times New Roman"/>
        </w:rPr>
        <w:t>k v</w:t>
      </w:r>
      <w:r w:rsidRPr="0085698E">
        <w:rPr>
          <w:rFonts w:ascii="Times New Roman" w:hAnsi="Times New Roman" w:cs="Times New Roman"/>
        </w:rPr>
        <w:t>yúčtovani</w:t>
      </w:r>
      <w:r w:rsidR="00FB180F">
        <w:rPr>
          <w:rFonts w:ascii="Times New Roman" w:hAnsi="Times New Roman" w:cs="Times New Roman"/>
        </w:rPr>
        <w:t>u</w:t>
      </w:r>
      <w:r w:rsidRPr="0085698E">
        <w:rPr>
          <w:rFonts w:ascii="Times New Roman" w:hAnsi="Times New Roman" w:cs="Times New Roman"/>
        </w:rPr>
        <w:t xml:space="preserve"> poskytnutých finančných prostriedkov</w:t>
      </w:r>
      <w:r w:rsidR="00FB180F">
        <w:rPr>
          <w:rFonts w:ascii="Times New Roman" w:hAnsi="Times New Roman" w:cs="Times New Roman"/>
        </w:rPr>
        <w:t xml:space="preserve"> podľa zmluvy</w:t>
      </w:r>
    </w:p>
    <w:p w:rsidR="008205CB" w:rsidRPr="0085698E" w:rsidP="006A6888">
      <w:pPr>
        <w:numPr>
          <w:ilvl w:val="0"/>
          <w:numId w:val="47"/>
        </w:numPr>
        <w:tabs>
          <w:tab w:val="left" w:pos="340"/>
        </w:tabs>
        <w:jc w:val="both"/>
        <w:rPr>
          <w:rFonts w:ascii="Times New Roman" w:hAnsi="Times New Roman" w:cs="Times New Roman"/>
          <w:i/>
          <w:iCs/>
        </w:rPr>
      </w:pPr>
      <w:r w:rsidRPr="0085698E">
        <w:rPr>
          <w:rFonts w:ascii="Times New Roman" w:hAnsi="Times New Roman" w:cs="Times New Roman"/>
        </w:rPr>
        <w:t xml:space="preserve">správu o realizácii projektu podrobne popisujúcu všetky etapy realizácie projektu, </w:t>
      </w:r>
    </w:p>
    <w:p w:rsidR="008205CB" w:rsidRPr="0085698E" w:rsidP="006A6888">
      <w:pPr>
        <w:numPr>
          <w:ilvl w:val="0"/>
          <w:numId w:val="47"/>
        </w:numPr>
        <w:tabs>
          <w:tab w:val="left" w:pos="340"/>
        </w:tabs>
        <w:jc w:val="both"/>
        <w:rPr>
          <w:rFonts w:ascii="Times New Roman" w:hAnsi="Times New Roman" w:cs="Times New Roman"/>
          <w:i/>
          <w:iCs/>
        </w:rPr>
      </w:pPr>
      <w:r w:rsidRPr="0085698E">
        <w:rPr>
          <w:rFonts w:ascii="Times New Roman" w:hAnsi="Times New Roman" w:cs="Times New Roman"/>
        </w:rPr>
        <w:t>informáciu o naplnení predpokladov, ktoré žiadateľ uviedol v žiadosti o poskytnutie finančných prostriedkov,</w:t>
      </w:r>
    </w:p>
    <w:p w:rsidR="008205CB" w:rsidRPr="0085698E" w:rsidP="006A6888">
      <w:pPr>
        <w:numPr>
          <w:ilvl w:val="0"/>
          <w:numId w:val="47"/>
        </w:numPr>
        <w:tabs>
          <w:tab w:val="left" w:pos="340"/>
        </w:tabs>
        <w:jc w:val="both"/>
        <w:rPr>
          <w:rFonts w:ascii="Times New Roman" w:hAnsi="Times New Roman" w:cs="Times New Roman"/>
          <w:i/>
          <w:iCs/>
        </w:rPr>
      </w:pPr>
      <w:r w:rsidRPr="0085698E">
        <w:rPr>
          <w:rFonts w:ascii="Times New Roman" w:hAnsi="Times New Roman" w:cs="Times New Roman"/>
        </w:rPr>
        <w:t>vlastné zhodnotenie prínosu projektu po jeho realizácii.</w:t>
      </w:r>
    </w:p>
    <w:p w:rsidR="008205CB" w:rsidRPr="0085698E" w:rsidP="002E21C5">
      <w:pPr>
        <w:rPr>
          <w:rFonts w:ascii="Times New Roman" w:hAnsi="Times New Roman" w:cs="Times New Roman"/>
          <w:b/>
          <w:bCs/>
        </w:rPr>
      </w:pPr>
    </w:p>
    <w:p w:rsidR="008205CB" w:rsidRPr="0085698E" w:rsidP="002E21C5">
      <w:pPr>
        <w:rPr>
          <w:rFonts w:ascii="Times New Roman" w:hAnsi="Times New Roman" w:cs="Times New Roman"/>
          <w:b/>
          <w:bCs/>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23</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Financovanie a hospodárenie fondu</w:t>
      </w:r>
    </w:p>
    <w:p w:rsidR="008205CB" w:rsidRPr="0085698E" w:rsidP="00E92D46">
      <w:pPr>
        <w:jc w:val="center"/>
        <w:rPr>
          <w:rFonts w:ascii="Times New Roman" w:hAnsi="Times New Roman" w:cs="Times New Roman"/>
        </w:rPr>
      </w:pPr>
    </w:p>
    <w:p w:rsidR="008205CB" w:rsidRPr="0085698E" w:rsidP="006A174B">
      <w:pPr>
        <w:numPr>
          <w:ilvl w:val="0"/>
          <w:numId w:val="43"/>
        </w:numPr>
        <w:tabs>
          <w:tab w:val="left" w:pos="680"/>
        </w:tabs>
        <w:jc w:val="both"/>
        <w:rPr>
          <w:rFonts w:ascii="Times New Roman" w:hAnsi="Times New Roman" w:cs="Times New Roman"/>
        </w:rPr>
      </w:pPr>
      <w:r w:rsidRPr="0085698E">
        <w:rPr>
          <w:rFonts w:ascii="Times New Roman" w:hAnsi="Times New Roman" w:cs="Times New Roman"/>
        </w:rPr>
        <w:t>Príjmy fondu tvoria</w:t>
      </w:r>
    </w:p>
    <w:p w:rsidR="008205CB" w:rsidRPr="0085698E" w:rsidP="0095624F">
      <w:pPr>
        <w:numPr>
          <w:ilvl w:val="0"/>
          <w:numId w:val="23"/>
        </w:numPr>
        <w:tabs>
          <w:tab w:val="left" w:pos="340"/>
        </w:tabs>
        <w:jc w:val="both"/>
        <w:rPr>
          <w:rFonts w:ascii="Times New Roman" w:hAnsi="Times New Roman" w:cs="Times New Roman"/>
        </w:rPr>
      </w:pPr>
      <w:r w:rsidRPr="0085698E">
        <w:rPr>
          <w:rFonts w:ascii="Times New Roman" w:hAnsi="Times New Roman" w:cs="Times New Roman"/>
        </w:rPr>
        <w:t>príspevky do fondu podľa § 24 až 28,</w:t>
      </w:r>
    </w:p>
    <w:p w:rsidR="008205CB" w:rsidRPr="0085698E" w:rsidP="00E92D46">
      <w:pPr>
        <w:numPr>
          <w:ilvl w:val="0"/>
          <w:numId w:val="23"/>
        </w:numPr>
        <w:tabs>
          <w:tab w:val="left" w:pos="340"/>
        </w:tabs>
        <w:jc w:val="both"/>
        <w:rPr>
          <w:rFonts w:ascii="Times New Roman" w:hAnsi="Times New Roman" w:cs="Times New Roman"/>
        </w:rPr>
      </w:pPr>
      <w:r w:rsidRPr="0085698E">
        <w:rPr>
          <w:rFonts w:ascii="Times New Roman" w:hAnsi="Times New Roman" w:cs="Times New Roman"/>
        </w:rPr>
        <w:t>príspevok zo štátneho rozpočtu,</w:t>
      </w:r>
    </w:p>
    <w:p w:rsidR="008205CB" w:rsidRPr="0085698E" w:rsidP="00E92D46">
      <w:pPr>
        <w:numPr>
          <w:ilvl w:val="0"/>
          <w:numId w:val="23"/>
        </w:numPr>
        <w:tabs>
          <w:tab w:val="left" w:pos="340"/>
        </w:tabs>
        <w:jc w:val="both"/>
        <w:rPr>
          <w:rFonts w:ascii="Times New Roman" w:hAnsi="Times New Roman" w:cs="Times New Roman"/>
        </w:rPr>
      </w:pPr>
      <w:r w:rsidRPr="0085698E">
        <w:rPr>
          <w:rFonts w:ascii="Times New Roman" w:hAnsi="Times New Roman" w:cs="Times New Roman"/>
        </w:rPr>
        <w:t>úroky z vkladov v bankách alebo v pobočkách zahraničných bánk,</w:t>
      </w:r>
    </w:p>
    <w:p w:rsidR="008205CB" w:rsidRPr="0085698E" w:rsidP="00E92D46">
      <w:pPr>
        <w:numPr>
          <w:ilvl w:val="0"/>
          <w:numId w:val="23"/>
        </w:numPr>
        <w:tabs>
          <w:tab w:val="left" w:pos="340"/>
        </w:tabs>
        <w:jc w:val="both"/>
        <w:rPr>
          <w:rFonts w:ascii="Times New Roman" w:hAnsi="Times New Roman" w:cs="Times New Roman"/>
        </w:rPr>
      </w:pPr>
      <w:r w:rsidRPr="0085698E">
        <w:rPr>
          <w:rFonts w:ascii="Times New Roman" w:hAnsi="Times New Roman" w:cs="Times New Roman"/>
        </w:rPr>
        <w:t xml:space="preserve">úroky z pôžičiek, poskytnutých z prostriedkov fondu, </w:t>
      </w:r>
    </w:p>
    <w:p w:rsidR="008205CB" w:rsidRPr="0085698E" w:rsidP="00E92D46">
      <w:pPr>
        <w:numPr>
          <w:ilvl w:val="0"/>
          <w:numId w:val="23"/>
        </w:numPr>
        <w:tabs>
          <w:tab w:val="left" w:pos="340"/>
        </w:tabs>
        <w:jc w:val="both"/>
        <w:rPr>
          <w:rFonts w:ascii="Times New Roman" w:hAnsi="Times New Roman" w:cs="Times New Roman"/>
        </w:rPr>
      </w:pPr>
      <w:r w:rsidRPr="0085698E">
        <w:rPr>
          <w:rFonts w:ascii="Times New Roman" w:hAnsi="Times New Roman" w:cs="Times New Roman"/>
        </w:rPr>
        <w:t xml:space="preserve">zmluvné sankcie za neoprávnené použitie alebo zadržanie prostriedkov fondu, </w:t>
      </w:r>
    </w:p>
    <w:p w:rsidR="008205CB" w:rsidRPr="0085698E" w:rsidP="00E92D46">
      <w:pPr>
        <w:numPr>
          <w:ilvl w:val="0"/>
          <w:numId w:val="23"/>
        </w:numPr>
        <w:tabs>
          <w:tab w:val="left" w:pos="340"/>
        </w:tabs>
        <w:jc w:val="both"/>
        <w:rPr>
          <w:rFonts w:ascii="Times New Roman" w:hAnsi="Times New Roman" w:cs="Times New Roman"/>
        </w:rPr>
      </w:pPr>
      <w:bookmarkStart w:id="7" w:name="_msoanchor_21"/>
      <w:bookmarkEnd w:id="7"/>
      <w:r w:rsidRPr="0085698E">
        <w:rPr>
          <w:rFonts w:ascii="Times New Roman" w:hAnsi="Times New Roman" w:cs="Times New Roman"/>
        </w:rPr>
        <w:t>administratívne úhrady vyberané podľa § 21.</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 xml:space="preserve">Finančné prostriedky fondu </w:t>
        <w:tab/>
        <w:t>sa vedú na účtoch v banke alebo pobočke zahraničnej banky</w:t>
      </w:r>
      <w:r w:rsidR="007F220E">
        <w:rPr>
          <w:rFonts w:ascii="Times New Roman" w:hAnsi="Times New Roman" w:cs="Times New Roman"/>
        </w:rPr>
        <w:t>.</w:t>
      </w:r>
      <w:r>
        <w:rPr>
          <w:rStyle w:val="FootnoteReference"/>
          <w:rFonts w:ascii="Times New Roman" w:hAnsi="Times New Roman"/>
          <w:rtl w:val="0"/>
        </w:rPr>
        <w:footnoteReference w:id="31"/>
      </w:r>
      <w:r w:rsidR="007F220E">
        <w:rPr>
          <w:rFonts w:ascii="Times New Roman" w:hAnsi="Times New Roman" w:cs="Times New Roman"/>
        </w:rPr>
        <w:t>)</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Finančné prostriedky, s ktorými fond hospodári, môže používať len na účely podľa tohto zákona. Fond je povinný pri používaní prostriedkov zachovávať hospodárnosť a efektívnosť ich použitia. Finančné prostriedky ani ďalší majetok fondu sa nesmú použiť v prospech politickej strany alebo politického hnutia, ani v prospech kandidáta na volenú politickú funkciu.</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Fond je povinný použiť 95 % sumy svojich príjmov na podpornú činnosť podľa tohto zákona.</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Fond je oprávnený použiť na vlastnú prevádzku najviac 5 % z celkovej sumy svojich príjmov.</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Fond vedie účtovníctvo podľa osobitného predpisu</w:t>
      </w:r>
      <w:r w:rsidR="006609F8">
        <w:rPr>
          <w:rFonts w:ascii="Times New Roman" w:hAnsi="Times New Roman" w:cs="Times New Roman"/>
        </w:rPr>
        <w:t>.</w:t>
      </w:r>
      <w:r>
        <w:rPr>
          <w:rStyle w:val="FootnoteReference"/>
          <w:rFonts w:ascii="Times New Roman" w:hAnsi="Times New Roman"/>
          <w:rtl w:val="0"/>
        </w:rPr>
        <w:footnoteReference w:id="32"/>
      </w:r>
      <w:r w:rsidR="006609F8">
        <w:rPr>
          <w:rFonts w:ascii="Times New Roman" w:hAnsi="Times New Roman" w:cs="Times New Roman"/>
        </w:rPr>
        <w:t>)</w:t>
      </w:r>
      <w:r w:rsidRPr="0085698E">
        <w:rPr>
          <w:rFonts w:ascii="Times New Roman" w:hAnsi="Times New Roman" w:cs="Times New Roman"/>
        </w:rPr>
        <w:t xml:space="preserve"> Účtovná závierka a súlad výročnej </w:t>
      </w:r>
      <w:r w:rsidR="0003344C">
        <w:rPr>
          <w:rFonts w:ascii="Times New Roman" w:hAnsi="Times New Roman" w:cs="Times New Roman"/>
        </w:rPr>
        <w:t>správy s účtovnou závierkou musia byť overené</w:t>
      </w:r>
      <w:r w:rsidRPr="0085698E">
        <w:rPr>
          <w:rFonts w:ascii="Times New Roman" w:hAnsi="Times New Roman" w:cs="Times New Roman"/>
        </w:rPr>
        <w:t xml:space="preserve"> audítorom</w:t>
      </w:r>
      <w:r w:rsidRPr="0085698E">
        <w:rPr>
          <w:rStyle w:val="FootnoteReference"/>
          <w:rFonts w:ascii="Times New Roman" w:hAnsi="Times New Roman"/>
        </w:rPr>
        <w:t xml:space="preserve"> </w:t>
      </w:r>
      <w:r>
        <w:rPr>
          <w:rStyle w:val="FootnoteReference"/>
          <w:rFonts w:ascii="Times New Roman" w:hAnsi="Times New Roman"/>
          <w:rtl w:val="0"/>
        </w:rPr>
        <w:footnoteReference w:id="33"/>
      </w:r>
      <w:r w:rsidR="0003344C">
        <w:rPr>
          <w:rFonts w:ascii="Times New Roman" w:hAnsi="Times New Roman" w:cs="Times New Roman"/>
        </w:rPr>
        <w:t>) a po schválení radou musia byť zverejnené</w:t>
      </w:r>
      <w:r w:rsidRPr="0085698E">
        <w:rPr>
          <w:rFonts w:ascii="Times New Roman" w:hAnsi="Times New Roman" w:cs="Times New Roman"/>
        </w:rPr>
        <w:t xml:space="preserve"> najneskôr do konca štvrtého mesiaca nasledujúceho účtovného roka. </w:t>
      </w:r>
    </w:p>
    <w:p w:rsidR="008205CB" w:rsidRPr="0085698E" w:rsidP="00E92D46">
      <w:pPr>
        <w:jc w:val="both"/>
        <w:rPr>
          <w:rFonts w:ascii="Times New Roman" w:hAnsi="Times New Roman" w:cs="Times New Roman"/>
        </w:rPr>
      </w:pPr>
    </w:p>
    <w:p w:rsidR="008205CB" w:rsidRPr="0085698E" w:rsidP="006A174B">
      <w:pPr>
        <w:numPr>
          <w:ilvl w:val="1"/>
          <w:numId w:val="23"/>
        </w:numPr>
        <w:tabs>
          <w:tab w:val="left" w:pos="680"/>
        </w:tabs>
        <w:jc w:val="both"/>
        <w:rPr>
          <w:rFonts w:ascii="Times New Roman" w:hAnsi="Times New Roman" w:cs="Times New Roman"/>
        </w:rPr>
      </w:pPr>
      <w:r w:rsidRPr="0085698E">
        <w:rPr>
          <w:rFonts w:ascii="Times New Roman" w:hAnsi="Times New Roman" w:cs="Times New Roman"/>
        </w:rPr>
        <w:t>Výročná správa obsahuje</w:t>
      </w:r>
    </w:p>
    <w:p w:rsidR="00083142" w:rsidP="00083142">
      <w:pPr>
        <w:numPr>
          <w:ilvl w:val="0"/>
          <w:numId w:val="24"/>
        </w:numPr>
        <w:tabs>
          <w:tab w:val="left" w:pos="340"/>
        </w:tabs>
        <w:jc w:val="both"/>
        <w:rPr>
          <w:rFonts w:ascii="Times New Roman" w:hAnsi="Times New Roman" w:cs="Times New Roman"/>
        </w:rPr>
      </w:pPr>
      <w:r w:rsidRPr="0085698E" w:rsidR="008205CB">
        <w:rPr>
          <w:rFonts w:ascii="Times New Roman" w:hAnsi="Times New Roman" w:cs="Times New Roman"/>
        </w:rPr>
        <w:t xml:space="preserve">prehľad a vyhodnotenie plnenia činností fondu určených týmto zákonom, </w:t>
      </w:r>
      <w:r>
        <w:rPr>
          <w:rFonts w:ascii="Times New Roman" w:hAnsi="Times New Roman" w:cs="Times New Roman"/>
        </w:rPr>
        <w:t>najmä činností podľa § 2 písm. b) až f),</w:t>
      </w:r>
    </w:p>
    <w:p w:rsidR="008205CB" w:rsidRPr="0085698E" w:rsidP="00083142">
      <w:pPr>
        <w:numPr>
          <w:ilvl w:val="0"/>
          <w:numId w:val="24"/>
        </w:numPr>
        <w:tabs>
          <w:tab w:val="left" w:pos="340"/>
        </w:tabs>
        <w:jc w:val="both"/>
        <w:rPr>
          <w:rFonts w:ascii="Times New Roman" w:hAnsi="Times New Roman" w:cs="Times New Roman"/>
        </w:rPr>
      </w:pPr>
      <w:r w:rsidRPr="0085698E">
        <w:rPr>
          <w:rFonts w:ascii="Times New Roman" w:hAnsi="Times New Roman" w:cs="Times New Roman"/>
        </w:rPr>
        <w:t xml:space="preserve">prehľad poskytnutých </w:t>
      </w:r>
      <w:r w:rsidR="000D1F7A">
        <w:rPr>
          <w:rFonts w:ascii="Times New Roman" w:hAnsi="Times New Roman" w:cs="Times New Roman"/>
        </w:rPr>
        <w:t>finančných prostriedkov</w:t>
      </w:r>
      <w:r w:rsidRPr="0085698E" w:rsidR="000D1F7A">
        <w:rPr>
          <w:rFonts w:ascii="Times New Roman" w:hAnsi="Times New Roman" w:cs="Times New Roman"/>
        </w:rPr>
        <w:t xml:space="preserve"> </w:t>
      </w:r>
      <w:r w:rsidRPr="0085698E">
        <w:rPr>
          <w:rFonts w:ascii="Times New Roman" w:hAnsi="Times New Roman" w:cs="Times New Roman"/>
        </w:rPr>
        <w:t xml:space="preserve">žiadateľom, </w:t>
      </w:r>
    </w:p>
    <w:p w:rsidR="008205CB" w:rsidRPr="0085698E" w:rsidP="00E92D46">
      <w:pPr>
        <w:numPr>
          <w:ilvl w:val="0"/>
          <w:numId w:val="24"/>
        </w:numPr>
        <w:tabs>
          <w:tab w:val="left" w:pos="340"/>
        </w:tabs>
        <w:jc w:val="both"/>
        <w:rPr>
          <w:rFonts w:ascii="Times New Roman" w:hAnsi="Times New Roman" w:cs="Times New Roman"/>
        </w:rPr>
      </w:pPr>
      <w:r w:rsidRPr="0085698E">
        <w:rPr>
          <w:rFonts w:ascii="Times New Roman" w:hAnsi="Times New Roman" w:cs="Times New Roman"/>
        </w:rPr>
        <w:t xml:space="preserve">účtovnú závierku a zhodnotenie základných údajov v nej obsiahnutých, </w:t>
      </w:r>
    </w:p>
    <w:p w:rsidR="008205CB" w:rsidRPr="0085698E" w:rsidP="00E92D46">
      <w:pPr>
        <w:numPr>
          <w:ilvl w:val="0"/>
          <w:numId w:val="24"/>
        </w:numPr>
        <w:tabs>
          <w:tab w:val="left" w:pos="340"/>
        </w:tabs>
        <w:jc w:val="both"/>
        <w:rPr>
          <w:rFonts w:ascii="Times New Roman" w:hAnsi="Times New Roman" w:cs="Times New Roman"/>
        </w:rPr>
      </w:pPr>
      <w:r w:rsidRPr="0085698E">
        <w:rPr>
          <w:rFonts w:ascii="Times New Roman" w:hAnsi="Times New Roman" w:cs="Times New Roman"/>
        </w:rPr>
        <w:t xml:space="preserve">stanovisko dozornej komisie k účtovnej závierke a k výsledku hospodárenia fondu, </w:t>
      </w:r>
    </w:p>
    <w:p w:rsidR="008205CB" w:rsidRPr="0085698E" w:rsidP="00E92D46">
      <w:pPr>
        <w:numPr>
          <w:ilvl w:val="0"/>
          <w:numId w:val="24"/>
        </w:numPr>
        <w:tabs>
          <w:tab w:val="left" w:pos="340"/>
        </w:tabs>
        <w:jc w:val="both"/>
        <w:rPr>
          <w:rFonts w:ascii="Times New Roman" w:hAnsi="Times New Roman" w:cs="Times New Roman"/>
        </w:rPr>
      </w:pPr>
      <w:r w:rsidRPr="0085698E">
        <w:rPr>
          <w:rFonts w:ascii="Times New Roman" w:hAnsi="Times New Roman" w:cs="Times New Roman"/>
        </w:rPr>
        <w:t xml:space="preserve">ďalšie údaje určené radou. </w:t>
      </w:r>
    </w:p>
    <w:p w:rsidR="008205CB" w:rsidRPr="0085698E" w:rsidP="00E92D46">
      <w:pPr>
        <w:jc w:val="both"/>
        <w:rPr>
          <w:rFonts w:ascii="Times New Roman" w:hAnsi="Times New Roman" w:cs="Times New Roman"/>
        </w:rPr>
      </w:pPr>
    </w:p>
    <w:p w:rsidR="008205CB" w:rsidRPr="0085698E" w:rsidP="006A174B">
      <w:pPr>
        <w:numPr>
          <w:ilvl w:val="0"/>
          <w:numId w:val="44"/>
        </w:numPr>
        <w:tabs>
          <w:tab w:val="left" w:pos="680"/>
        </w:tabs>
        <w:jc w:val="both"/>
        <w:rPr>
          <w:rFonts w:ascii="Times New Roman" w:hAnsi="Times New Roman" w:cs="Times New Roman"/>
          <w:bCs/>
        </w:rPr>
      </w:pPr>
      <w:r w:rsidRPr="0085698E">
        <w:rPr>
          <w:rFonts w:ascii="Times New Roman" w:hAnsi="Times New Roman" w:cs="Times New Roman"/>
        </w:rPr>
        <w:t xml:space="preserve">Kontrolu hospodárenia fondu vykonáva Najvyšší kontrolný úrad Slovenskej republiky </w:t>
      </w:r>
      <w:r w:rsidRPr="0085698E">
        <w:rPr>
          <w:rFonts w:ascii="Times New Roman" w:hAnsi="Times New Roman" w:cs="Times New Roman"/>
          <w:bCs/>
        </w:rPr>
        <w:t>a príslušné orgány podľa osobitných predpisov</w:t>
      </w:r>
      <w:r w:rsidR="006609F8">
        <w:rPr>
          <w:rFonts w:ascii="Times New Roman" w:hAnsi="Times New Roman" w:cs="Times New Roman"/>
          <w:bCs/>
        </w:rPr>
        <w:t>.</w:t>
      </w:r>
      <w:r>
        <w:rPr>
          <w:rStyle w:val="FootnoteReference"/>
          <w:rFonts w:ascii="Times New Roman" w:hAnsi="Times New Roman"/>
          <w:bCs/>
          <w:rtl w:val="0"/>
        </w:rPr>
        <w:footnoteReference w:id="34"/>
      </w:r>
      <w:r w:rsidR="00E174F0">
        <w:rPr>
          <w:rFonts w:ascii="Times New Roman" w:hAnsi="Times New Roman" w:cs="Times New Roman"/>
          <w:bCs/>
        </w:rPr>
        <w:t>)</w:t>
      </w:r>
    </w:p>
    <w:p w:rsidR="008205CB" w:rsidRPr="0085698E" w:rsidP="00E92D46">
      <w:pPr>
        <w:jc w:val="both"/>
        <w:rPr>
          <w:rFonts w:ascii="Times New Roman" w:hAnsi="Times New Roman" w:cs="Times New Roman"/>
        </w:rPr>
      </w:pPr>
    </w:p>
    <w:p w:rsidR="008205CB" w:rsidRPr="0085698E" w:rsidP="006A174B">
      <w:pPr>
        <w:numPr>
          <w:ilvl w:val="0"/>
          <w:numId w:val="44"/>
        </w:numPr>
        <w:tabs>
          <w:tab w:val="left" w:pos="680"/>
        </w:tabs>
        <w:jc w:val="both"/>
        <w:rPr>
          <w:rFonts w:ascii="Times New Roman" w:hAnsi="Times New Roman" w:cs="Times New Roman"/>
        </w:rPr>
      </w:pPr>
      <w:r w:rsidRPr="0085698E">
        <w:rPr>
          <w:rFonts w:ascii="Times New Roman" w:hAnsi="Times New Roman" w:cs="Times New Roman"/>
        </w:rPr>
        <w:t>Na nakladanie s majetkom fondu sa vzťahuje osobitný predpis</w:t>
      </w:r>
      <w:r w:rsidR="002059A6">
        <w:rPr>
          <w:rFonts w:ascii="Times New Roman" w:hAnsi="Times New Roman" w:cs="Times New Roman"/>
        </w:rPr>
        <w:t>,</w:t>
      </w:r>
      <w:r w:rsidR="007F220E">
        <w:rPr>
          <w:rFonts w:ascii="Times New Roman" w:hAnsi="Times New Roman" w:cs="Times New Roman"/>
          <w:vertAlign w:val="superscript"/>
        </w:rPr>
        <w:t>4</w:t>
      </w:r>
      <w:r w:rsidR="002059A6">
        <w:rPr>
          <w:rFonts w:ascii="Times New Roman" w:hAnsi="Times New Roman" w:cs="Times New Roman"/>
        </w:rPr>
        <w:t>)</w:t>
      </w:r>
      <w:r w:rsidRPr="0085698E">
        <w:rPr>
          <w:rFonts w:ascii="Times New Roman" w:hAnsi="Times New Roman" w:cs="Times New Roman"/>
        </w:rPr>
        <w:t xml:space="preserve"> ak tento zákon neustanovuje inak.</w:t>
      </w:r>
    </w:p>
    <w:p w:rsidR="008205CB" w:rsidRPr="0085698E" w:rsidP="00E92D46">
      <w:pPr>
        <w:jc w:val="both"/>
        <w:rPr>
          <w:rFonts w:ascii="Times New Roman" w:hAnsi="Times New Roman" w:cs="Times New Roman"/>
        </w:rPr>
      </w:pP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Príspevky do fondu</w:t>
      </w: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24</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Príspevok televízneho vysielateľa zriadeného zákonom</w:t>
      </w:r>
    </w:p>
    <w:p w:rsidR="008205CB" w:rsidRPr="0085698E" w:rsidP="00E92D46">
      <w:pPr>
        <w:jc w:val="both"/>
        <w:rPr>
          <w:rFonts w:ascii="Times New Roman" w:hAnsi="Times New Roman" w:cs="Times New Roman"/>
        </w:rPr>
      </w:pPr>
    </w:p>
    <w:p w:rsidR="008205CB" w:rsidRPr="0085698E" w:rsidP="007F220E">
      <w:pPr>
        <w:numPr>
          <w:ilvl w:val="0"/>
          <w:numId w:val="25"/>
        </w:numPr>
        <w:tabs>
          <w:tab w:val="left" w:pos="680"/>
        </w:tabs>
        <w:jc w:val="both"/>
        <w:rPr>
          <w:rFonts w:ascii="Times New Roman" w:hAnsi="Times New Roman" w:cs="Times New Roman"/>
        </w:rPr>
      </w:pPr>
      <w:r w:rsidRPr="0085698E">
        <w:rPr>
          <w:rFonts w:ascii="Times New Roman" w:hAnsi="Times New Roman" w:cs="Times New Roman"/>
        </w:rPr>
        <w:t>Televízny vysielateľ zriadený zákonom</w:t>
      </w:r>
      <w:r w:rsidR="00294CD9">
        <w:rPr>
          <w:rFonts w:ascii="Times New Roman" w:hAnsi="Times New Roman" w:cs="Times New Roman"/>
          <w:vertAlign w:val="superscript"/>
        </w:rPr>
        <w:t>6</w:t>
      </w:r>
      <w:r w:rsidRPr="0085698E">
        <w:rPr>
          <w:rFonts w:ascii="Times New Roman" w:hAnsi="Times New Roman" w:cs="Times New Roman"/>
        </w:rPr>
        <w:t>) je povinný platiť príspevok do fondu.</w:t>
      </w:r>
    </w:p>
    <w:p w:rsidR="008205CB" w:rsidRPr="0085698E" w:rsidP="00E92D46">
      <w:pPr>
        <w:jc w:val="both"/>
        <w:rPr>
          <w:rFonts w:ascii="Times New Roman" w:hAnsi="Times New Roman" w:cs="Times New Roman"/>
        </w:rPr>
      </w:pPr>
    </w:p>
    <w:p w:rsidR="008205CB" w:rsidRPr="0085698E" w:rsidP="007A78A3">
      <w:pPr>
        <w:numPr>
          <w:ilvl w:val="0"/>
          <w:numId w:val="25"/>
        </w:numPr>
        <w:tabs>
          <w:tab w:val="left" w:pos="680"/>
        </w:tabs>
        <w:jc w:val="both"/>
        <w:rPr>
          <w:rFonts w:ascii="Times New Roman" w:hAnsi="Times New Roman" w:cs="Times New Roman"/>
        </w:rPr>
      </w:pPr>
      <w:r w:rsidRPr="0085698E">
        <w:rPr>
          <w:rFonts w:ascii="Times New Roman" w:hAnsi="Times New Roman" w:cs="Times New Roman"/>
        </w:rPr>
        <w:t xml:space="preserve">Základom pre výpočet príspevku podľa odseku 1 sú celkové príjmy vysielateľa zriadeného zákonom z reklamy a telenákupu za </w:t>
      </w:r>
      <w:r w:rsidR="00D13873">
        <w:rPr>
          <w:rFonts w:ascii="Times New Roman" w:hAnsi="Times New Roman" w:cs="Times New Roman"/>
        </w:rPr>
        <w:t xml:space="preserve">posledný </w:t>
      </w:r>
      <w:r w:rsidRPr="0085698E">
        <w:rPr>
          <w:rFonts w:ascii="Times New Roman" w:hAnsi="Times New Roman" w:cs="Times New Roman"/>
        </w:rPr>
        <w:t xml:space="preserve">kalendárny rok. </w:t>
      </w:r>
    </w:p>
    <w:p w:rsidR="008205CB" w:rsidRPr="0085698E" w:rsidP="00E92D46">
      <w:pPr>
        <w:jc w:val="both"/>
        <w:rPr>
          <w:rFonts w:ascii="Times New Roman" w:hAnsi="Times New Roman" w:cs="Times New Roman"/>
        </w:rPr>
      </w:pPr>
    </w:p>
    <w:p w:rsidR="008205CB" w:rsidRPr="0085698E" w:rsidP="007A78A3">
      <w:pPr>
        <w:numPr>
          <w:ilvl w:val="0"/>
          <w:numId w:val="25"/>
        </w:numPr>
        <w:tabs>
          <w:tab w:val="left" w:pos="680"/>
        </w:tabs>
        <w:jc w:val="both"/>
        <w:rPr>
          <w:rFonts w:ascii="Times New Roman" w:hAnsi="Times New Roman" w:cs="Times New Roman"/>
        </w:rPr>
      </w:pPr>
      <w:r w:rsidR="00215B36">
        <w:rPr>
          <w:rFonts w:ascii="Times New Roman" w:hAnsi="Times New Roman" w:cs="Times New Roman"/>
        </w:rPr>
        <w:t>Príspevok</w:t>
      </w:r>
      <w:r w:rsidRPr="0085698E">
        <w:rPr>
          <w:rFonts w:ascii="Times New Roman" w:hAnsi="Times New Roman" w:cs="Times New Roman"/>
        </w:rPr>
        <w:t xml:space="preserve"> televízneho vysielateľa zri</w:t>
      </w:r>
      <w:r w:rsidR="00993E96">
        <w:rPr>
          <w:rFonts w:ascii="Times New Roman" w:hAnsi="Times New Roman" w:cs="Times New Roman"/>
        </w:rPr>
        <w:t>a</w:t>
      </w:r>
      <w:r w:rsidRPr="0085698E">
        <w:rPr>
          <w:rFonts w:ascii="Times New Roman" w:hAnsi="Times New Roman" w:cs="Times New Roman"/>
        </w:rPr>
        <w:t xml:space="preserve">deného zákonom je 5 % zo základu podľa odseku 2. </w:t>
      </w:r>
    </w:p>
    <w:p w:rsidR="008205CB" w:rsidRPr="0085698E" w:rsidP="00E92D46">
      <w:pPr>
        <w:jc w:val="both"/>
        <w:rPr>
          <w:rFonts w:ascii="Times New Roman" w:hAnsi="Times New Roman" w:cs="Times New Roman"/>
        </w:rPr>
      </w:pPr>
    </w:p>
    <w:p w:rsidR="008205CB" w:rsidP="00E92D46">
      <w:pPr>
        <w:jc w:val="both"/>
        <w:rPr>
          <w:rFonts w:ascii="Times New Roman" w:hAnsi="Times New Roman" w:cs="Times New Roman"/>
        </w:rPr>
      </w:pPr>
    </w:p>
    <w:p w:rsidR="006B6560" w:rsidP="00E92D46">
      <w:pPr>
        <w:jc w:val="both"/>
        <w:rPr>
          <w:rFonts w:ascii="Times New Roman" w:hAnsi="Times New Roman" w:cs="Times New Roman"/>
        </w:rPr>
      </w:pPr>
    </w:p>
    <w:p w:rsidR="006B6560" w:rsidP="00E92D46">
      <w:pPr>
        <w:jc w:val="both"/>
        <w:rPr>
          <w:rFonts w:ascii="Times New Roman" w:hAnsi="Times New Roman" w:cs="Times New Roman"/>
        </w:rPr>
      </w:pPr>
    </w:p>
    <w:p w:rsidR="006B6560"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25</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Príspevok televízneho vysielateľa oprávneného vysielať na základe licencie</w:t>
      </w:r>
    </w:p>
    <w:p w:rsidR="008205CB" w:rsidRPr="0085698E" w:rsidP="00E92D46">
      <w:pPr>
        <w:jc w:val="both"/>
        <w:rPr>
          <w:rFonts w:ascii="Times New Roman" w:hAnsi="Times New Roman" w:cs="Times New Roman"/>
        </w:rPr>
      </w:pPr>
    </w:p>
    <w:p w:rsidR="008205CB" w:rsidRPr="0085698E" w:rsidP="004F6AF6">
      <w:pPr>
        <w:numPr>
          <w:ilvl w:val="0"/>
          <w:numId w:val="26"/>
        </w:numPr>
        <w:tabs>
          <w:tab w:val="left" w:pos="680"/>
        </w:tabs>
        <w:jc w:val="both"/>
        <w:rPr>
          <w:rFonts w:ascii="Times New Roman" w:hAnsi="Times New Roman" w:cs="Times New Roman"/>
        </w:rPr>
      </w:pPr>
      <w:r w:rsidR="005C1B5F">
        <w:rPr>
          <w:rFonts w:ascii="Times New Roman" w:hAnsi="Times New Roman" w:cs="Times New Roman"/>
        </w:rPr>
        <w:t xml:space="preserve">Televízny vysielateľ </w:t>
      </w:r>
      <w:r w:rsidRPr="0085698E">
        <w:rPr>
          <w:rFonts w:ascii="Times New Roman" w:hAnsi="Times New Roman" w:cs="Times New Roman"/>
        </w:rPr>
        <w:t>oprávnen</w:t>
      </w:r>
      <w:r w:rsidR="005C1B5F">
        <w:rPr>
          <w:rFonts w:ascii="Times New Roman" w:hAnsi="Times New Roman" w:cs="Times New Roman"/>
        </w:rPr>
        <w:t>ý</w:t>
      </w:r>
      <w:r w:rsidRPr="0085698E">
        <w:rPr>
          <w:rFonts w:ascii="Times New Roman" w:hAnsi="Times New Roman" w:cs="Times New Roman"/>
        </w:rPr>
        <w:t xml:space="preserve"> vysiela</w:t>
      </w:r>
      <w:r w:rsidR="005C1B5F">
        <w:rPr>
          <w:rFonts w:ascii="Times New Roman" w:hAnsi="Times New Roman" w:cs="Times New Roman"/>
        </w:rPr>
        <w:t>ť</w:t>
      </w:r>
      <w:r w:rsidRPr="0085698E">
        <w:rPr>
          <w:rFonts w:ascii="Times New Roman" w:hAnsi="Times New Roman" w:cs="Times New Roman"/>
        </w:rPr>
        <w:t xml:space="preserve"> na základe licencie udelenej podľa osobitných predpisov</w:t>
      </w:r>
      <w:r w:rsidR="004F6AF6">
        <w:rPr>
          <w:rFonts w:ascii="Times New Roman" w:hAnsi="Times New Roman" w:cs="Times New Roman"/>
        </w:rPr>
        <w:t>,</w:t>
      </w:r>
      <w:r>
        <w:rPr>
          <w:rStyle w:val="FootnoteReference"/>
          <w:rFonts w:ascii="Times New Roman" w:hAnsi="Times New Roman"/>
          <w:rtl w:val="0"/>
        </w:rPr>
        <w:footnoteReference w:id="35"/>
      </w:r>
      <w:r w:rsidR="004F6AF6">
        <w:rPr>
          <w:rFonts w:ascii="Times New Roman" w:hAnsi="Times New Roman" w:cs="Times New Roman"/>
        </w:rPr>
        <w:t>)</w:t>
      </w:r>
      <w:r w:rsidRPr="0085698E">
        <w:rPr>
          <w:rFonts w:ascii="Times New Roman" w:hAnsi="Times New Roman" w:cs="Times New Roman"/>
        </w:rPr>
        <w:t xml:space="preserve"> podľa ktorej je podiel audiovizuálnych diel v rámci programovej služby v jeho te</w:t>
      </w:r>
      <w:r w:rsidR="005C1B5F">
        <w:rPr>
          <w:rFonts w:ascii="Times New Roman" w:hAnsi="Times New Roman" w:cs="Times New Roman"/>
        </w:rPr>
        <w:t>levíznom vysielaní viac ako 15%</w:t>
      </w:r>
      <w:r w:rsidRPr="0085698E">
        <w:rPr>
          <w:rFonts w:ascii="Times New Roman" w:hAnsi="Times New Roman" w:cs="Times New Roman"/>
        </w:rPr>
        <w:t xml:space="preserve"> a poskytuje celoplošné alebo multiregionálne vysielanie</w:t>
      </w:r>
      <w:r w:rsidR="004F6AF6">
        <w:rPr>
          <w:rFonts w:ascii="Times New Roman" w:hAnsi="Times New Roman" w:cs="Times New Roman"/>
        </w:rPr>
        <w:t>,</w:t>
      </w:r>
      <w:r>
        <w:rPr>
          <w:rStyle w:val="FootnoteReference"/>
          <w:rFonts w:ascii="Times New Roman" w:hAnsi="Times New Roman"/>
          <w:rtl w:val="0"/>
        </w:rPr>
        <w:footnoteReference w:id="36"/>
      </w:r>
      <w:r w:rsidRPr="0085698E">
        <w:rPr>
          <w:rFonts w:ascii="Times New Roman" w:hAnsi="Times New Roman" w:cs="Times New Roman"/>
        </w:rPr>
        <w:t xml:space="preserve">) </w:t>
      </w:r>
      <w:r w:rsidRPr="0085698E">
        <w:rPr>
          <w:rFonts w:ascii="Times New Roman" w:hAnsi="Times New Roman" w:cs="Arial"/>
        </w:rPr>
        <w:t>okrem vysielateľa programovej služby určenej výhradne na vlastnú propagáciu</w:t>
      </w:r>
      <w:r w:rsidR="005C1B5F">
        <w:rPr>
          <w:rFonts w:ascii="Times New Roman" w:hAnsi="Times New Roman" w:cs="Arial"/>
        </w:rPr>
        <w:t>,</w:t>
      </w:r>
      <w:r w:rsidRPr="0085698E">
        <w:rPr>
          <w:rFonts w:ascii="Times New Roman" w:hAnsi="Times New Roman" w:cs="Times New Roman"/>
        </w:rPr>
        <w:t xml:space="preserve"> je povinný platiť príspevok do fondu. </w:t>
      </w:r>
    </w:p>
    <w:p w:rsidR="008205CB" w:rsidRPr="0085698E" w:rsidP="00E92D46">
      <w:pPr>
        <w:jc w:val="both"/>
        <w:rPr>
          <w:rFonts w:ascii="Times New Roman" w:hAnsi="Times New Roman" w:cs="Times New Roman"/>
        </w:rPr>
      </w:pPr>
    </w:p>
    <w:p w:rsidR="008205CB" w:rsidRPr="0085698E" w:rsidP="007A78A3">
      <w:pPr>
        <w:numPr>
          <w:ilvl w:val="0"/>
          <w:numId w:val="26"/>
        </w:numPr>
        <w:tabs>
          <w:tab w:val="left" w:pos="680"/>
        </w:tabs>
        <w:jc w:val="both"/>
        <w:rPr>
          <w:rFonts w:ascii="Times New Roman" w:hAnsi="Times New Roman" w:cs="Times New Roman"/>
        </w:rPr>
      </w:pPr>
      <w:r w:rsidRPr="0085698E">
        <w:rPr>
          <w:rFonts w:ascii="Times New Roman" w:hAnsi="Times New Roman" w:cs="Times New Roman"/>
        </w:rPr>
        <w:t>Základom pre výpočet príspevku podľa odseku 1 sú celkové</w:t>
      </w:r>
      <w:r w:rsidR="005C1B5F">
        <w:rPr>
          <w:rFonts w:ascii="Times New Roman" w:hAnsi="Times New Roman" w:cs="Times New Roman"/>
        </w:rPr>
        <w:t xml:space="preserve"> príjmy televízneho vysielateľa</w:t>
      </w:r>
      <w:r w:rsidRPr="0085698E">
        <w:rPr>
          <w:rFonts w:ascii="Times New Roman" w:hAnsi="Times New Roman" w:cs="Times New Roman"/>
        </w:rPr>
        <w:t xml:space="preserve"> </w:t>
      </w:r>
      <w:r w:rsidRPr="0085698E" w:rsidR="005C1B5F">
        <w:rPr>
          <w:rFonts w:ascii="Times New Roman" w:hAnsi="Times New Roman" w:cs="Times New Roman"/>
        </w:rPr>
        <w:t>oprávnen</w:t>
      </w:r>
      <w:r w:rsidR="005C1B5F">
        <w:rPr>
          <w:rFonts w:ascii="Times New Roman" w:hAnsi="Times New Roman" w:cs="Times New Roman"/>
        </w:rPr>
        <w:t>ého</w:t>
      </w:r>
      <w:r w:rsidRPr="0085698E" w:rsidR="005C1B5F">
        <w:rPr>
          <w:rFonts w:ascii="Times New Roman" w:hAnsi="Times New Roman" w:cs="Times New Roman"/>
        </w:rPr>
        <w:t xml:space="preserve"> vysiela</w:t>
      </w:r>
      <w:r w:rsidR="005C1B5F">
        <w:rPr>
          <w:rFonts w:ascii="Times New Roman" w:hAnsi="Times New Roman" w:cs="Times New Roman"/>
        </w:rPr>
        <w:t>ť</w:t>
      </w:r>
      <w:r w:rsidRPr="0085698E" w:rsidR="005C1B5F">
        <w:rPr>
          <w:rFonts w:ascii="Times New Roman" w:hAnsi="Times New Roman" w:cs="Times New Roman"/>
        </w:rPr>
        <w:t xml:space="preserve"> na základe licencie </w:t>
      </w:r>
      <w:r w:rsidRPr="0085698E">
        <w:rPr>
          <w:rFonts w:ascii="Times New Roman" w:hAnsi="Times New Roman" w:cs="Times New Roman"/>
        </w:rPr>
        <w:t xml:space="preserve">z reklamy a telenákupu vysielaných </w:t>
      </w:r>
      <w:r w:rsidR="005F12E4">
        <w:rPr>
          <w:rFonts w:ascii="Times New Roman" w:hAnsi="Times New Roman" w:cs="Times New Roman"/>
        </w:rPr>
        <w:t xml:space="preserve">za odplatu </w:t>
      </w:r>
      <w:r w:rsidRPr="0085698E">
        <w:rPr>
          <w:rFonts w:ascii="Times New Roman" w:hAnsi="Times New Roman" w:cs="Times New Roman"/>
        </w:rPr>
        <w:t>podľa osobitného predpisu</w:t>
      </w:r>
      <w:r>
        <w:rPr>
          <w:rStyle w:val="FootnoteReference"/>
          <w:rFonts w:ascii="Times New Roman" w:hAnsi="Times New Roman"/>
          <w:rtl w:val="0"/>
        </w:rPr>
        <w:footnoteReference w:id="37"/>
      </w:r>
      <w:r w:rsidRPr="0085698E">
        <w:rPr>
          <w:rFonts w:ascii="Times New Roman" w:hAnsi="Times New Roman" w:cs="Times New Roman"/>
        </w:rPr>
        <w:t xml:space="preserve">) za </w:t>
      </w:r>
      <w:r w:rsidR="00D13873">
        <w:rPr>
          <w:rFonts w:ascii="Times New Roman" w:hAnsi="Times New Roman" w:cs="Times New Roman"/>
        </w:rPr>
        <w:t xml:space="preserve">posledný </w:t>
      </w:r>
      <w:r w:rsidRPr="0085698E">
        <w:rPr>
          <w:rFonts w:ascii="Times New Roman" w:hAnsi="Times New Roman" w:cs="Times New Roman"/>
        </w:rPr>
        <w:t>kalendárny rok</w:t>
      </w:r>
      <w:r w:rsidR="00F05B19">
        <w:rPr>
          <w:rFonts w:ascii="Times New Roman" w:hAnsi="Times New Roman" w:cs="Times New Roman"/>
        </w:rPr>
        <w:t>.</w:t>
      </w:r>
    </w:p>
    <w:p w:rsidR="008205CB" w:rsidRPr="0085698E" w:rsidP="00E92D46">
      <w:pPr>
        <w:jc w:val="both"/>
        <w:rPr>
          <w:rFonts w:ascii="Times New Roman" w:hAnsi="Times New Roman" w:cs="Times New Roman"/>
        </w:rPr>
      </w:pPr>
    </w:p>
    <w:p w:rsidR="008205CB" w:rsidRPr="0085698E" w:rsidP="007A78A3">
      <w:pPr>
        <w:numPr>
          <w:ilvl w:val="0"/>
          <w:numId w:val="26"/>
        </w:numPr>
        <w:tabs>
          <w:tab w:val="left" w:pos="680"/>
        </w:tabs>
        <w:jc w:val="both"/>
        <w:rPr>
          <w:rFonts w:ascii="Times New Roman" w:hAnsi="Times New Roman" w:cs="Times New Roman"/>
        </w:rPr>
      </w:pPr>
      <w:r w:rsidR="00215B36">
        <w:rPr>
          <w:rFonts w:ascii="Times New Roman" w:hAnsi="Times New Roman" w:cs="Times New Roman"/>
        </w:rPr>
        <w:t>Príspevok</w:t>
      </w:r>
      <w:r w:rsidRPr="0085698E" w:rsidR="00215B36">
        <w:rPr>
          <w:rFonts w:ascii="Times New Roman" w:hAnsi="Times New Roman" w:cs="Times New Roman"/>
        </w:rPr>
        <w:t xml:space="preserve"> </w:t>
      </w:r>
      <w:r w:rsidR="005C1B5F">
        <w:rPr>
          <w:rFonts w:ascii="Times New Roman" w:hAnsi="Times New Roman" w:cs="Times New Roman"/>
        </w:rPr>
        <w:t>televízneho vysielateľa</w:t>
      </w:r>
      <w:r w:rsidRPr="0085698E">
        <w:rPr>
          <w:rFonts w:ascii="Times New Roman" w:hAnsi="Times New Roman" w:cs="Times New Roman"/>
        </w:rPr>
        <w:t xml:space="preserve"> </w:t>
      </w:r>
      <w:r w:rsidRPr="0085698E" w:rsidR="005C1B5F">
        <w:rPr>
          <w:rFonts w:ascii="Times New Roman" w:hAnsi="Times New Roman" w:cs="Times New Roman"/>
        </w:rPr>
        <w:t>oprávnen</w:t>
      </w:r>
      <w:r w:rsidR="005C1B5F">
        <w:rPr>
          <w:rFonts w:ascii="Times New Roman" w:hAnsi="Times New Roman" w:cs="Times New Roman"/>
        </w:rPr>
        <w:t xml:space="preserve">ého </w:t>
      </w:r>
      <w:r w:rsidRPr="0085698E" w:rsidR="005C1B5F">
        <w:rPr>
          <w:rFonts w:ascii="Times New Roman" w:hAnsi="Times New Roman" w:cs="Times New Roman"/>
        </w:rPr>
        <w:t>vysiela</w:t>
      </w:r>
      <w:r w:rsidR="005C1B5F">
        <w:rPr>
          <w:rFonts w:ascii="Times New Roman" w:hAnsi="Times New Roman" w:cs="Times New Roman"/>
        </w:rPr>
        <w:t>ť</w:t>
      </w:r>
      <w:r w:rsidRPr="0085698E" w:rsidR="005C1B5F">
        <w:rPr>
          <w:rFonts w:ascii="Times New Roman" w:hAnsi="Times New Roman" w:cs="Times New Roman"/>
        </w:rPr>
        <w:t xml:space="preserve"> na základe licencie </w:t>
      </w:r>
      <w:r w:rsidRPr="0085698E">
        <w:rPr>
          <w:rFonts w:ascii="Times New Roman" w:hAnsi="Times New Roman" w:cs="Times New Roman"/>
        </w:rPr>
        <w:t xml:space="preserve">je 2 % zo základu podľa odseku 2. </w:t>
      </w:r>
    </w:p>
    <w:p w:rsidR="008205CB" w:rsidRPr="0085698E" w:rsidP="00E92D46">
      <w:pPr>
        <w:jc w:val="both"/>
        <w:rPr>
          <w:rFonts w:ascii="Times New Roman" w:hAnsi="Times New Roman" w:cs="Times New Roman"/>
        </w:rPr>
      </w:pP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26</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Príspevok prevádzkovateľa audiovizuálneho technického zariadenia</w:t>
      </w:r>
    </w:p>
    <w:p w:rsidR="008205CB" w:rsidRPr="0085698E" w:rsidP="00E92D46">
      <w:pPr>
        <w:jc w:val="both"/>
        <w:rPr>
          <w:rFonts w:ascii="Times New Roman" w:hAnsi="Times New Roman" w:cs="Times New Roman"/>
        </w:rPr>
      </w:pPr>
    </w:p>
    <w:p w:rsidR="008205CB" w:rsidRPr="0085698E" w:rsidP="00E92D46">
      <w:pPr>
        <w:numPr>
          <w:ilvl w:val="0"/>
          <w:numId w:val="27"/>
        </w:numPr>
        <w:tabs>
          <w:tab w:val="left" w:pos="680"/>
        </w:tabs>
        <w:jc w:val="both"/>
        <w:rPr>
          <w:rFonts w:ascii="Times New Roman" w:hAnsi="Times New Roman" w:cs="Times New Roman"/>
        </w:rPr>
      </w:pPr>
      <w:r w:rsidRPr="0085698E">
        <w:rPr>
          <w:rFonts w:ascii="Times New Roman" w:hAnsi="Times New Roman" w:cs="Times New Roman"/>
        </w:rPr>
        <w:t>Prevádzkovateľ audiovizuálneho technického zariadenia</w:t>
      </w:r>
      <w:r w:rsidR="00831890">
        <w:rPr>
          <w:rFonts w:ascii="Times New Roman" w:hAnsi="Times New Roman" w:cs="Times New Roman"/>
          <w:vertAlign w:val="superscript"/>
        </w:rPr>
        <w:t>21</w:t>
      </w:r>
      <w:r w:rsidRPr="0085698E">
        <w:rPr>
          <w:rFonts w:ascii="Times New Roman" w:hAnsi="Times New Roman" w:cs="Times New Roman"/>
        </w:rPr>
        <w:t xml:space="preserve">) je povinný platiť príspevok do fondu. </w:t>
      </w:r>
    </w:p>
    <w:p w:rsidR="008205CB" w:rsidRPr="0085698E" w:rsidP="00E92D46">
      <w:pPr>
        <w:jc w:val="both"/>
        <w:rPr>
          <w:rFonts w:ascii="Times New Roman" w:hAnsi="Times New Roman" w:cs="Times New Roman"/>
        </w:rPr>
      </w:pPr>
    </w:p>
    <w:p w:rsidR="008205CB" w:rsidRPr="0085698E" w:rsidP="00371573">
      <w:pPr>
        <w:numPr>
          <w:ilvl w:val="0"/>
          <w:numId w:val="27"/>
        </w:numPr>
        <w:tabs>
          <w:tab w:val="left" w:pos="680"/>
        </w:tabs>
        <w:jc w:val="both"/>
        <w:rPr>
          <w:rFonts w:ascii="Times New Roman" w:hAnsi="Times New Roman" w:cs="Times New Roman"/>
        </w:rPr>
      </w:pPr>
      <w:r w:rsidRPr="0085698E">
        <w:rPr>
          <w:rFonts w:ascii="Times New Roman" w:hAnsi="Times New Roman" w:cs="Times New Roman"/>
        </w:rPr>
        <w:t xml:space="preserve">Príspevok prevádzkovateľa audiovizuálneho technického zariadenia je </w:t>
      </w:r>
      <w:r w:rsidR="003E532F">
        <w:rPr>
          <w:rFonts w:ascii="Times New Roman" w:hAnsi="Times New Roman" w:cs="Times New Roman"/>
        </w:rPr>
        <w:t xml:space="preserve">0,03 </w:t>
      </w:r>
      <w:r w:rsidR="00371573">
        <w:rPr>
          <w:rFonts w:ascii="Times New Roman" w:hAnsi="Times New Roman" w:cs="Times New Roman"/>
        </w:rPr>
        <w:t>euro</w:t>
      </w:r>
      <w:r w:rsidRPr="0085698E" w:rsidR="00371573">
        <w:rPr>
          <w:rFonts w:ascii="Times New Roman" w:hAnsi="Times New Roman" w:cs="Times New Roman"/>
        </w:rPr>
        <w:t xml:space="preserve"> </w:t>
      </w:r>
      <w:r w:rsidRPr="0085698E">
        <w:rPr>
          <w:rFonts w:ascii="Times New Roman" w:hAnsi="Times New Roman" w:cs="Times New Roman"/>
        </w:rPr>
        <w:t xml:space="preserve">za každú predanú vstupenku na audiovizuálne predstavenie za </w:t>
      </w:r>
      <w:r w:rsidR="00D13873">
        <w:rPr>
          <w:rFonts w:ascii="Times New Roman" w:hAnsi="Times New Roman" w:cs="Times New Roman"/>
        </w:rPr>
        <w:t xml:space="preserve">posledný </w:t>
      </w:r>
      <w:r w:rsidRPr="0085698E">
        <w:rPr>
          <w:rFonts w:ascii="Times New Roman" w:hAnsi="Times New Roman" w:cs="Times New Roman"/>
        </w:rPr>
        <w:t xml:space="preserve">kalendárny rok. </w:t>
      </w:r>
    </w:p>
    <w:p w:rsidR="008205CB" w:rsidRPr="0085698E" w:rsidP="00E92D46">
      <w:pPr>
        <w:jc w:val="both"/>
        <w:rPr>
          <w:rFonts w:ascii="Times New Roman" w:hAnsi="Times New Roman" w:cs="Times New Roman"/>
        </w:rPr>
      </w:pP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27</w:t>
      </w:r>
    </w:p>
    <w:p w:rsidR="008205CB" w:rsidRPr="0085698E" w:rsidP="00650880">
      <w:pPr>
        <w:jc w:val="center"/>
        <w:rPr>
          <w:rFonts w:ascii="Times New Roman" w:hAnsi="Times New Roman" w:cs="Times New Roman"/>
          <w:b/>
          <w:bCs/>
        </w:rPr>
      </w:pPr>
      <w:r w:rsidRPr="0085698E">
        <w:rPr>
          <w:rFonts w:ascii="Times New Roman" w:hAnsi="Times New Roman" w:cs="Times New Roman"/>
          <w:b/>
          <w:bCs/>
        </w:rPr>
        <w:t>Príspevok prevádzkovateľa retransmisie</w:t>
      </w:r>
    </w:p>
    <w:p w:rsidR="008205CB" w:rsidRPr="0085698E" w:rsidP="00E92D46">
      <w:pPr>
        <w:jc w:val="both"/>
        <w:rPr>
          <w:rFonts w:ascii="Times New Roman" w:hAnsi="Times New Roman" w:cs="Times New Roman"/>
          <w:b/>
          <w:bCs/>
        </w:rPr>
      </w:pPr>
    </w:p>
    <w:p w:rsidR="008205CB" w:rsidRPr="0085698E" w:rsidP="0095624F">
      <w:pPr>
        <w:numPr>
          <w:ilvl w:val="0"/>
          <w:numId w:val="28"/>
        </w:numPr>
        <w:tabs>
          <w:tab w:val="left" w:pos="680"/>
        </w:tabs>
        <w:jc w:val="both"/>
        <w:rPr>
          <w:rFonts w:ascii="Times New Roman" w:hAnsi="Times New Roman" w:cs="Times New Roman"/>
        </w:rPr>
      </w:pPr>
      <w:r w:rsidRPr="0085698E">
        <w:rPr>
          <w:rFonts w:ascii="Times New Roman" w:hAnsi="Times New Roman" w:cs="Times New Roman"/>
        </w:rPr>
        <w:t>Prevádzkovateľ retransmisie</w:t>
      </w:r>
      <w:r>
        <w:rPr>
          <w:rStyle w:val="FootnoteReference"/>
          <w:rFonts w:ascii="Times New Roman" w:hAnsi="Times New Roman"/>
          <w:rtl w:val="0"/>
        </w:rPr>
        <w:footnoteReference w:id="38"/>
      </w:r>
      <w:r w:rsidRPr="0085698E">
        <w:rPr>
          <w:rFonts w:ascii="Times New Roman" w:hAnsi="Times New Roman" w:cs="Times New Roman"/>
        </w:rPr>
        <w:t>) je povinný platiť príspevok do fondu.</w:t>
      </w:r>
    </w:p>
    <w:p w:rsidR="008205CB" w:rsidRPr="0085698E" w:rsidP="00E92D46">
      <w:pPr>
        <w:jc w:val="both"/>
        <w:rPr>
          <w:rFonts w:ascii="Times New Roman" w:hAnsi="Times New Roman" w:cs="Times New Roman"/>
        </w:rPr>
      </w:pPr>
    </w:p>
    <w:p w:rsidR="008205CB" w:rsidRPr="0085698E" w:rsidP="007A78A3">
      <w:pPr>
        <w:numPr>
          <w:ilvl w:val="0"/>
          <w:numId w:val="28"/>
        </w:numPr>
        <w:tabs>
          <w:tab w:val="left" w:pos="680"/>
        </w:tabs>
        <w:jc w:val="both"/>
        <w:rPr>
          <w:rFonts w:ascii="Times New Roman" w:hAnsi="Times New Roman" w:cs="Times New Roman"/>
        </w:rPr>
      </w:pPr>
      <w:r w:rsidRPr="0085698E">
        <w:rPr>
          <w:rFonts w:ascii="Times New Roman" w:hAnsi="Times New Roman" w:cs="Times New Roman"/>
        </w:rPr>
        <w:t>Základom pre výpočet príspevku podľa odseku 1 sú celkové príjmy prevádzkovateľa retransmisie</w:t>
      </w:r>
      <w:r w:rsidRPr="0085698E">
        <w:rPr>
          <w:rStyle w:val="FootnoteReference"/>
          <w:rFonts w:ascii="Times New Roman" w:hAnsi="Times New Roman"/>
        </w:rPr>
        <w:t xml:space="preserve"> </w:t>
      </w:r>
      <w:r w:rsidRPr="0085698E">
        <w:rPr>
          <w:rFonts w:ascii="Times New Roman" w:hAnsi="Times New Roman" w:cs="Times New Roman"/>
        </w:rPr>
        <w:t xml:space="preserve">za poskytovanie retransmisie ako obsahovej služby koncovému užívateľovi za </w:t>
      </w:r>
      <w:r w:rsidR="00D13873">
        <w:rPr>
          <w:rFonts w:ascii="Times New Roman" w:hAnsi="Times New Roman" w:cs="Times New Roman"/>
        </w:rPr>
        <w:t xml:space="preserve">posledný </w:t>
      </w:r>
      <w:r w:rsidRPr="0085698E">
        <w:rPr>
          <w:rFonts w:ascii="Times New Roman" w:hAnsi="Times New Roman" w:cs="Times New Roman"/>
        </w:rPr>
        <w:t xml:space="preserve">kalendárny rok. </w:t>
      </w:r>
    </w:p>
    <w:p w:rsidR="008205CB" w:rsidRPr="0085698E" w:rsidP="00E92D46">
      <w:pPr>
        <w:jc w:val="both"/>
        <w:rPr>
          <w:rFonts w:ascii="Times New Roman" w:hAnsi="Times New Roman" w:cs="Times New Roman"/>
        </w:rPr>
      </w:pPr>
    </w:p>
    <w:p w:rsidR="008205CB" w:rsidRPr="0085698E" w:rsidP="007A78A3">
      <w:pPr>
        <w:numPr>
          <w:ilvl w:val="0"/>
          <w:numId w:val="28"/>
        </w:numPr>
        <w:tabs>
          <w:tab w:val="left" w:pos="680"/>
        </w:tabs>
        <w:jc w:val="both"/>
        <w:rPr>
          <w:rFonts w:ascii="Times New Roman" w:hAnsi="Times New Roman" w:cs="Times New Roman"/>
        </w:rPr>
      </w:pPr>
      <w:r w:rsidR="00215B36">
        <w:rPr>
          <w:rFonts w:ascii="Times New Roman" w:hAnsi="Times New Roman" w:cs="Times New Roman"/>
        </w:rPr>
        <w:t>Príspevok</w:t>
      </w:r>
      <w:r w:rsidRPr="0085698E" w:rsidR="00215B36">
        <w:rPr>
          <w:rFonts w:ascii="Times New Roman" w:hAnsi="Times New Roman" w:cs="Times New Roman"/>
        </w:rPr>
        <w:t xml:space="preserve"> </w:t>
      </w:r>
      <w:r w:rsidRPr="0085698E">
        <w:rPr>
          <w:rFonts w:ascii="Times New Roman" w:hAnsi="Times New Roman" w:cs="Times New Roman"/>
        </w:rPr>
        <w:t xml:space="preserve">prevádzkovateľa retransmisie je 1 % zo základu podľa odseku 2. </w:t>
      </w:r>
    </w:p>
    <w:p w:rsidR="008205CB" w:rsidRPr="0085698E" w:rsidP="00E92D46">
      <w:pPr>
        <w:jc w:val="both"/>
        <w:rPr>
          <w:rFonts w:ascii="Times New Roman" w:hAnsi="Times New Roman" w:cs="Times New Roman"/>
        </w:rPr>
      </w:pP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28</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Príspevok distributéra audiovizuálnych diel</w:t>
      </w:r>
    </w:p>
    <w:p w:rsidR="008205CB" w:rsidRPr="0085698E" w:rsidP="00E92D46">
      <w:pPr>
        <w:jc w:val="both"/>
        <w:rPr>
          <w:rFonts w:ascii="Times New Roman" w:hAnsi="Times New Roman" w:cs="Times New Roman"/>
          <w:b/>
          <w:bCs/>
        </w:rPr>
      </w:pPr>
    </w:p>
    <w:p w:rsidR="008205CB" w:rsidRPr="0085698E" w:rsidP="00430BD8">
      <w:pPr>
        <w:numPr>
          <w:ilvl w:val="0"/>
          <w:numId w:val="29"/>
        </w:numPr>
        <w:tabs>
          <w:tab w:val="left" w:pos="680"/>
        </w:tabs>
        <w:jc w:val="both"/>
        <w:rPr>
          <w:rFonts w:ascii="Times New Roman" w:hAnsi="Times New Roman" w:cs="Times New Roman"/>
        </w:rPr>
      </w:pPr>
      <w:r w:rsidRPr="0085698E">
        <w:rPr>
          <w:rFonts w:ascii="Times New Roman" w:hAnsi="Times New Roman" w:cs="Times New Roman"/>
        </w:rPr>
        <w:t>Distributér audiovizuálnych diel</w:t>
      </w:r>
      <w:r w:rsidR="00831890">
        <w:rPr>
          <w:rFonts w:ascii="Times New Roman" w:hAnsi="Times New Roman" w:cs="Times New Roman"/>
          <w:vertAlign w:val="superscript"/>
        </w:rPr>
        <w:t>20</w:t>
      </w:r>
      <w:r w:rsidRPr="0085698E">
        <w:rPr>
          <w:rFonts w:ascii="Times New Roman" w:hAnsi="Times New Roman" w:cs="Times New Roman"/>
        </w:rPr>
        <w:t>) je povinný platiť príspevok do fondu.</w:t>
      </w:r>
    </w:p>
    <w:p w:rsidR="008205CB" w:rsidRPr="0085698E" w:rsidP="00E92D46">
      <w:pPr>
        <w:jc w:val="both"/>
        <w:rPr>
          <w:rFonts w:ascii="Times New Roman" w:hAnsi="Times New Roman" w:cs="Times New Roman"/>
        </w:rPr>
      </w:pPr>
    </w:p>
    <w:p w:rsidR="008205CB" w:rsidRPr="0085698E" w:rsidP="007A78A3">
      <w:pPr>
        <w:numPr>
          <w:ilvl w:val="0"/>
          <w:numId w:val="29"/>
        </w:numPr>
        <w:tabs>
          <w:tab w:val="left" w:pos="680"/>
        </w:tabs>
        <w:jc w:val="both"/>
        <w:rPr>
          <w:rFonts w:ascii="Times New Roman" w:hAnsi="Times New Roman" w:cs="Times New Roman"/>
        </w:rPr>
      </w:pPr>
      <w:r w:rsidRPr="0085698E">
        <w:rPr>
          <w:rFonts w:ascii="Times New Roman" w:hAnsi="Times New Roman" w:cs="Times New Roman"/>
        </w:rPr>
        <w:t xml:space="preserve">Základom pre výpočet príspevku podľa odseku 1 sú celkové príjmy distributéra audiovizuálnych diel za distribúciu audiovizuálnych diel </w:t>
      </w:r>
      <w:r w:rsidR="00735010">
        <w:rPr>
          <w:rFonts w:ascii="Times New Roman" w:hAnsi="Times New Roman" w:cs="Times New Roman"/>
        </w:rPr>
        <w:t>na území</w:t>
      </w:r>
      <w:r w:rsidRPr="0085698E">
        <w:rPr>
          <w:rFonts w:ascii="Times New Roman" w:hAnsi="Times New Roman" w:cs="Times New Roman"/>
        </w:rPr>
        <w:t> Slovenskej republik</w:t>
      </w:r>
      <w:r w:rsidR="00735010">
        <w:rPr>
          <w:rFonts w:ascii="Times New Roman" w:hAnsi="Times New Roman" w:cs="Times New Roman"/>
        </w:rPr>
        <w:t>y</w:t>
      </w:r>
      <w:r w:rsidRPr="0085698E">
        <w:rPr>
          <w:rFonts w:ascii="Times New Roman" w:hAnsi="Times New Roman" w:cs="Times New Roman"/>
        </w:rPr>
        <w:t xml:space="preserve"> za </w:t>
      </w:r>
      <w:r w:rsidR="00D13873">
        <w:rPr>
          <w:rFonts w:ascii="Times New Roman" w:hAnsi="Times New Roman" w:cs="Times New Roman"/>
        </w:rPr>
        <w:t xml:space="preserve">posledný </w:t>
      </w:r>
      <w:r w:rsidRPr="0085698E">
        <w:rPr>
          <w:rFonts w:ascii="Times New Roman" w:hAnsi="Times New Roman" w:cs="Times New Roman"/>
        </w:rPr>
        <w:t>kalendárny rok</w:t>
      </w:r>
      <w:r w:rsidR="00C56046">
        <w:rPr>
          <w:rFonts w:ascii="Times New Roman" w:hAnsi="Times New Roman" w:cs="Times New Roman"/>
        </w:rPr>
        <w:t xml:space="preserve"> okrem príjmov za audiovizuálne predstavenie</w:t>
      </w:r>
      <w:r w:rsidR="00FD298B">
        <w:rPr>
          <w:rFonts w:ascii="Times New Roman" w:hAnsi="Times New Roman" w:cs="Times New Roman"/>
        </w:rPr>
        <w:t>.</w:t>
      </w:r>
    </w:p>
    <w:p w:rsidR="008205CB" w:rsidRPr="0085698E" w:rsidP="00E92D46">
      <w:pPr>
        <w:jc w:val="both"/>
        <w:rPr>
          <w:rFonts w:ascii="Times New Roman" w:hAnsi="Times New Roman" w:cs="Times New Roman"/>
        </w:rPr>
      </w:pPr>
    </w:p>
    <w:p w:rsidR="008205CB" w:rsidRPr="0085698E" w:rsidP="007A78A3">
      <w:pPr>
        <w:numPr>
          <w:ilvl w:val="0"/>
          <w:numId w:val="29"/>
        </w:numPr>
        <w:tabs>
          <w:tab w:val="left" w:pos="680"/>
        </w:tabs>
        <w:jc w:val="both"/>
        <w:rPr>
          <w:rFonts w:ascii="Times New Roman" w:hAnsi="Times New Roman" w:cs="Times New Roman"/>
        </w:rPr>
      </w:pPr>
      <w:r w:rsidR="00215B36">
        <w:rPr>
          <w:rFonts w:ascii="Times New Roman" w:hAnsi="Times New Roman" w:cs="Times New Roman"/>
        </w:rPr>
        <w:t>Príspevok</w:t>
      </w:r>
      <w:r w:rsidRPr="0085698E" w:rsidR="00215B36">
        <w:rPr>
          <w:rFonts w:ascii="Times New Roman" w:hAnsi="Times New Roman" w:cs="Times New Roman"/>
        </w:rPr>
        <w:t xml:space="preserve"> </w:t>
      </w:r>
      <w:r w:rsidRPr="0085698E">
        <w:rPr>
          <w:rFonts w:ascii="Times New Roman" w:hAnsi="Times New Roman" w:cs="Times New Roman"/>
        </w:rPr>
        <w:t xml:space="preserve">distributéra audiovizuálnych diel je 1 % zo základu podľa odseku 2. </w:t>
      </w:r>
    </w:p>
    <w:p w:rsidR="008205CB" w:rsidRPr="0085698E" w:rsidP="00E92D46">
      <w:pPr>
        <w:jc w:val="both"/>
        <w:rPr>
          <w:rFonts w:ascii="Times New Roman" w:hAnsi="Times New Roman" w:cs="Times New Roman"/>
        </w:rPr>
      </w:pPr>
    </w:p>
    <w:p w:rsidR="008205CB" w:rsidRPr="0085698E" w:rsidP="00E92D46">
      <w:pPr>
        <w:jc w:val="both"/>
        <w:rPr>
          <w:rFonts w:ascii="Times New Roman" w:hAnsi="Times New Roman" w:cs="Times New Roman"/>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29</w:t>
      </w: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Príspevok zo štátneho rozpočtu</w:t>
      </w:r>
    </w:p>
    <w:p w:rsidR="008205CB" w:rsidRPr="0085698E" w:rsidP="00E92D46">
      <w:pPr>
        <w:jc w:val="both"/>
        <w:rPr>
          <w:rFonts w:ascii="Times New Roman" w:hAnsi="Times New Roman" w:cs="Times New Roman"/>
        </w:rPr>
      </w:pPr>
    </w:p>
    <w:p w:rsidR="008205CB" w:rsidRPr="0085698E" w:rsidP="00363804">
      <w:pPr>
        <w:ind w:firstLine="567"/>
        <w:jc w:val="both"/>
        <w:rPr>
          <w:rFonts w:ascii="Times New Roman" w:hAnsi="Times New Roman" w:cs="Times New Roman"/>
          <w:b/>
          <w:bCs/>
        </w:rPr>
      </w:pPr>
      <w:r w:rsidRPr="0085698E">
        <w:rPr>
          <w:rFonts w:ascii="Times New Roman" w:hAnsi="Times New Roman" w:cs="Times New Roman"/>
        </w:rPr>
        <w:t xml:space="preserve">Príspevok zo štátneho rozpočtu </w:t>
      </w:r>
      <w:r w:rsidR="00083142">
        <w:rPr>
          <w:rFonts w:ascii="Times New Roman" w:hAnsi="Times New Roman" w:cs="Times New Roman"/>
        </w:rPr>
        <w:t xml:space="preserve">do fondu </w:t>
      </w:r>
      <w:r w:rsidRPr="0085698E">
        <w:rPr>
          <w:rFonts w:ascii="Times New Roman" w:hAnsi="Times New Roman" w:cs="Times New Roman"/>
        </w:rPr>
        <w:t xml:space="preserve">sa </w:t>
      </w:r>
      <w:r w:rsidR="00F72133">
        <w:rPr>
          <w:rFonts w:ascii="Times New Roman" w:hAnsi="Times New Roman" w:cs="Times New Roman"/>
        </w:rPr>
        <w:t>poskytuje</w:t>
      </w:r>
      <w:r w:rsidRPr="0085698E" w:rsidR="00F72133">
        <w:rPr>
          <w:rFonts w:ascii="Times New Roman" w:hAnsi="Times New Roman" w:cs="Times New Roman"/>
        </w:rPr>
        <w:t xml:space="preserve"> </w:t>
      </w:r>
      <w:r w:rsidR="00224CD6">
        <w:rPr>
          <w:rFonts w:ascii="Times New Roman" w:hAnsi="Times New Roman" w:cs="Times New Roman"/>
        </w:rPr>
        <w:t xml:space="preserve">v rámci schválených limitov ministerstva na príslušné rozpočtové obdobie </w:t>
      </w:r>
      <w:r w:rsidRPr="0085698E">
        <w:rPr>
          <w:rFonts w:ascii="Times New Roman" w:hAnsi="Times New Roman" w:cs="Times New Roman"/>
        </w:rPr>
        <w:t>podľa zákona o štátnom rozpočte</w:t>
      </w:r>
      <w:r w:rsidR="000A1ED0">
        <w:rPr>
          <w:rFonts w:ascii="Times New Roman" w:hAnsi="Times New Roman" w:cs="Times New Roman"/>
        </w:rPr>
        <w:t>,</w:t>
      </w:r>
      <w:r w:rsidR="00E22DC3">
        <w:rPr>
          <w:rFonts w:ascii="Times New Roman" w:hAnsi="Times New Roman" w:cs="Times New Roman"/>
        </w:rPr>
        <w:t xml:space="preserve"> strategických zámerov a </w:t>
      </w:r>
      <w:r w:rsidRPr="0085698E" w:rsidR="00E22DC3">
        <w:rPr>
          <w:rFonts w:ascii="Times New Roman" w:hAnsi="Times New Roman" w:cs="Times New Roman"/>
        </w:rPr>
        <w:t>dlhodob</w:t>
      </w:r>
      <w:r w:rsidR="00E22DC3">
        <w:rPr>
          <w:rFonts w:ascii="Times New Roman" w:hAnsi="Times New Roman" w:cs="Times New Roman"/>
        </w:rPr>
        <w:t>ých</w:t>
      </w:r>
      <w:r w:rsidRPr="0085698E" w:rsidR="00E22DC3">
        <w:rPr>
          <w:rFonts w:ascii="Times New Roman" w:hAnsi="Times New Roman" w:cs="Times New Roman"/>
        </w:rPr>
        <w:t xml:space="preserve"> </w:t>
      </w:r>
      <w:r w:rsidR="002B4EFB">
        <w:rPr>
          <w:rFonts w:ascii="Times New Roman" w:hAnsi="Times New Roman" w:cs="Times New Roman"/>
        </w:rPr>
        <w:t>koncepcií</w:t>
      </w:r>
      <w:r w:rsidRPr="0085698E" w:rsidR="00E22DC3">
        <w:rPr>
          <w:rFonts w:ascii="Times New Roman" w:hAnsi="Times New Roman" w:cs="Times New Roman"/>
        </w:rPr>
        <w:t xml:space="preserve"> rozvoja audiovizuálnej kultúry a priemyslu v Slovenskej republike</w:t>
      </w:r>
      <w:r w:rsidR="00E22DC3">
        <w:rPr>
          <w:rFonts w:ascii="Times New Roman" w:hAnsi="Times New Roman" w:cs="Times New Roman"/>
        </w:rPr>
        <w:t xml:space="preserve"> schválených ministerstvom</w:t>
      </w:r>
      <w:r w:rsidRPr="0085698E">
        <w:rPr>
          <w:rFonts w:ascii="Times New Roman" w:hAnsi="Times New Roman" w:cs="Times New Roman"/>
        </w:rPr>
        <w:t xml:space="preserve">. </w:t>
      </w:r>
      <w:r w:rsidR="003528E4">
        <w:rPr>
          <w:rFonts w:ascii="Times New Roman" w:hAnsi="Times New Roman" w:cs="Times New Roman"/>
        </w:rPr>
        <w:t xml:space="preserve"> </w:t>
      </w:r>
      <w:r w:rsidR="00363804">
        <w:rPr>
          <w:rFonts w:ascii="Times New Roman" w:hAnsi="Times New Roman" w:cs="Times New Roman"/>
        </w:rPr>
        <w:t>Príspevok nesmie byť menší ako celková suma príspevkov osôb podľa § 24 až 28 za posledný kalendárny rok.</w:t>
      </w:r>
    </w:p>
    <w:p w:rsidR="008205CB" w:rsidRPr="0085698E" w:rsidP="00E92D46">
      <w:pPr>
        <w:jc w:val="both"/>
        <w:rPr>
          <w:rFonts w:ascii="Times New Roman" w:hAnsi="Times New Roman" w:cs="Times New Roman"/>
          <w:bCs/>
        </w:rPr>
      </w:pPr>
    </w:p>
    <w:p w:rsidR="008205CB" w:rsidRPr="0085698E" w:rsidP="00F3685F">
      <w:pPr>
        <w:jc w:val="center"/>
        <w:rPr>
          <w:rFonts w:ascii="Times New Roman" w:hAnsi="Times New Roman" w:cs="Times New Roman"/>
          <w:b/>
          <w:bCs/>
        </w:rPr>
      </w:pPr>
      <w:r w:rsidRPr="0085698E">
        <w:rPr>
          <w:rFonts w:ascii="Times New Roman" w:hAnsi="Times New Roman" w:cs="Times New Roman"/>
          <w:b/>
          <w:bCs/>
        </w:rPr>
        <w:t>Spoločné ustanovenia k plateniu príspevkov</w:t>
      </w:r>
    </w:p>
    <w:p w:rsidR="008205CB" w:rsidRPr="0085698E" w:rsidP="00E92D46">
      <w:pPr>
        <w:jc w:val="center"/>
        <w:rPr>
          <w:rFonts w:ascii="Times New Roman" w:hAnsi="Times New Roman" w:cs="Times New Roman"/>
          <w:b/>
          <w:bCs/>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30</w:t>
      </w:r>
    </w:p>
    <w:p w:rsidR="008205CB" w:rsidRPr="0085698E" w:rsidP="00E92D46">
      <w:pPr>
        <w:jc w:val="center"/>
        <w:rPr>
          <w:rFonts w:ascii="Times New Roman" w:hAnsi="Times New Roman" w:cs="Times New Roman"/>
          <w:bCs/>
        </w:rPr>
      </w:pPr>
    </w:p>
    <w:p w:rsidR="008205CB" w:rsidRPr="0085698E" w:rsidP="00D13873">
      <w:pPr>
        <w:numPr>
          <w:ilvl w:val="0"/>
          <w:numId w:val="35"/>
        </w:numPr>
        <w:tabs>
          <w:tab w:val="left" w:pos="680"/>
        </w:tabs>
        <w:jc w:val="both"/>
        <w:rPr>
          <w:rFonts w:ascii="Times New Roman" w:hAnsi="Times New Roman" w:cs="Times New Roman"/>
          <w:bCs/>
        </w:rPr>
      </w:pPr>
      <w:r w:rsidRPr="0085698E">
        <w:rPr>
          <w:rFonts w:ascii="Times New Roman" w:hAnsi="Times New Roman" w:cs="Times New Roman"/>
        </w:rPr>
        <w:t>Osoby, ktoré platia príspevok do fondu podľa § 24 až 28, sú povinné tento príspevok odviesť bezhotovostne</w:t>
      </w:r>
      <w:r w:rsidRPr="0085698E">
        <w:rPr>
          <w:rFonts w:ascii="Times New Roman" w:hAnsi="Times New Roman" w:cs="Times New Roman"/>
          <w:bCs/>
        </w:rPr>
        <w:t xml:space="preserve"> </w:t>
      </w:r>
      <w:r w:rsidR="00D13873">
        <w:rPr>
          <w:rFonts w:ascii="Times New Roman" w:hAnsi="Times New Roman" w:cs="Times New Roman"/>
          <w:bCs/>
        </w:rPr>
        <w:t>každoročne</w:t>
      </w:r>
      <w:r w:rsidRPr="0085698E" w:rsidR="00D13873">
        <w:rPr>
          <w:rFonts w:ascii="Times New Roman" w:hAnsi="Times New Roman" w:cs="Times New Roman"/>
          <w:bCs/>
        </w:rPr>
        <w:t xml:space="preserve"> </w:t>
      </w:r>
      <w:r w:rsidRPr="0085698E">
        <w:rPr>
          <w:rFonts w:ascii="Times New Roman" w:hAnsi="Times New Roman" w:cs="Times New Roman"/>
          <w:bCs/>
        </w:rPr>
        <w:t>najneskôr do 31. júla nasledujúceho kalendárneho roka na účet fondu a predložiť fondu vyúčtovanie odvedeného príspevku, ktoré obsahuje najmä výšku základu pre výpočet príspevku za dané obdobie a výšku odvedeného príspevku.</w:t>
      </w:r>
    </w:p>
    <w:p w:rsidR="008205CB" w:rsidRPr="0085698E" w:rsidP="00E92D46">
      <w:pPr>
        <w:jc w:val="both"/>
        <w:rPr>
          <w:rFonts w:ascii="Times New Roman" w:hAnsi="Times New Roman" w:cs="Times New Roman"/>
          <w:bCs/>
        </w:rPr>
      </w:pPr>
    </w:p>
    <w:p w:rsidR="008205CB" w:rsidRPr="0085698E" w:rsidP="00783516">
      <w:pPr>
        <w:numPr>
          <w:ilvl w:val="0"/>
          <w:numId w:val="35"/>
        </w:numPr>
        <w:tabs>
          <w:tab w:val="left" w:pos="680"/>
        </w:tabs>
        <w:jc w:val="both"/>
        <w:rPr>
          <w:rFonts w:ascii="Times New Roman" w:hAnsi="Times New Roman" w:cs="Times New Roman"/>
          <w:bCs/>
        </w:rPr>
      </w:pPr>
      <w:r w:rsidRPr="0085698E">
        <w:rPr>
          <w:rFonts w:ascii="Times New Roman" w:hAnsi="Times New Roman" w:cs="Times New Roman"/>
          <w:bCs/>
        </w:rPr>
        <w:t>Osoby povinné platiť príspevok do fondu podľa § 24 až 28 sú za účelom výkonu kontroly správnosti odvedených príspevkov povinné sprístupniť fondu na základe písomnej žiadosti údaje z účtovnej dokumentácie vedenej podľa osobitného predpisu</w:t>
      </w:r>
      <w:r w:rsidR="00D13873">
        <w:rPr>
          <w:rFonts w:ascii="Times New Roman" w:hAnsi="Times New Roman" w:cs="Times New Roman"/>
          <w:bCs/>
        </w:rPr>
        <w:t>,</w:t>
      </w:r>
      <w:r>
        <w:rPr>
          <w:rStyle w:val="FootnoteReference"/>
          <w:rFonts w:ascii="Times New Roman" w:hAnsi="Times New Roman"/>
          <w:bCs/>
          <w:rtl w:val="0"/>
        </w:rPr>
        <w:footnoteReference w:id="39"/>
      </w:r>
      <w:r w:rsidRPr="0085698E">
        <w:rPr>
          <w:rFonts w:ascii="Times New Roman" w:hAnsi="Times New Roman" w:cs="Times New Roman"/>
          <w:bCs/>
        </w:rPr>
        <w:t xml:space="preserve">) z ktorých vyplýva určenie základu pre výpočet príspevku a odvedenie príspevku, a to najneskôr do 10 dní od doručenia takejto žiadosti.  </w:t>
      </w:r>
    </w:p>
    <w:p w:rsidR="008205CB" w:rsidRPr="0085698E" w:rsidP="00783516">
      <w:pPr>
        <w:jc w:val="both"/>
        <w:rPr>
          <w:rFonts w:ascii="Times New Roman" w:hAnsi="Times New Roman" w:cs="Times New Roman"/>
          <w:bCs/>
        </w:rPr>
      </w:pPr>
    </w:p>
    <w:p w:rsidR="007A78A3" w:rsidP="00D13873">
      <w:pPr>
        <w:numPr>
          <w:ilvl w:val="0"/>
          <w:numId w:val="35"/>
        </w:numPr>
        <w:tabs>
          <w:tab w:val="left" w:pos="680"/>
        </w:tabs>
        <w:jc w:val="both"/>
        <w:rPr>
          <w:rFonts w:ascii="Times New Roman" w:hAnsi="Times New Roman" w:cs="Times New Roman"/>
          <w:bCs/>
        </w:rPr>
      </w:pPr>
      <w:r w:rsidRPr="0085698E">
        <w:rPr>
          <w:rFonts w:ascii="Times New Roman" w:hAnsi="Times New Roman" w:cs="Times New Roman"/>
        </w:rPr>
        <w:t xml:space="preserve">Do základu pre výpočet príspevku </w:t>
      </w:r>
      <w:r>
        <w:rPr>
          <w:rFonts w:ascii="Times New Roman" w:hAnsi="Times New Roman" w:cs="Times New Roman"/>
        </w:rPr>
        <w:t xml:space="preserve">podľa § 24, 25, 27 a 28 </w:t>
      </w:r>
      <w:r w:rsidRPr="0085698E">
        <w:rPr>
          <w:rFonts w:ascii="Times New Roman" w:hAnsi="Times New Roman" w:cs="Times New Roman"/>
        </w:rPr>
        <w:t>sa neza</w:t>
      </w:r>
      <w:r w:rsidR="00D13873">
        <w:rPr>
          <w:rFonts w:ascii="Times New Roman" w:hAnsi="Times New Roman" w:cs="Times New Roman"/>
        </w:rPr>
        <w:t xml:space="preserve">ratúva </w:t>
      </w:r>
      <w:r w:rsidRPr="0085698E">
        <w:rPr>
          <w:rFonts w:ascii="Times New Roman" w:hAnsi="Times New Roman" w:cs="Times New Roman"/>
        </w:rPr>
        <w:t xml:space="preserve">daň z pridanej hodnoty. Základ pre výpočet príspevku sa zaokrúhľuje na celé </w:t>
      </w:r>
      <w:r w:rsidR="00D13873">
        <w:rPr>
          <w:rFonts w:ascii="Times New Roman" w:hAnsi="Times New Roman" w:cs="Times New Roman"/>
        </w:rPr>
        <w:t>eurá</w:t>
      </w:r>
      <w:r w:rsidRPr="0085698E" w:rsidR="00D13873">
        <w:rPr>
          <w:rFonts w:ascii="Times New Roman" w:hAnsi="Times New Roman" w:cs="Times New Roman"/>
        </w:rPr>
        <w:t xml:space="preserve"> </w:t>
      </w:r>
      <w:r w:rsidRPr="0085698E">
        <w:rPr>
          <w:rFonts w:ascii="Times New Roman" w:hAnsi="Times New Roman" w:cs="Times New Roman"/>
        </w:rPr>
        <w:t>nahor.</w:t>
      </w:r>
      <w:r>
        <w:rPr>
          <w:rFonts w:ascii="Times New Roman" w:hAnsi="Times New Roman" w:cs="Times New Roman"/>
        </w:rPr>
        <w:t xml:space="preserve"> </w:t>
      </w:r>
      <w:r w:rsidRPr="0085698E">
        <w:rPr>
          <w:rFonts w:ascii="Times New Roman" w:hAnsi="Times New Roman" w:cs="Times New Roman"/>
        </w:rPr>
        <w:t xml:space="preserve">Príspevok </w:t>
      </w:r>
      <w:r>
        <w:rPr>
          <w:rFonts w:ascii="Times New Roman" w:hAnsi="Times New Roman" w:cs="Times New Roman"/>
        </w:rPr>
        <w:t xml:space="preserve">podľa § 24, 25, 27 a 28 </w:t>
      </w:r>
      <w:r w:rsidRPr="0085698E">
        <w:rPr>
          <w:rFonts w:ascii="Times New Roman" w:hAnsi="Times New Roman" w:cs="Times New Roman"/>
        </w:rPr>
        <w:t xml:space="preserve">sa zaokrúhľuje na celé </w:t>
      </w:r>
      <w:r w:rsidR="00D13873">
        <w:rPr>
          <w:rFonts w:ascii="Times New Roman" w:hAnsi="Times New Roman" w:cs="Times New Roman"/>
        </w:rPr>
        <w:t>eurá</w:t>
      </w:r>
      <w:r w:rsidRPr="0085698E" w:rsidR="00D13873">
        <w:rPr>
          <w:rFonts w:ascii="Times New Roman" w:hAnsi="Times New Roman" w:cs="Times New Roman"/>
        </w:rPr>
        <w:t xml:space="preserve"> </w:t>
      </w:r>
      <w:r w:rsidRPr="0085698E">
        <w:rPr>
          <w:rFonts w:ascii="Times New Roman" w:hAnsi="Times New Roman" w:cs="Times New Roman"/>
        </w:rPr>
        <w:t>nahor.</w:t>
      </w:r>
    </w:p>
    <w:p w:rsidR="007A78A3" w:rsidP="007A78A3">
      <w:pPr>
        <w:jc w:val="both"/>
        <w:rPr>
          <w:rFonts w:ascii="Times New Roman" w:hAnsi="Times New Roman" w:cs="Times New Roman"/>
          <w:bCs/>
        </w:rPr>
      </w:pPr>
    </w:p>
    <w:p w:rsidR="008205CB" w:rsidRPr="0085698E" w:rsidP="00E92D46">
      <w:pPr>
        <w:numPr>
          <w:ilvl w:val="0"/>
          <w:numId w:val="35"/>
        </w:numPr>
        <w:tabs>
          <w:tab w:val="left" w:pos="680"/>
        </w:tabs>
        <w:jc w:val="both"/>
        <w:rPr>
          <w:rFonts w:ascii="Times New Roman" w:hAnsi="Times New Roman" w:cs="Times New Roman"/>
          <w:bCs/>
        </w:rPr>
      </w:pPr>
      <w:r w:rsidRPr="0085698E">
        <w:rPr>
          <w:rFonts w:ascii="Times New Roman" w:hAnsi="Times New Roman" w:cs="Times New Roman"/>
          <w:bCs/>
        </w:rPr>
        <w:t xml:space="preserve">Príspevok </w:t>
      </w:r>
      <w:r w:rsidRPr="0085698E">
        <w:rPr>
          <w:rFonts w:ascii="Times New Roman" w:hAnsi="Times New Roman" w:cs="Times New Roman"/>
        </w:rPr>
        <w:t>do fondu podľa § 24 až 28 sa neplatí, a</w:t>
      </w:r>
      <w:r w:rsidRPr="0085698E">
        <w:rPr>
          <w:rFonts w:ascii="Times New Roman" w:hAnsi="Times New Roman" w:cs="Times New Roman"/>
          <w:bCs/>
        </w:rPr>
        <w:t xml:space="preserve">k je suma príspevku v príslušnom kalendárnom roku nižšia ako </w:t>
      </w:r>
      <w:r w:rsidR="00D13873">
        <w:rPr>
          <w:rFonts w:ascii="Times New Roman" w:hAnsi="Times New Roman" w:cs="Times New Roman"/>
          <w:bCs/>
        </w:rPr>
        <w:t>5</w:t>
      </w:r>
      <w:r w:rsidRPr="0085698E">
        <w:rPr>
          <w:rFonts w:ascii="Times New Roman" w:hAnsi="Times New Roman" w:cs="Times New Roman"/>
          <w:bCs/>
        </w:rPr>
        <w:t xml:space="preserve">0 </w:t>
      </w:r>
      <w:r w:rsidR="00371573">
        <w:rPr>
          <w:rFonts w:ascii="Times New Roman" w:hAnsi="Times New Roman" w:cs="Times New Roman"/>
        </w:rPr>
        <w:t>euro</w:t>
      </w:r>
      <w:r w:rsidRPr="0085698E">
        <w:rPr>
          <w:rFonts w:ascii="Times New Roman" w:hAnsi="Times New Roman" w:cs="Times New Roman"/>
          <w:bCs/>
        </w:rPr>
        <w:t>.</w:t>
      </w:r>
      <w:r w:rsidRPr="0085698E">
        <w:rPr>
          <w:rFonts w:ascii="Times New Roman" w:hAnsi="Times New Roman" w:cs="Times New Roman"/>
        </w:rPr>
        <w:t xml:space="preserve"> Týmto nie je dotknutá povinnosť predložiť vyúčtovanie príspevku podľa odseku 1. </w:t>
      </w:r>
      <w:r w:rsidRPr="0085698E">
        <w:rPr>
          <w:rFonts w:ascii="Times New Roman" w:hAnsi="Times New Roman" w:cs="Times New Roman"/>
          <w:bCs/>
        </w:rPr>
        <w:t xml:space="preserve"> </w:t>
      </w:r>
    </w:p>
    <w:p w:rsidR="008205CB" w:rsidRPr="0085698E" w:rsidP="00F3685F">
      <w:pPr>
        <w:rPr>
          <w:rFonts w:ascii="Times New Roman" w:hAnsi="Times New Roman" w:cs="Times New Roman"/>
          <w:b/>
          <w:bCs/>
        </w:rPr>
      </w:pPr>
    </w:p>
    <w:p w:rsidR="008205CB" w:rsidRPr="0085698E" w:rsidP="00E92D46">
      <w:pPr>
        <w:jc w:val="center"/>
        <w:rPr>
          <w:rFonts w:ascii="Times New Roman" w:hAnsi="Times New Roman" w:cs="Times New Roman"/>
          <w:b/>
          <w:bCs/>
        </w:rPr>
      </w:pPr>
      <w:r w:rsidRPr="0085698E">
        <w:rPr>
          <w:rFonts w:ascii="Times New Roman" w:hAnsi="Times New Roman" w:cs="Times New Roman"/>
          <w:b/>
          <w:bCs/>
        </w:rPr>
        <w:t>§ 31</w:t>
      </w:r>
    </w:p>
    <w:p w:rsidR="008205CB" w:rsidRPr="0085698E" w:rsidP="00E92D46">
      <w:pPr>
        <w:jc w:val="both"/>
        <w:rPr>
          <w:rFonts w:ascii="Times New Roman" w:hAnsi="Times New Roman" w:cs="Times New Roman"/>
          <w:bCs/>
        </w:rPr>
      </w:pPr>
    </w:p>
    <w:p w:rsidR="008205CB" w:rsidRPr="0085698E" w:rsidP="000A1ED0">
      <w:pPr>
        <w:numPr>
          <w:ilvl w:val="0"/>
          <w:numId w:val="36"/>
        </w:numPr>
        <w:tabs>
          <w:tab w:val="left" w:pos="680"/>
        </w:tabs>
        <w:jc w:val="both"/>
        <w:rPr>
          <w:rFonts w:ascii="Times New Roman" w:hAnsi="Times New Roman" w:cs="Times New Roman"/>
          <w:bCs/>
        </w:rPr>
      </w:pPr>
      <w:r w:rsidRPr="0085698E">
        <w:rPr>
          <w:rFonts w:ascii="Times New Roman" w:hAnsi="Times New Roman" w:cs="Times New Roman"/>
        </w:rPr>
        <w:t xml:space="preserve">Ak osoba, ktorá </w:t>
      </w:r>
      <w:r w:rsidR="000A1ED0">
        <w:rPr>
          <w:rFonts w:ascii="Times New Roman" w:hAnsi="Times New Roman" w:cs="Times New Roman"/>
        </w:rPr>
        <w:t>odvádza</w:t>
      </w:r>
      <w:r w:rsidR="00987A52">
        <w:rPr>
          <w:rFonts w:ascii="Times New Roman" w:hAnsi="Times New Roman" w:cs="Times New Roman"/>
        </w:rPr>
        <w:t xml:space="preserve"> </w:t>
      </w:r>
      <w:r w:rsidRPr="0085698E">
        <w:rPr>
          <w:rFonts w:ascii="Times New Roman" w:hAnsi="Times New Roman" w:cs="Times New Roman"/>
        </w:rPr>
        <w:t>príspevok do fondu podľa § 24 až 28 neodvedie príspevok v lehote podľa § 30</w:t>
      </w:r>
      <w:r w:rsidR="009B7E9D">
        <w:rPr>
          <w:rFonts w:ascii="Times New Roman" w:hAnsi="Times New Roman" w:cs="Times New Roman"/>
        </w:rPr>
        <w:t xml:space="preserve"> ods. 1</w:t>
      </w:r>
      <w:r w:rsidRPr="0085698E">
        <w:rPr>
          <w:rFonts w:ascii="Times New Roman" w:hAnsi="Times New Roman" w:cs="Times New Roman"/>
          <w:bCs/>
        </w:rPr>
        <w:t xml:space="preserve">, fond má právo domáhať sa určenia sumy príspevku alebo zaplatenia dlžnej sumy neodvedeného príspevku na súde.  </w:t>
      </w:r>
    </w:p>
    <w:p w:rsidR="008205CB" w:rsidRPr="0085698E" w:rsidP="00E92D46">
      <w:pPr>
        <w:jc w:val="both"/>
        <w:rPr>
          <w:rFonts w:ascii="Times New Roman" w:hAnsi="Times New Roman" w:cs="Times New Roman"/>
          <w:bCs/>
        </w:rPr>
      </w:pPr>
    </w:p>
    <w:p w:rsidR="008205CB" w:rsidRPr="0085698E" w:rsidP="00F3685F">
      <w:pPr>
        <w:numPr>
          <w:ilvl w:val="0"/>
          <w:numId w:val="36"/>
        </w:numPr>
        <w:tabs>
          <w:tab w:val="left" w:pos="680"/>
        </w:tabs>
        <w:jc w:val="both"/>
        <w:rPr>
          <w:rFonts w:ascii="Times New Roman" w:hAnsi="Times New Roman" w:cs="Times New Roman"/>
          <w:bCs/>
        </w:rPr>
      </w:pPr>
      <w:r w:rsidRPr="0085698E">
        <w:rPr>
          <w:rFonts w:ascii="Times New Roman" w:hAnsi="Times New Roman" w:cs="Times New Roman"/>
          <w:bCs/>
        </w:rPr>
        <w:t>Spolu s nárokom podľa odseku 1 sa fond môže domáhať aj zaplatenia úrokov z omeškania z nezaplatenej sumy vo výške o</w:t>
      </w:r>
      <w:r w:rsidR="00820007">
        <w:rPr>
          <w:rFonts w:ascii="Times New Roman" w:hAnsi="Times New Roman" w:cs="Times New Roman"/>
          <w:bCs/>
        </w:rPr>
        <w:t> </w:t>
      </w:r>
      <w:r w:rsidRPr="0085698E">
        <w:rPr>
          <w:rFonts w:ascii="Times New Roman" w:hAnsi="Times New Roman" w:cs="Times New Roman"/>
          <w:bCs/>
        </w:rPr>
        <w:t>10</w:t>
      </w:r>
      <w:r w:rsidR="00820007">
        <w:rPr>
          <w:rFonts w:ascii="Times New Roman" w:hAnsi="Times New Roman" w:cs="Times New Roman"/>
          <w:bCs/>
        </w:rPr>
        <w:t xml:space="preserve"> </w:t>
      </w:r>
      <w:r w:rsidRPr="0085698E">
        <w:rPr>
          <w:rFonts w:ascii="Times New Roman" w:hAnsi="Times New Roman" w:cs="Times New Roman"/>
          <w:bCs/>
        </w:rPr>
        <w:t xml:space="preserve">% vyššie, než je základná úroková sadzba Európskej centrálnej banky uplatňovaná pred prvým kalendárnym dňom kalendárneho polroka, v ktorom došlo k omeškaniu. Základná úroková sadzba Európskej centrálnej banky platná v prvý kalendárny deň kalendárneho polroka sa použije počas celého tohto polroka. </w:t>
      </w:r>
    </w:p>
    <w:p w:rsidR="008205CB" w:rsidRPr="0085698E" w:rsidP="00A46CE8">
      <w:pPr>
        <w:rPr>
          <w:rFonts w:ascii="Times New Roman" w:hAnsi="Times New Roman" w:cs="Times New Roman"/>
          <w:b/>
          <w:bCs/>
        </w:rPr>
      </w:pPr>
    </w:p>
    <w:p w:rsidR="008205CB" w:rsidRPr="0085698E" w:rsidP="00625F59">
      <w:pPr>
        <w:jc w:val="center"/>
        <w:rPr>
          <w:rFonts w:ascii="Times New Roman" w:hAnsi="Times New Roman" w:cs="Times New Roman"/>
          <w:b/>
          <w:bCs/>
        </w:rPr>
      </w:pPr>
      <w:r w:rsidRPr="0085698E">
        <w:rPr>
          <w:rFonts w:ascii="Times New Roman" w:hAnsi="Times New Roman" w:cs="Times New Roman"/>
          <w:b/>
          <w:bCs/>
        </w:rPr>
        <w:t>§ 32</w:t>
      </w:r>
    </w:p>
    <w:p w:rsidR="008205CB" w:rsidRPr="0085698E" w:rsidP="00625F59">
      <w:pPr>
        <w:jc w:val="center"/>
        <w:rPr>
          <w:rFonts w:ascii="Times New Roman" w:hAnsi="Times New Roman" w:cs="Times New Roman"/>
          <w:b/>
          <w:bCs/>
        </w:rPr>
      </w:pPr>
      <w:r w:rsidRPr="0085698E">
        <w:rPr>
          <w:rFonts w:ascii="Times New Roman" w:hAnsi="Times New Roman" w:cs="Times New Roman"/>
          <w:b/>
          <w:bCs/>
        </w:rPr>
        <w:t>Koprodukčný štatút</w:t>
      </w:r>
    </w:p>
    <w:p w:rsidR="008205CB" w:rsidRPr="0085698E" w:rsidP="00625F59">
      <w:pPr>
        <w:jc w:val="both"/>
        <w:rPr>
          <w:rFonts w:ascii="Times New Roman" w:hAnsi="Times New Roman" w:cs="Times New Roman"/>
          <w:b/>
          <w:bCs/>
        </w:rPr>
      </w:pPr>
    </w:p>
    <w:p w:rsidR="008205CB"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Koprodukčný štatút udeľuje fond slovenským audiovizuálnym dielam, ktoré sú európskymi filmovými dielami</w:t>
      </w:r>
      <w:r>
        <w:rPr>
          <w:rStyle w:val="FootnoteReference"/>
          <w:rFonts w:ascii="Times New Roman" w:hAnsi="Times New Roman"/>
          <w:rtl w:val="0"/>
        </w:rPr>
        <w:footnoteReference w:id="40"/>
      </w:r>
      <w:r w:rsidRPr="0085698E">
        <w:rPr>
          <w:rFonts w:ascii="Times New Roman" w:hAnsi="Times New Roman" w:cs="Times New Roman"/>
        </w:rPr>
        <w:t>) a ktoré spĺňajú podmienky podľa Európskeho dohovoru o filmovej koprodukcii (ďalej len „dohovor“) a podľa tohto zákona. Európskemu filmovému dielu možno udeliť koprodukčný štatút</w:t>
      </w:r>
      <w:r w:rsidR="00D13873">
        <w:rPr>
          <w:rFonts w:ascii="Times New Roman" w:hAnsi="Times New Roman" w:cs="Times New Roman"/>
        </w:rPr>
        <w:t>,</w:t>
      </w:r>
      <w:r w:rsidRPr="0085698E">
        <w:rPr>
          <w:rFonts w:ascii="Times New Roman" w:hAnsi="Times New Roman" w:cs="Times New Roman"/>
        </w:rPr>
        <w:t xml:space="preserve"> ak</w:t>
      </w:r>
    </w:p>
    <w:p w:rsidR="008205CB" w:rsidRPr="0085698E" w:rsidP="0003344C">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bude európske filmové dielo vyrobené v koprodukcii najmenej troch koproducentov s trvalým pobytom alebo so sídlom najmenej v troch rôznych štátoch, ktoré</w:t>
      </w:r>
      <w:r w:rsidR="00E174F0">
        <w:rPr>
          <w:rFonts w:ascii="Times New Roman" w:hAnsi="Times New Roman" w:cs="Times New Roman"/>
        </w:rPr>
        <w:t xml:space="preserve"> sú zmluvnými stranami dohovoru</w:t>
      </w:r>
      <w:r w:rsidR="00837403">
        <w:rPr>
          <w:rFonts w:ascii="Times New Roman" w:hAnsi="Times New Roman" w:cs="Times New Roman"/>
        </w:rPr>
        <w:t>,</w:t>
      </w:r>
      <w:r w:rsidRPr="0085698E">
        <w:rPr>
          <w:rFonts w:ascii="Times New Roman" w:hAnsi="Times New Roman" w:cs="Times New Roman"/>
        </w:rPr>
        <w:t xml:space="preserve"> alebo v koprodukcii najmenej troch koproducentov s trvalým pobytom alebo so sídlom v troch rôznych štátoch, ktoré sú zmluvnými stranami dohovoru</w:t>
      </w:r>
      <w:r w:rsidR="00837403">
        <w:rPr>
          <w:rFonts w:ascii="Times New Roman" w:hAnsi="Times New Roman" w:cs="Times New Roman"/>
        </w:rPr>
        <w:t>,</w:t>
      </w:r>
      <w:r w:rsidRPr="0085698E">
        <w:rPr>
          <w:rFonts w:ascii="Times New Roman" w:hAnsi="Times New Roman" w:cs="Times New Roman"/>
        </w:rPr>
        <w:t xml:space="preserve"> a jedného koproducenta alebo viacerých koproducentov, ktorí majú trvalý pobyt alebo sídlo v štátoch, ktoré nie sú z</w:t>
      </w:r>
      <w:r w:rsidR="00E174F0">
        <w:rPr>
          <w:rFonts w:ascii="Times New Roman" w:hAnsi="Times New Roman" w:cs="Times New Roman"/>
        </w:rPr>
        <w:t>mluvnými stranami dohovoru, pri</w:t>
      </w:r>
      <w:r w:rsidRPr="0085698E">
        <w:rPr>
          <w:rFonts w:ascii="Times New Roman" w:hAnsi="Times New Roman" w:cs="Times New Roman"/>
        </w:rPr>
        <w:t>čom však celkový vklad koproducentov, ktorí nemajú trvalý pobyt alebo sídlo v zmluvných stranách dohovoru, nesmie prekročiť 30 % celkových nákladov na produkciu; koprodukčný štatút možno udeliť aj európskemu filmovému dielu vyrobenému v koprodukcii dvoch koproducentov s trvalým pobytom alebo so sídlom v dvoch rôznych štátoch, ktoré sú zmluvnými stranami dohovoru, pokiaľ nie je medzi týmito štátmi uzavretá žiadna dohoda upravujúca dvojstranné koprodukčné vzťahy a</w:t>
      </w:r>
      <w:r w:rsidR="0003344C">
        <w:rPr>
          <w:rFonts w:ascii="Times New Roman" w:hAnsi="Times New Roman" w:cs="Times New Roman"/>
        </w:rPr>
        <w:t xml:space="preserve"> žiadny</w:t>
      </w:r>
      <w:r w:rsidRPr="0085698E">
        <w:rPr>
          <w:rFonts w:ascii="Times New Roman" w:hAnsi="Times New Roman" w:cs="Times New Roman"/>
        </w:rPr>
        <w:t xml:space="preserve"> z týchto štátov si neuplatnil výhradu podľa dohovoru</w:t>
      </w:r>
      <w:r w:rsidR="00AE1CF4">
        <w:rPr>
          <w:rFonts w:ascii="Times New Roman" w:hAnsi="Times New Roman" w:cs="Times New Roman"/>
        </w:rPr>
        <w:t>,</w:t>
      </w:r>
      <w:r>
        <w:rPr>
          <w:rStyle w:val="FootnoteReference"/>
          <w:rFonts w:ascii="Times New Roman" w:hAnsi="Times New Roman"/>
          <w:rtl w:val="0"/>
        </w:rPr>
        <w:footnoteReference w:id="41"/>
      </w:r>
      <w:r w:rsidR="00AE1CF4">
        <w:rPr>
          <w:rFonts w:ascii="Times New Roman" w:hAnsi="Times New Roman" w:cs="Times New Roman"/>
        </w:rPr>
        <w:t>)</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sú u zúčastnených koproducentov predpoklady, že majú primerané technické a finančné prostriedky, ako aj dostatočnú odbornú kvalifikáciu,</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je výška finančného podielu na koprodukcii stanovená nasledovne:</w:t>
      </w:r>
    </w:p>
    <w:p w:rsidR="008205CB" w:rsidRPr="0085698E" w:rsidP="00625F59">
      <w:pPr>
        <w:numPr>
          <w:ilvl w:val="2"/>
          <w:numId w:val="45"/>
        </w:numPr>
        <w:tabs>
          <w:tab w:val="left" w:pos="737"/>
        </w:tabs>
        <w:jc w:val="both"/>
        <w:rPr>
          <w:rFonts w:ascii="Times New Roman" w:hAnsi="Times New Roman" w:cs="Times New Roman"/>
        </w:rPr>
      </w:pPr>
      <w:r w:rsidRPr="0085698E">
        <w:rPr>
          <w:rFonts w:ascii="Times New Roman" w:hAnsi="Times New Roman" w:cs="Times New Roman"/>
        </w:rPr>
        <w:t>v prípade mnohostrannej koprodukcie nesmie byť najmenší podiel koproducenta menší ako 10 % a najväčší podiel koproducenta nesmie byť väčší ako 70 % celkových nákladov na výrobu európskeho filmového diela,</w:t>
      </w:r>
    </w:p>
    <w:p w:rsidR="008205CB" w:rsidRPr="0085698E" w:rsidP="00625F59">
      <w:pPr>
        <w:numPr>
          <w:ilvl w:val="2"/>
          <w:numId w:val="45"/>
        </w:numPr>
        <w:tabs>
          <w:tab w:val="left" w:pos="737"/>
        </w:tabs>
        <w:jc w:val="both"/>
        <w:rPr>
          <w:rFonts w:ascii="Times New Roman" w:hAnsi="Times New Roman" w:cs="Times New Roman"/>
        </w:rPr>
      </w:pPr>
      <w:r w:rsidR="00B95752">
        <w:rPr>
          <w:rFonts w:ascii="Times New Roman" w:hAnsi="Times New Roman" w:cs="Times New Roman"/>
        </w:rPr>
        <w:t>v prípade</w:t>
      </w:r>
      <w:r w:rsidRPr="0085698E">
        <w:rPr>
          <w:rFonts w:ascii="Times New Roman" w:hAnsi="Times New Roman" w:cs="Times New Roman"/>
        </w:rPr>
        <w:t xml:space="preserve"> dvojstrannej koprodukcie najmenší podiel koproducenta nesmie byť menší ako 20 % a najväčší podiel koproducenta </w:t>
      </w:r>
      <w:r w:rsidR="00B45C04">
        <w:rPr>
          <w:rFonts w:ascii="Times New Roman" w:hAnsi="Times New Roman" w:cs="Times New Roman"/>
        </w:rPr>
        <w:t xml:space="preserve">nesmie byt </w:t>
      </w:r>
      <w:r w:rsidRPr="0085698E">
        <w:rPr>
          <w:rFonts w:ascii="Times New Roman" w:hAnsi="Times New Roman" w:cs="Times New Roman"/>
        </w:rPr>
        <w:t>väčší ako 80 % celkových nákladov na výrobu európskeho filmového diela.</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vklad každého z koproducentov zahŕňa skutočnú technickú a umeleckú účasť; vklad koproducentov prostredníctvom tvorivých pracovníkov, technického štábu, umelcov, interpretov, ako aj prostredníctvom materiálneho vybavenia</w:t>
      </w:r>
      <w:r w:rsidR="00837403">
        <w:rPr>
          <w:rFonts w:ascii="Times New Roman" w:hAnsi="Times New Roman" w:cs="Times New Roman"/>
        </w:rPr>
        <w:t>,</w:t>
      </w:r>
      <w:r w:rsidRPr="0085698E">
        <w:rPr>
          <w:rFonts w:ascii="Times New Roman" w:hAnsi="Times New Roman" w:cs="Times New Roman"/>
        </w:rPr>
        <w:t xml:space="preserve"> musí byt’ primeraný podielu ich investície na</w:t>
      </w:r>
      <w:r w:rsidR="00E174F0">
        <w:rPr>
          <w:rFonts w:ascii="Times New Roman" w:hAnsi="Times New Roman" w:cs="Times New Roman"/>
        </w:rPr>
        <w:t xml:space="preserve"> celkových nákladoch diela, pri</w:t>
      </w:r>
      <w:r w:rsidRPr="0085698E">
        <w:rPr>
          <w:rFonts w:ascii="Times New Roman" w:hAnsi="Times New Roman" w:cs="Times New Roman"/>
        </w:rPr>
        <w:t>čom, s výnimkou medzinárodných záväzkov štátov, v ktorých majú koproducenti trvalý pobyt alebo sídlo a požiadaviek scenára, technický štáb a výrobný štáb musia byť zostavené z osôb so štátnou príslušnosťou k štátom, ktoré sú partnermi na koprodukcii, a dokončovacie práce (postprodukcia) musia byť v zásade realizované v týchto štátoch.</w:t>
      </w:r>
    </w:p>
    <w:p w:rsidR="008205CB" w:rsidRPr="0085698E" w:rsidP="00625F59">
      <w:pPr>
        <w:jc w:val="both"/>
        <w:rPr>
          <w:rFonts w:ascii="Times New Roman" w:hAnsi="Times New Roman" w:cs="Times New Roman"/>
        </w:rPr>
      </w:pPr>
    </w:p>
    <w:p w:rsidR="008205CB"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Koprodukčný štatút podľa tohto zákona možno udeliť aj výlučne finančným koprodukciám</w:t>
      </w:r>
      <w:r w:rsidR="00330ACE">
        <w:rPr>
          <w:rFonts w:ascii="Times New Roman" w:hAnsi="Times New Roman" w:cs="Times New Roman"/>
        </w:rPr>
        <w:t>,</w:t>
      </w:r>
      <w:r w:rsidRPr="0085698E">
        <w:rPr>
          <w:rFonts w:ascii="Times New Roman" w:hAnsi="Times New Roman" w:cs="Times New Roman"/>
        </w:rPr>
        <w:t xml:space="preserve"> ak</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zahŕňajú jeden menšinový podiel alebo viac menšinových podielov koproducentov, ktoré môžu mať v súlade s koprodukčnou zmluvou iba charakter finančného vkladu, pričom celkový národný podiel nemôže byť menší ako 10 % ani väčší ako 25 % celkových nákladov na výrobu diela,</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zahŕňajú väčšinového koproducenta so skutočným technickým aj umeleckým podielom spĺňajúceho podmienky na uznanie európskeho filmového diela v jeho krajine ako národného diela,</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prispievajú k posilneniu európskej identity a</w:t>
      </w:r>
    </w:p>
    <w:p w:rsidR="008205CB"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sú predmetom koprodukčných zmlúv obsahujúcich ustanovenia o rozdelení príjmov.</w:t>
      </w:r>
    </w:p>
    <w:p w:rsidR="008205CB"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sidR="008205CB">
        <w:rPr>
          <w:rFonts w:ascii="Times New Roman" w:hAnsi="Times New Roman" w:cs="Times New Roman"/>
        </w:rPr>
        <w:t xml:space="preserve">Koprodukčný štatút finančným koprodukciám fond udelí až po doručení súhlasu, ktorý pre každý jednotlivý prípad udeľujú </w:t>
      </w:r>
      <w:r w:rsidR="00371573">
        <w:rPr>
          <w:rFonts w:ascii="Times New Roman" w:hAnsi="Times New Roman" w:cs="Times New Roman"/>
        </w:rPr>
        <w:t>príslušné</w:t>
      </w:r>
      <w:r w:rsidRPr="0085698E" w:rsidR="00371573">
        <w:rPr>
          <w:rFonts w:ascii="Times New Roman" w:hAnsi="Times New Roman" w:cs="Times New Roman"/>
        </w:rPr>
        <w:t xml:space="preserve"> </w:t>
      </w:r>
      <w:r w:rsidRPr="0085698E" w:rsidR="008205CB">
        <w:rPr>
          <w:rFonts w:ascii="Times New Roman" w:hAnsi="Times New Roman" w:cs="Times New Roman"/>
        </w:rPr>
        <w:t>orgány zmluvných štátov dohovoru, prihliadajúc na ustanovenia dohovoru</w:t>
      </w:r>
      <w:r w:rsidRPr="0085698E">
        <w:rPr>
          <w:rFonts w:ascii="Times New Roman" w:hAnsi="Times New Roman" w:cs="Times New Roman"/>
        </w:rPr>
        <w:t>.</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 xml:space="preserve">Koprodukčný štatút nebude </w:t>
      </w:r>
      <w:r w:rsidRPr="0085698E" w:rsidR="00580639">
        <w:rPr>
          <w:rFonts w:ascii="Times New Roman" w:hAnsi="Times New Roman" w:cs="Times New Roman"/>
        </w:rPr>
        <w:t xml:space="preserve">udelený </w:t>
      </w:r>
      <w:r w:rsidRPr="0085698E">
        <w:rPr>
          <w:rFonts w:ascii="Times New Roman" w:hAnsi="Times New Roman" w:cs="Times New Roman"/>
        </w:rPr>
        <w:t>projektom zjavne pornografického charakteru, ako aj takým projektom, ktoré schvaľujú násilie alebo ktoré otvorene urážajú ľudskú dôstojnosť.</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Európske filmové diela vyrobené v koprodukcii musia byť prezentované s uvedením koprodukčných štátov. Názvy štátov musia byť zreteľne uvedené v úvodných alebo záverečných titulkoch európskeho filmového diela, v reklame európskeho filmového diela a na propagačných materiáloch k európskemu filmovému dielu, ako aj pri jeho verejnom uvádzaní.</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Koprodukčný štatút udelí fond na základe žiadosti koproducenta, ktorý má trvalý pobyt alebo sídlo na území Slovenskej republiky. Žiadosť o </w:t>
      </w:r>
      <w:r w:rsidRPr="0085698E" w:rsidR="00580639">
        <w:rPr>
          <w:rFonts w:ascii="Times New Roman" w:hAnsi="Times New Roman" w:cs="Times New Roman"/>
        </w:rPr>
        <w:t>udelenie</w:t>
      </w:r>
      <w:r w:rsidRPr="0085698E">
        <w:rPr>
          <w:rFonts w:ascii="Times New Roman" w:hAnsi="Times New Roman" w:cs="Times New Roman"/>
        </w:rPr>
        <w:t xml:space="preserve"> koprodukčného štatútu sa podáva písomne fondu najneskôr dva mesiace pred začiatkom nakrúcania</w:t>
      </w:r>
      <w:r w:rsidRPr="0085698E" w:rsidR="000D4D6C">
        <w:rPr>
          <w:rFonts w:ascii="Times New Roman" w:hAnsi="Times New Roman" w:cs="Times New Roman"/>
        </w:rPr>
        <w:t xml:space="preserve"> diela, na ktoré sa žiadosť podáva</w:t>
      </w:r>
      <w:r w:rsidRPr="0085698E">
        <w:rPr>
          <w:rFonts w:ascii="Times New Roman" w:hAnsi="Times New Roman" w:cs="Times New Roman"/>
        </w:rPr>
        <w:t xml:space="preserve">. </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 xml:space="preserve">K žiadosti sa prikladá </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 xml:space="preserve">kópia zmluvy o udelení </w:t>
      </w:r>
      <w:r w:rsidRPr="0085698E" w:rsidR="0021457E">
        <w:rPr>
          <w:rFonts w:ascii="Times New Roman" w:hAnsi="Times New Roman" w:cs="Times New Roman"/>
        </w:rPr>
        <w:t xml:space="preserve">licencie na použitie diela alebo o udelení </w:t>
      </w:r>
      <w:r w:rsidRPr="0085698E">
        <w:rPr>
          <w:rFonts w:ascii="Times New Roman" w:hAnsi="Times New Roman" w:cs="Times New Roman"/>
        </w:rPr>
        <w:t>súhlasu na výkon majetkov</w:t>
      </w:r>
      <w:r w:rsidRPr="0085698E" w:rsidR="0021457E">
        <w:rPr>
          <w:rFonts w:ascii="Times New Roman" w:hAnsi="Times New Roman" w:cs="Times New Roman"/>
        </w:rPr>
        <w:t>ých</w:t>
      </w:r>
      <w:r w:rsidRPr="0085698E">
        <w:rPr>
          <w:rFonts w:ascii="Times New Roman" w:hAnsi="Times New Roman" w:cs="Times New Roman"/>
        </w:rPr>
        <w:t xml:space="preserve"> práv</w:t>
      </w:r>
      <w:r w:rsidRPr="0085698E" w:rsidR="0021457E">
        <w:rPr>
          <w:rFonts w:ascii="Times New Roman" w:hAnsi="Times New Roman" w:cs="Times New Roman"/>
        </w:rPr>
        <w:t xml:space="preserve"> spoluautorov diela</w:t>
      </w:r>
      <w:r w:rsidRPr="0085698E">
        <w:rPr>
          <w:rFonts w:ascii="Times New Roman" w:hAnsi="Times New Roman" w:cs="Times New Roman"/>
        </w:rPr>
        <w:t>,</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scenár európskeho filmového diela,</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zoznam technických a umeleckých vkladov zúčastnených štátov,</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predpokladaný rozpočet a podrobný finančný plán európskeho filmového diela,</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realizačný plán európskeho filmového diela,</w:t>
      </w:r>
    </w:p>
    <w:p w:rsidR="00625F59" w:rsidRPr="0085698E" w:rsidP="00625F59">
      <w:pPr>
        <w:numPr>
          <w:ilvl w:val="1"/>
          <w:numId w:val="45"/>
        </w:numPr>
        <w:tabs>
          <w:tab w:val="left" w:pos="340"/>
        </w:tabs>
        <w:jc w:val="both"/>
        <w:rPr>
          <w:rFonts w:ascii="Times New Roman" w:hAnsi="Times New Roman" w:cs="Times New Roman"/>
        </w:rPr>
      </w:pPr>
      <w:r w:rsidRPr="0085698E">
        <w:rPr>
          <w:rFonts w:ascii="Times New Roman" w:hAnsi="Times New Roman" w:cs="Times New Roman"/>
        </w:rPr>
        <w:t>koprodukčná zmluva uzatvorená medzi koproducentmi, ktorá musí obsahovať ustanovenia o rozdelení príjmov alebo trhov medzi koproducentmi.</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Pr="0085698E">
        <w:rPr>
          <w:rFonts w:ascii="Times New Roman" w:hAnsi="Times New Roman" w:cs="Times New Roman"/>
        </w:rPr>
        <w:t xml:space="preserve">Žiadosť a jej prílohy </w:t>
      </w:r>
      <w:r w:rsidRPr="0085698E" w:rsidR="009B67E9">
        <w:rPr>
          <w:rFonts w:ascii="Times New Roman" w:hAnsi="Times New Roman" w:cs="Times New Roman"/>
        </w:rPr>
        <w:t>podľa odseku 7</w:t>
      </w:r>
      <w:r w:rsidRPr="0085698E" w:rsidR="0002787F">
        <w:rPr>
          <w:rFonts w:ascii="Times New Roman" w:hAnsi="Times New Roman" w:cs="Times New Roman"/>
        </w:rPr>
        <w:t xml:space="preserve"> písm. </w:t>
      </w:r>
      <w:r w:rsidR="00C204E4">
        <w:rPr>
          <w:rFonts w:ascii="Times New Roman" w:hAnsi="Times New Roman" w:cs="Times New Roman"/>
        </w:rPr>
        <w:t xml:space="preserve">a), </w:t>
      </w:r>
      <w:r w:rsidRPr="0085698E" w:rsidR="0002787F">
        <w:rPr>
          <w:rFonts w:ascii="Times New Roman" w:hAnsi="Times New Roman" w:cs="Times New Roman"/>
        </w:rPr>
        <w:t xml:space="preserve">c) až </w:t>
      </w:r>
      <w:r w:rsidR="00C204E4">
        <w:rPr>
          <w:rFonts w:ascii="Times New Roman" w:hAnsi="Times New Roman" w:cs="Times New Roman"/>
        </w:rPr>
        <w:t>f</w:t>
      </w:r>
      <w:r w:rsidRPr="0085698E" w:rsidR="0002787F">
        <w:rPr>
          <w:rFonts w:ascii="Times New Roman" w:hAnsi="Times New Roman" w:cs="Times New Roman"/>
        </w:rPr>
        <w:t xml:space="preserve">) </w:t>
      </w:r>
      <w:r w:rsidRPr="0085698E">
        <w:rPr>
          <w:rFonts w:ascii="Times New Roman" w:hAnsi="Times New Roman" w:cs="Times New Roman"/>
        </w:rPr>
        <w:t>žiadateľ predkladá v slovenskom jazyku</w:t>
      </w:r>
      <w:r w:rsidR="00B45C04">
        <w:rPr>
          <w:rFonts w:ascii="Times New Roman" w:hAnsi="Times New Roman" w:cs="Times New Roman"/>
        </w:rPr>
        <w:t xml:space="preserve"> </w:t>
      </w:r>
      <w:r w:rsidRPr="0085698E" w:rsidR="007438BE">
        <w:rPr>
          <w:rFonts w:ascii="Times New Roman" w:hAnsi="Times New Roman" w:cs="Times New Roman"/>
        </w:rPr>
        <w:t>alebo v jazykovej úprave spĺňajúcej požiadavku základnej zrozumiteľnosti z hľadiska štátneho jazyka</w:t>
      </w:r>
      <w:r w:rsidRPr="0085698E" w:rsidR="000E4591">
        <w:rPr>
          <w:rFonts w:ascii="Times New Roman" w:hAnsi="Times New Roman" w:cs="Times New Roman"/>
        </w:rPr>
        <w:t xml:space="preserve"> Slovenskej republiky</w:t>
      </w:r>
      <w:r w:rsidRPr="0085698E" w:rsidR="007438BE">
        <w:rPr>
          <w:rFonts w:ascii="Times New Roman" w:hAnsi="Times New Roman" w:cs="Times New Roman"/>
        </w:rPr>
        <w:t>.</w:t>
      </w:r>
    </w:p>
    <w:p w:rsidR="00625F59" w:rsidRPr="0085698E" w:rsidP="00625F59">
      <w:pPr>
        <w:jc w:val="both"/>
        <w:rPr>
          <w:rFonts w:ascii="Times New Roman" w:hAnsi="Times New Roman" w:cs="Times New Roman"/>
        </w:rPr>
      </w:pPr>
    </w:p>
    <w:p w:rsidR="00625F59" w:rsidRPr="0085698E" w:rsidP="006A174B">
      <w:pPr>
        <w:numPr>
          <w:ilvl w:val="0"/>
          <w:numId w:val="45"/>
        </w:numPr>
        <w:tabs>
          <w:tab w:val="left" w:pos="680"/>
        </w:tabs>
        <w:jc w:val="both"/>
        <w:rPr>
          <w:rFonts w:ascii="Times New Roman" w:hAnsi="Times New Roman" w:cs="Times New Roman"/>
        </w:rPr>
      </w:pPr>
      <w:r w:rsidR="00B66739">
        <w:rPr>
          <w:rFonts w:ascii="Times New Roman" w:hAnsi="Times New Roman" w:cs="Times New Roman"/>
        </w:rPr>
        <w:t>Ž</w:t>
      </w:r>
      <w:r w:rsidRPr="0085698E">
        <w:rPr>
          <w:rFonts w:ascii="Times New Roman" w:hAnsi="Times New Roman" w:cs="Times New Roman"/>
        </w:rPr>
        <w:t xml:space="preserve">iadateľ </w:t>
      </w:r>
      <w:r w:rsidRPr="0085698E" w:rsidR="00B66739">
        <w:rPr>
          <w:rFonts w:ascii="Times New Roman" w:hAnsi="Times New Roman" w:cs="Times New Roman"/>
        </w:rPr>
        <w:t xml:space="preserve">predkladá </w:t>
      </w:r>
      <w:r w:rsidRPr="0085698E">
        <w:rPr>
          <w:rFonts w:ascii="Times New Roman" w:hAnsi="Times New Roman" w:cs="Times New Roman"/>
        </w:rPr>
        <w:t>fondu</w:t>
      </w:r>
      <w:r w:rsidR="00B66739">
        <w:rPr>
          <w:rFonts w:ascii="Times New Roman" w:hAnsi="Times New Roman" w:cs="Times New Roman"/>
        </w:rPr>
        <w:t xml:space="preserve"> ž</w:t>
      </w:r>
      <w:r w:rsidRPr="0085698E" w:rsidR="00B66739">
        <w:rPr>
          <w:rFonts w:ascii="Times New Roman" w:hAnsi="Times New Roman" w:cs="Times New Roman"/>
        </w:rPr>
        <w:t>iadosť spolu s prílohami</w:t>
      </w:r>
      <w:r w:rsidRPr="0085698E">
        <w:rPr>
          <w:rFonts w:ascii="Times New Roman" w:hAnsi="Times New Roman" w:cs="Times New Roman"/>
        </w:rPr>
        <w:t xml:space="preserve"> </w:t>
      </w:r>
      <w:r w:rsidRPr="0085698E" w:rsidR="007438BE">
        <w:rPr>
          <w:rFonts w:ascii="Times New Roman" w:hAnsi="Times New Roman" w:cs="Times New Roman"/>
        </w:rPr>
        <w:t>najneskôr</w:t>
      </w:r>
      <w:r w:rsidRPr="0085698E" w:rsidR="0021457E">
        <w:rPr>
          <w:rFonts w:ascii="Times New Roman" w:hAnsi="Times New Roman" w:cs="Times New Roman"/>
        </w:rPr>
        <w:t xml:space="preserve"> </w:t>
      </w:r>
      <w:r w:rsidR="00C56046">
        <w:rPr>
          <w:rFonts w:ascii="Times New Roman" w:hAnsi="Times New Roman" w:cs="Times New Roman"/>
        </w:rPr>
        <w:t>dva mesiace</w:t>
      </w:r>
      <w:r w:rsidRPr="0085698E" w:rsidR="00C56046">
        <w:rPr>
          <w:rFonts w:ascii="Times New Roman" w:hAnsi="Times New Roman" w:cs="Times New Roman"/>
        </w:rPr>
        <w:t xml:space="preserve"> </w:t>
      </w:r>
      <w:r w:rsidRPr="0085698E" w:rsidR="007438BE">
        <w:rPr>
          <w:rFonts w:ascii="Times New Roman" w:hAnsi="Times New Roman" w:cs="Times New Roman"/>
        </w:rPr>
        <w:t xml:space="preserve">pred </w:t>
      </w:r>
      <w:r w:rsidRPr="0085698E" w:rsidR="0021457E">
        <w:rPr>
          <w:rFonts w:ascii="Times New Roman" w:hAnsi="Times New Roman" w:cs="Times New Roman"/>
        </w:rPr>
        <w:t xml:space="preserve">plánovaným </w:t>
      </w:r>
      <w:r w:rsidRPr="0085698E" w:rsidR="007438BE">
        <w:rPr>
          <w:rFonts w:ascii="Times New Roman" w:hAnsi="Times New Roman" w:cs="Times New Roman"/>
        </w:rPr>
        <w:t xml:space="preserve">začiatkom nakrúcania európskeho filmového diela. Žiadosť a prílohy sa predkladajú </w:t>
      </w:r>
      <w:r w:rsidRPr="0085698E">
        <w:rPr>
          <w:rFonts w:ascii="Times New Roman" w:hAnsi="Times New Roman" w:cs="Times New Roman"/>
        </w:rPr>
        <w:t>v dostatočnom počte</w:t>
      </w:r>
      <w:r w:rsidR="006E0DC6">
        <w:rPr>
          <w:rFonts w:ascii="Times New Roman" w:hAnsi="Times New Roman" w:cs="Times New Roman"/>
        </w:rPr>
        <w:t xml:space="preserve"> tak</w:t>
      </w:r>
      <w:r w:rsidRPr="0085698E">
        <w:rPr>
          <w:rFonts w:ascii="Times New Roman" w:hAnsi="Times New Roman" w:cs="Times New Roman"/>
        </w:rPr>
        <w:t xml:space="preserve">, aby ich bolo možné </w:t>
      </w:r>
      <w:r w:rsidR="00B66739">
        <w:rPr>
          <w:rFonts w:ascii="Times New Roman" w:hAnsi="Times New Roman" w:cs="Times New Roman"/>
        </w:rPr>
        <w:t>predložiť</w:t>
      </w:r>
      <w:r w:rsidRPr="0085698E" w:rsidR="00B66739">
        <w:rPr>
          <w:rFonts w:ascii="Times New Roman" w:hAnsi="Times New Roman" w:cs="Times New Roman"/>
        </w:rPr>
        <w:t xml:space="preserve"> </w:t>
      </w:r>
      <w:r w:rsidRPr="0085698E">
        <w:rPr>
          <w:rFonts w:ascii="Times New Roman" w:hAnsi="Times New Roman" w:cs="Times New Roman"/>
        </w:rPr>
        <w:t xml:space="preserve">kompetentným orgánom ostatných štátov, koproducenti </w:t>
      </w:r>
      <w:r w:rsidR="006E0DC6">
        <w:rPr>
          <w:rFonts w:ascii="Times New Roman" w:hAnsi="Times New Roman" w:cs="Times New Roman"/>
        </w:rPr>
        <w:t xml:space="preserve">z ktorých sa </w:t>
      </w:r>
      <w:r w:rsidRPr="0085698E">
        <w:rPr>
          <w:rFonts w:ascii="Times New Roman" w:hAnsi="Times New Roman" w:cs="Times New Roman"/>
        </w:rPr>
        <w:t>zúčastňujú na danej koprodukcii.</w:t>
      </w:r>
      <w:r w:rsidRPr="0085698E" w:rsidR="000618F6">
        <w:rPr>
          <w:rFonts w:ascii="Times New Roman" w:hAnsi="Times New Roman" w:cs="Times New Roman"/>
        </w:rPr>
        <w:t xml:space="preserve"> Ak žiadateľ predloží neúplnú žiadosť, fond ho bez zbytočného odkladu písomne vyzve na </w:t>
      </w:r>
      <w:r w:rsidR="006E0DC6">
        <w:rPr>
          <w:rFonts w:ascii="Times New Roman" w:hAnsi="Times New Roman" w:cs="Times New Roman"/>
        </w:rPr>
        <w:t xml:space="preserve">jej </w:t>
      </w:r>
      <w:r w:rsidRPr="0085698E" w:rsidR="000618F6">
        <w:rPr>
          <w:rFonts w:ascii="Times New Roman" w:hAnsi="Times New Roman" w:cs="Times New Roman"/>
        </w:rPr>
        <w:t>doplnenie.</w:t>
      </w:r>
      <w:r w:rsidRPr="0085698E" w:rsidR="000E4591">
        <w:rPr>
          <w:rFonts w:ascii="Times New Roman" w:hAnsi="Times New Roman" w:cs="Times New Roman"/>
        </w:rPr>
        <w:t xml:space="preserve"> </w:t>
      </w:r>
    </w:p>
    <w:p w:rsidR="006D68AE" w:rsidRPr="0085698E" w:rsidP="009E54B1">
      <w:pPr>
        <w:jc w:val="both"/>
        <w:rPr>
          <w:rFonts w:ascii="Times New Roman" w:hAnsi="Times New Roman" w:cs="Times New Roman"/>
        </w:rPr>
      </w:pPr>
    </w:p>
    <w:p w:rsidR="00625F59" w:rsidRPr="0085698E" w:rsidP="00C56046">
      <w:pPr>
        <w:numPr>
          <w:ilvl w:val="0"/>
          <w:numId w:val="45"/>
        </w:numPr>
        <w:tabs>
          <w:tab w:val="clear" w:pos="680"/>
          <w:tab w:val="left" w:pos="900"/>
        </w:tabs>
        <w:jc w:val="both"/>
        <w:rPr>
          <w:rFonts w:ascii="Times New Roman" w:hAnsi="Times New Roman" w:cs="Times New Roman"/>
        </w:rPr>
      </w:pPr>
      <w:r w:rsidR="00B66739">
        <w:rPr>
          <w:rFonts w:ascii="Times New Roman" w:hAnsi="Times New Roman" w:cs="Times New Roman"/>
        </w:rPr>
        <w:t>K</w:t>
      </w:r>
      <w:r w:rsidRPr="0085698E">
        <w:rPr>
          <w:rFonts w:ascii="Times New Roman" w:hAnsi="Times New Roman" w:cs="Times New Roman"/>
        </w:rPr>
        <w:t>oproducent</w:t>
      </w:r>
      <w:r w:rsidR="00B66739">
        <w:rPr>
          <w:rFonts w:ascii="Times New Roman" w:hAnsi="Times New Roman" w:cs="Times New Roman"/>
        </w:rPr>
        <w:t>ovi</w:t>
      </w:r>
      <w:r w:rsidRPr="0085698E">
        <w:rPr>
          <w:rFonts w:ascii="Times New Roman" w:hAnsi="Times New Roman" w:cs="Times New Roman"/>
        </w:rPr>
        <w:t>, ktorý má trvalý pobyt alebo sídlo na území Slovenskej republiky</w:t>
      </w:r>
      <w:r w:rsidR="00B66739">
        <w:rPr>
          <w:rFonts w:ascii="Times New Roman" w:hAnsi="Times New Roman" w:cs="Times New Roman"/>
        </w:rPr>
        <w:t xml:space="preserve"> a je</w:t>
      </w:r>
      <w:r w:rsidRPr="0085698E">
        <w:rPr>
          <w:rFonts w:ascii="Times New Roman" w:hAnsi="Times New Roman" w:cs="Times New Roman"/>
        </w:rPr>
        <w:t xml:space="preserve"> koproducentom s menšinovou finančnou účasťou, </w:t>
      </w:r>
      <w:r w:rsidRPr="0085698E" w:rsidR="007438BE">
        <w:rPr>
          <w:rFonts w:ascii="Times New Roman" w:hAnsi="Times New Roman" w:cs="Times New Roman"/>
        </w:rPr>
        <w:t xml:space="preserve">fond </w:t>
      </w:r>
      <w:r w:rsidRPr="0085698E">
        <w:rPr>
          <w:rFonts w:ascii="Times New Roman" w:hAnsi="Times New Roman" w:cs="Times New Roman"/>
        </w:rPr>
        <w:t xml:space="preserve">udelí koprodukčný štatút až po získaní vyjadrenia </w:t>
      </w:r>
      <w:r w:rsidR="00B66739">
        <w:rPr>
          <w:rFonts w:ascii="Times New Roman" w:hAnsi="Times New Roman" w:cs="Times New Roman"/>
        </w:rPr>
        <w:t>príslušných</w:t>
      </w:r>
      <w:r w:rsidRPr="0085698E" w:rsidR="00B66739">
        <w:rPr>
          <w:rFonts w:ascii="Times New Roman" w:hAnsi="Times New Roman" w:cs="Times New Roman"/>
        </w:rPr>
        <w:t xml:space="preserve"> </w:t>
      </w:r>
      <w:r w:rsidRPr="0085698E">
        <w:rPr>
          <w:rFonts w:ascii="Times New Roman" w:hAnsi="Times New Roman" w:cs="Times New Roman"/>
        </w:rPr>
        <w:t xml:space="preserve">orgánov ostatných štátov, </w:t>
      </w:r>
      <w:r w:rsidRPr="0085698E" w:rsidR="007438BE">
        <w:rPr>
          <w:rFonts w:ascii="Times New Roman" w:hAnsi="Times New Roman" w:cs="Times New Roman"/>
        </w:rPr>
        <w:t xml:space="preserve">koproducenti </w:t>
      </w:r>
      <w:r w:rsidRPr="0085698E" w:rsidR="00B66739">
        <w:rPr>
          <w:rFonts w:ascii="Times New Roman" w:hAnsi="Times New Roman" w:cs="Times New Roman"/>
        </w:rPr>
        <w:t xml:space="preserve">z ktorých sa </w:t>
      </w:r>
      <w:r w:rsidRPr="0085698E">
        <w:rPr>
          <w:rFonts w:ascii="Times New Roman" w:hAnsi="Times New Roman" w:cs="Times New Roman"/>
        </w:rPr>
        <w:t>zúčastňujú na danej koprodukcii a majú na nej väčšinovú finančnú účasť.</w:t>
      </w:r>
    </w:p>
    <w:p w:rsidR="00F35AD3" w:rsidRPr="0085698E" w:rsidP="00C56046">
      <w:pPr>
        <w:tabs>
          <w:tab w:val="left" w:pos="900"/>
        </w:tabs>
        <w:jc w:val="both"/>
        <w:rPr>
          <w:rFonts w:ascii="Times New Roman" w:hAnsi="Times New Roman" w:cs="Times New Roman"/>
        </w:rPr>
      </w:pPr>
    </w:p>
    <w:p w:rsidR="000618F6" w:rsidRPr="0085698E" w:rsidP="00C56046">
      <w:pPr>
        <w:numPr>
          <w:ilvl w:val="0"/>
          <w:numId w:val="45"/>
        </w:numPr>
        <w:tabs>
          <w:tab w:val="clear" w:pos="680"/>
          <w:tab w:val="left" w:pos="900"/>
        </w:tabs>
        <w:jc w:val="both"/>
        <w:rPr>
          <w:rFonts w:ascii="Times New Roman" w:hAnsi="Times New Roman" w:cs="Times New Roman"/>
        </w:rPr>
      </w:pPr>
      <w:r w:rsidR="00B66739">
        <w:rPr>
          <w:rFonts w:ascii="Times New Roman" w:hAnsi="Times New Roman" w:cs="Times New Roman"/>
        </w:rPr>
        <w:t>K</w:t>
      </w:r>
      <w:r w:rsidRPr="0085698E">
        <w:rPr>
          <w:rFonts w:ascii="Times New Roman" w:hAnsi="Times New Roman" w:cs="Times New Roman"/>
        </w:rPr>
        <w:t>oproducent</w:t>
      </w:r>
      <w:r w:rsidR="00B66739">
        <w:rPr>
          <w:rFonts w:ascii="Times New Roman" w:hAnsi="Times New Roman" w:cs="Times New Roman"/>
        </w:rPr>
        <w:t>ovi</w:t>
      </w:r>
      <w:r w:rsidRPr="0085698E">
        <w:rPr>
          <w:rFonts w:ascii="Times New Roman" w:hAnsi="Times New Roman" w:cs="Times New Roman"/>
        </w:rPr>
        <w:t xml:space="preserve">, ktorý má trvalý pobyt alebo sídlo na území Slovenskej republiky </w:t>
      </w:r>
      <w:r w:rsidR="00B66739">
        <w:rPr>
          <w:rFonts w:ascii="Times New Roman" w:hAnsi="Times New Roman" w:cs="Times New Roman"/>
        </w:rPr>
        <w:t xml:space="preserve">a je </w:t>
      </w:r>
      <w:r w:rsidRPr="0085698E">
        <w:rPr>
          <w:rFonts w:ascii="Times New Roman" w:hAnsi="Times New Roman" w:cs="Times New Roman"/>
        </w:rPr>
        <w:t xml:space="preserve">koproducentom s väčšinovou finančnou účasťou, fond udelí koprodukčný štatút do </w:t>
      </w:r>
      <w:r w:rsidRPr="0085698E" w:rsidR="009B67E9">
        <w:rPr>
          <w:rFonts w:ascii="Times New Roman" w:hAnsi="Times New Roman" w:cs="Times New Roman"/>
        </w:rPr>
        <w:t>30</w:t>
      </w:r>
      <w:r w:rsidRPr="0085698E">
        <w:rPr>
          <w:rFonts w:ascii="Times New Roman" w:hAnsi="Times New Roman" w:cs="Times New Roman"/>
        </w:rPr>
        <w:t xml:space="preserve"> dní odo dňa doručenia úplnej žiadosti.</w:t>
      </w:r>
    </w:p>
    <w:p w:rsidR="0043113F" w:rsidRPr="0085698E" w:rsidP="00C56046">
      <w:pPr>
        <w:tabs>
          <w:tab w:val="left" w:pos="900"/>
        </w:tabs>
        <w:jc w:val="both"/>
        <w:rPr>
          <w:rFonts w:ascii="Times New Roman" w:hAnsi="Times New Roman" w:cs="Times New Roman"/>
        </w:rPr>
      </w:pPr>
    </w:p>
    <w:p w:rsidR="000618F6" w:rsidRPr="0085698E" w:rsidP="00C56046">
      <w:pPr>
        <w:numPr>
          <w:ilvl w:val="0"/>
          <w:numId w:val="45"/>
        </w:numPr>
        <w:tabs>
          <w:tab w:val="clear" w:pos="680"/>
          <w:tab w:val="left" w:pos="900"/>
        </w:tabs>
        <w:jc w:val="both"/>
        <w:rPr>
          <w:rFonts w:ascii="Times New Roman" w:hAnsi="Times New Roman" w:cs="Times New Roman"/>
        </w:rPr>
      </w:pPr>
      <w:r w:rsidRPr="0085698E">
        <w:rPr>
          <w:rFonts w:ascii="Times New Roman" w:hAnsi="Times New Roman" w:cs="Times New Roman"/>
        </w:rPr>
        <w:t>Ďalšie podrobnosti o podávaní žiadostí a udeľovaní koprodukčných štatútov určí štatút fondu.</w:t>
      </w:r>
    </w:p>
    <w:p w:rsidR="00D13873" w:rsidP="00F62AD5">
      <w:pPr>
        <w:jc w:val="center"/>
        <w:rPr>
          <w:rFonts w:ascii="Times New Roman" w:hAnsi="Times New Roman" w:cs="Times New Roman"/>
          <w:b/>
          <w:bCs/>
        </w:rPr>
      </w:pPr>
    </w:p>
    <w:p w:rsidR="003F2512" w:rsidRPr="0085698E" w:rsidP="00F62AD5">
      <w:pPr>
        <w:jc w:val="center"/>
        <w:rPr>
          <w:rFonts w:ascii="Times New Roman" w:hAnsi="Times New Roman" w:cs="Times New Roman"/>
          <w:b/>
          <w:bCs/>
        </w:rPr>
      </w:pPr>
      <w:r w:rsidRPr="0085698E" w:rsidR="00850382">
        <w:rPr>
          <w:rFonts w:ascii="Times New Roman" w:hAnsi="Times New Roman" w:cs="Times New Roman"/>
          <w:b/>
          <w:bCs/>
        </w:rPr>
        <w:t xml:space="preserve">§ </w:t>
      </w:r>
      <w:r w:rsidRPr="0085698E" w:rsidR="00F3685F">
        <w:rPr>
          <w:rFonts w:ascii="Times New Roman" w:hAnsi="Times New Roman" w:cs="Times New Roman"/>
          <w:b/>
          <w:bCs/>
        </w:rPr>
        <w:t>3</w:t>
      </w:r>
      <w:r w:rsidR="0044230D">
        <w:rPr>
          <w:rFonts w:ascii="Times New Roman" w:hAnsi="Times New Roman" w:cs="Times New Roman"/>
          <w:b/>
          <w:bCs/>
        </w:rPr>
        <w:t>3</w:t>
      </w:r>
    </w:p>
    <w:p w:rsidR="00767D37" w:rsidRPr="0085698E" w:rsidP="00767D37">
      <w:pPr>
        <w:jc w:val="center"/>
        <w:rPr>
          <w:rFonts w:ascii="Times New Roman" w:hAnsi="Times New Roman" w:cs="Times New Roman"/>
          <w:b/>
          <w:bCs/>
        </w:rPr>
      </w:pPr>
      <w:r w:rsidRPr="0085698E">
        <w:rPr>
          <w:rFonts w:ascii="Times New Roman" w:hAnsi="Times New Roman" w:cs="Times New Roman"/>
          <w:b/>
          <w:bCs/>
        </w:rPr>
        <w:t xml:space="preserve">Spoločné </w:t>
      </w:r>
      <w:r w:rsidR="0044230D">
        <w:rPr>
          <w:rFonts w:ascii="Times New Roman" w:hAnsi="Times New Roman" w:cs="Times New Roman"/>
          <w:b/>
          <w:bCs/>
        </w:rPr>
        <w:t xml:space="preserve">a prechodné </w:t>
      </w:r>
      <w:r w:rsidRPr="0085698E">
        <w:rPr>
          <w:rFonts w:ascii="Times New Roman" w:hAnsi="Times New Roman" w:cs="Times New Roman"/>
          <w:b/>
          <w:bCs/>
        </w:rPr>
        <w:t>ustanovenia</w:t>
      </w:r>
    </w:p>
    <w:p w:rsidR="003F2512" w:rsidRPr="0085698E" w:rsidP="00F62AD5">
      <w:pPr>
        <w:jc w:val="center"/>
        <w:rPr>
          <w:rFonts w:ascii="Times New Roman" w:hAnsi="Times New Roman" w:cs="Times New Roman"/>
          <w:b/>
          <w:bCs/>
        </w:rPr>
      </w:pPr>
    </w:p>
    <w:p w:rsidR="0044230D" w:rsidP="006A174B">
      <w:pPr>
        <w:numPr>
          <w:ilvl w:val="0"/>
          <w:numId w:val="37"/>
        </w:numPr>
        <w:tabs>
          <w:tab w:val="left" w:pos="680"/>
        </w:tabs>
        <w:jc w:val="both"/>
        <w:rPr>
          <w:rFonts w:ascii="Times New Roman" w:hAnsi="Times New Roman" w:cs="Times New Roman"/>
        </w:rPr>
      </w:pPr>
      <w:r w:rsidRPr="0085698E" w:rsidR="00F72133">
        <w:rPr>
          <w:rFonts w:ascii="Times New Roman" w:hAnsi="Times New Roman" w:cs="Times New Roman"/>
        </w:rPr>
        <w:t xml:space="preserve">Na konanie podľa tohto zákona sa nevzťahuje </w:t>
      </w:r>
      <w:r w:rsidR="00F72133">
        <w:rPr>
          <w:rFonts w:ascii="Times New Roman" w:hAnsi="Times New Roman" w:cs="Times New Roman"/>
        </w:rPr>
        <w:t>všeobecný</w:t>
      </w:r>
      <w:r w:rsidRPr="0085698E" w:rsidR="00F72133">
        <w:rPr>
          <w:rFonts w:ascii="Times New Roman" w:hAnsi="Times New Roman" w:cs="Times New Roman"/>
        </w:rPr>
        <w:t xml:space="preserve"> predpis o správnom konaní</w:t>
      </w:r>
      <w:r w:rsidR="004744EB">
        <w:rPr>
          <w:rFonts w:ascii="Times New Roman" w:hAnsi="Times New Roman" w:cs="Times New Roman"/>
        </w:rPr>
        <w:t>,</w:t>
      </w:r>
      <w:r>
        <w:rPr>
          <w:rStyle w:val="FootnoteReference"/>
          <w:rFonts w:ascii="Times New Roman" w:hAnsi="Times New Roman"/>
          <w:rtl w:val="0"/>
        </w:rPr>
        <w:footnoteReference w:id="42"/>
      </w:r>
      <w:r w:rsidRPr="0085698E" w:rsidR="00F72133">
        <w:rPr>
          <w:rFonts w:ascii="Times New Roman" w:hAnsi="Times New Roman" w:cs="Times New Roman"/>
        </w:rPr>
        <w:t>)</w:t>
      </w:r>
      <w:r w:rsidR="004744EB">
        <w:rPr>
          <w:rFonts w:ascii="Times New Roman" w:hAnsi="Times New Roman" w:cs="Times New Roman"/>
        </w:rPr>
        <w:t xml:space="preserve"> ak tento zákon neustanovuje inak.</w:t>
      </w:r>
    </w:p>
    <w:p w:rsidR="004744EB" w:rsidP="004744EB">
      <w:pPr>
        <w:jc w:val="both"/>
        <w:rPr>
          <w:rFonts w:ascii="Times New Roman" w:hAnsi="Times New Roman" w:cs="Times New Roman"/>
        </w:rPr>
      </w:pPr>
    </w:p>
    <w:p w:rsidR="004744EB" w:rsidP="006A174B">
      <w:pPr>
        <w:numPr>
          <w:ilvl w:val="0"/>
          <w:numId w:val="37"/>
        </w:numPr>
        <w:tabs>
          <w:tab w:val="left" w:pos="680"/>
        </w:tabs>
        <w:jc w:val="both"/>
        <w:rPr>
          <w:rFonts w:ascii="Times New Roman" w:hAnsi="Times New Roman" w:cs="Times New Roman"/>
        </w:rPr>
      </w:pPr>
      <w:r>
        <w:rPr>
          <w:rFonts w:ascii="Times New Roman" w:hAnsi="Times New Roman" w:cs="Times New Roman"/>
        </w:rPr>
        <w:t>Na doručovanie písomností podľa tohto zákona sa primerane použijú ustanovenia všeobecného predpisu o správnom konaní.</w:t>
      </w:r>
      <w:r>
        <w:rPr>
          <w:rStyle w:val="FootnoteReference"/>
          <w:rFonts w:ascii="Times New Roman" w:hAnsi="Times New Roman"/>
          <w:rtl w:val="0"/>
        </w:rPr>
        <w:footnoteReference w:id="43"/>
      </w:r>
      <w:r>
        <w:rPr>
          <w:rFonts w:ascii="Times New Roman" w:hAnsi="Times New Roman" w:cs="Times New Roman"/>
        </w:rPr>
        <w:t>)</w:t>
      </w:r>
    </w:p>
    <w:p w:rsidR="0044230D" w:rsidP="0044230D">
      <w:pPr>
        <w:jc w:val="both"/>
        <w:rPr>
          <w:rFonts w:ascii="Times New Roman" w:hAnsi="Times New Roman" w:cs="Times New Roman"/>
        </w:rPr>
      </w:pPr>
    </w:p>
    <w:p w:rsidR="0044230D" w:rsidP="006A174B">
      <w:pPr>
        <w:numPr>
          <w:ilvl w:val="0"/>
          <w:numId w:val="37"/>
        </w:numPr>
        <w:tabs>
          <w:tab w:val="left" w:pos="680"/>
        </w:tabs>
        <w:jc w:val="both"/>
        <w:rPr>
          <w:rFonts w:ascii="Times New Roman" w:hAnsi="Times New Roman" w:cs="Times New Roman"/>
        </w:rPr>
      </w:pPr>
      <w:r>
        <w:rPr>
          <w:rFonts w:ascii="Times New Roman" w:hAnsi="Times New Roman" w:cs="Times New Roman"/>
        </w:rPr>
        <w:t xml:space="preserve">Žiadosti </w:t>
      </w:r>
      <w:r w:rsidR="0031251C">
        <w:rPr>
          <w:rFonts w:ascii="Times New Roman" w:hAnsi="Times New Roman" w:cs="Times New Roman"/>
        </w:rPr>
        <w:t>podľa § 20 sa predkladajú fondu od 30. novembra 2009.</w:t>
      </w:r>
    </w:p>
    <w:p w:rsidR="0044230D" w:rsidP="0044230D">
      <w:pPr>
        <w:jc w:val="both"/>
        <w:rPr>
          <w:rFonts w:ascii="Times New Roman" w:hAnsi="Times New Roman" w:cs="Times New Roman"/>
        </w:rPr>
      </w:pPr>
    </w:p>
    <w:p w:rsidR="0044230D" w:rsidP="006A174B">
      <w:pPr>
        <w:numPr>
          <w:ilvl w:val="0"/>
          <w:numId w:val="37"/>
        </w:numPr>
        <w:tabs>
          <w:tab w:val="left" w:pos="680"/>
        </w:tabs>
        <w:jc w:val="both"/>
        <w:rPr>
          <w:rFonts w:ascii="Times New Roman" w:hAnsi="Times New Roman" w:cs="Times New Roman"/>
        </w:rPr>
      </w:pPr>
      <w:r w:rsidRPr="0085698E">
        <w:rPr>
          <w:rFonts w:ascii="Times New Roman" w:hAnsi="Times New Roman" w:cs="Times New Roman"/>
        </w:rPr>
        <w:t>Príspevky podľa § 24 až 28 zaplatia povinné subjekty prvýkrát do 31. júla 2010</w:t>
      </w:r>
    </w:p>
    <w:p w:rsidR="00F72133" w:rsidP="00F72133">
      <w:pPr>
        <w:jc w:val="both"/>
        <w:rPr>
          <w:rFonts w:ascii="Times New Roman" w:hAnsi="Times New Roman" w:cs="Times New Roman"/>
        </w:rPr>
      </w:pPr>
    </w:p>
    <w:p w:rsidR="00E978A1" w:rsidRPr="0085698E" w:rsidP="006A174B">
      <w:pPr>
        <w:numPr>
          <w:ilvl w:val="0"/>
          <w:numId w:val="37"/>
        </w:numPr>
        <w:tabs>
          <w:tab w:val="left" w:pos="680"/>
        </w:tabs>
        <w:jc w:val="both"/>
        <w:rPr>
          <w:rFonts w:ascii="Times New Roman" w:hAnsi="Times New Roman" w:cs="Times New Roman"/>
        </w:rPr>
      </w:pPr>
      <w:r w:rsidR="0044230D">
        <w:rPr>
          <w:rFonts w:ascii="Times New Roman" w:hAnsi="Times New Roman" w:cs="Times New Roman"/>
        </w:rPr>
        <w:t>F</w:t>
      </w:r>
      <w:r w:rsidRPr="0085698E" w:rsidR="0044230D">
        <w:rPr>
          <w:rFonts w:ascii="Times New Roman" w:hAnsi="Times New Roman" w:cs="Times New Roman"/>
        </w:rPr>
        <w:t xml:space="preserve">ond je </w:t>
      </w:r>
      <w:r w:rsidR="0044230D">
        <w:rPr>
          <w:rFonts w:ascii="Times New Roman" w:hAnsi="Times New Roman" w:cs="Times New Roman"/>
        </w:rPr>
        <w:t xml:space="preserve">v roku 2009 </w:t>
      </w:r>
      <w:r w:rsidRPr="0085698E" w:rsidR="0044230D">
        <w:rPr>
          <w:rFonts w:ascii="Times New Roman" w:hAnsi="Times New Roman" w:cs="Times New Roman"/>
        </w:rPr>
        <w:t xml:space="preserve">oprávnený použiť na vlastnú prevádzku </w:t>
      </w:r>
      <w:r w:rsidR="0044230D">
        <w:rPr>
          <w:rFonts w:ascii="Times New Roman" w:hAnsi="Times New Roman" w:cs="Times New Roman"/>
        </w:rPr>
        <w:t xml:space="preserve">všetky </w:t>
      </w:r>
      <w:r w:rsidRPr="0085698E" w:rsidR="0044230D">
        <w:rPr>
          <w:rFonts w:ascii="Times New Roman" w:hAnsi="Times New Roman" w:cs="Times New Roman"/>
        </w:rPr>
        <w:t>svoj</w:t>
      </w:r>
      <w:r w:rsidR="0044230D">
        <w:rPr>
          <w:rFonts w:ascii="Times New Roman" w:hAnsi="Times New Roman" w:cs="Times New Roman"/>
        </w:rPr>
        <w:t>e</w:t>
      </w:r>
      <w:r w:rsidRPr="0085698E" w:rsidR="0044230D">
        <w:rPr>
          <w:rFonts w:ascii="Times New Roman" w:hAnsi="Times New Roman" w:cs="Times New Roman"/>
        </w:rPr>
        <w:t xml:space="preserve"> príjm</w:t>
      </w:r>
      <w:r w:rsidR="0044230D">
        <w:rPr>
          <w:rFonts w:ascii="Times New Roman" w:hAnsi="Times New Roman" w:cs="Times New Roman"/>
        </w:rPr>
        <w:t>y</w:t>
      </w:r>
      <w:r w:rsidRPr="0085698E" w:rsidR="0044230D">
        <w:rPr>
          <w:rFonts w:ascii="Times New Roman" w:hAnsi="Times New Roman" w:cs="Times New Roman"/>
        </w:rPr>
        <w:t>.</w:t>
      </w:r>
    </w:p>
    <w:p w:rsidR="00E978A1" w:rsidRPr="0085698E" w:rsidP="00E978A1">
      <w:pPr>
        <w:jc w:val="both"/>
        <w:rPr>
          <w:rFonts w:ascii="Times New Roman" w:hAnsi="Times New Roman" w:cs="Times New Roman"/>
          <w:b/>
          <w:bCs/>
        </w:rPr>
      </w:pPr>
    </w:p>
    <w:p w:rsidR="004D6E89" w:rsidRPr="0085698E" w:rsidP="006A174B">
      <w:pPr>
        <w:numPr>
          <w:ilvl w:val="0"/>
          <w:numId w:val="37"/>
        </w:numPr>
        <w:tabs>
          <w:tab w:val="left" w:pos="680"/>
        </w:tabs>
        <w:jc w:val="both"/>
        <w:rPr>
          <w:rFonts w:ascii="Times New Roman" w:hAnsi="Times New Roman" w:cs="Times New Roman"/>
          <w:b/>
          <w:bCs/>
        </w:rPr>
      </w:pPr>
      <w:r w:rsidRPr="0085698E" w:rsidR="001C4553">
        <w:rPr>
          <w:rFonts w:ascii="Times New Roman" w:hAnsi="Times New Roman" w:cs="Times New Roman"/>
        </w:rPr>
        <w:t>Minister</w:t>
      </w:r>
      <w:r w:rsidRPr="0085698E">
        <w:rPr>
          <w:rFonts w:ascii="Times New Roman" w:hAnsi="Times New Roman" w:cs="Times New Roman"/>
        </w:rPr>
        <w:t xml:space="preserve"> do </w:t>
      </w:r>
      <w:r w:rsidRPr="0085698E" w:rsidR="005F3F75">
        <w:rPr>
          <w:rFonts w:ascii="Times New Roman" w:hAnsi="Times New Roman" w:cs="Times New Roman"/>
        </w:rPr>
        <w:t xml:space="preserve">31. </w:t>
      </w:r>
      <w:r w:rsidRPr="0085698E" w:rsidR="00E978A1">
        <w:rPr>
          <w:rFonts w:ascii="Times New Roman" w:hAnsi="Times New Roman" w:cs="Times New Roman"/>
        </w:rPr>
        <w:t>marca</w:t>
      </w:r>
      <w:r w:rsidRPr="0085698E" w:rsidR="005F3F75">
        <w:rPr>
          <w:rFonts w:ascii="Times New Roman" w:hAnsi="Times New Roman" w:cs="Times New Roman"/>
        </w:rPr>
        <w:t xml:space="preserve"> 2009</w:t>
      </w:r>
      <w:r w:rsidRPr="0085698E">
        <w:rPr>
          <w:rFonts w:ascii="Times New Roman" w:hAnsi="Times New Roman" w:cs="Times New Roman"/>
        </w:rPr>
        <w:t xml:space="preserve"> vymenuje členov rady a</w:t>
      </w:r>
      <w:r w:rsidRPr="0085698E" w:rsidR="005F3F75">
        <w:rPr>
          <w:rFonts w:ascii="Times New Roman" w:hAnsi="Times New Roman" w:cs="Times New Roman"/>
        </w:rPr>
        <w:t xml:space="preserve"> do 15. </w:t>
      </w:r>
      <w:r w:rsidRPr="0085698E" w:rsidR="00E978A1">
        <w:rPr>
          <w:rFonts w:ascii="Times New Roman" w:hAnsi="Times New Roman" w:cs="Times New Roman"/>
        </w:rPr>
        <w:t>apríla</w:t>
      </w:r>
      <w:r w:rsidRPr="0085698E" w:rsidR="005F3F75">
        <w:rPr>
          <w:rFonts w:ascii="Times New Roman" w:hAnsi="Times New Roman" w:cs="Times New Roman"/>
        </w:rPr>
        <w:t xml:space="preserve"> 2009 </w:t>
      </w:r>
      <w:r w:rsidRPr="0085698E">
        <w:rPr>
          <w:rFonts w:ascii="Times New Roman" w:hAnsi="Times New Roman" w:cs="Times New Roman"/>
        </w:rPr>
        <w:t>zvol</w:t>
      </w:r>
      <w:r w:rsidRPr="0085698E" w:rsidR="001C4553">
        <w:rPr>
          <w:rFonts w:ascii="Times New Roman" w:hAnsi="Times New Roman" w:cs="Times New Roman"/>
        </w:rPr>
        <w:t>á</w:t>
      </w:r>
      <w:r w:rsidRPr="0085698E">
        <w:rPr>
          <w:rFonts w:ascii="Times New Roman" w:hAnsi="Times New Roman" w:cs="Times New Roman"/>
        </w:rPr>
        <w:t xml:space="preserve"> prvé zasadnuti</w:t>
      </w:r>
      <w:r w:rsidRPr="0085698E" w:rsidR="001C4553">
        <w:rPr>
          <w:rFonts w:ascii="Times New Roman" w:hAnsi="Times New Roman" w:cs="Times New Roman"/>
        </w:rPr>
        <w:t>e</w:t>
      </w:r>
      <w:r w:rsidRPr="0085698E">
        <w:rPr>
          <w:rFonts w:ascii="Times New Roman" w:hAnsi="Times New Roman" w:cs="Times New Roman"/>
        </w:rPr>
        <w:t xml:space="preserve"> rady. </w:t>
      </w:r>
    </w:p>
    <w:p w:rsidR="004D6E89" w:rsidRPr="0085698E" w:rsidP="004D6E89">
      <w:pPr>
        <w:jc w:val="both"/>
        <w:rPr>
          <w:rFonts w:ascii="Times New Roman" w:hAnsi="Times New Roman" w:cs="Times New Roman"/>
        </w:rPr>
      </w:pPr>
    </w:p>
    <w:p w:rsidR="00F534B5" w:rsidRPr="0085698E" w:rsidP="006A174B">
      <w:pPr>
        <w:numPr>
          <w:ilvl w:val="0"/>
          <w:numId w:val="37"/>
        </w:numPr>
        <w:tabs>
          <w:tab w:val="left" w:pos="680"/>
        </w:tabs>
        <w:jc w:val="both"/>
        <w:rPr>
          <w:rFonts w:ascii="Times New Roman" w:hAnsi="Times New Roman" w:cs="Times New Roman"/>
          <w:b/>
          <w:bCs/>
        </w:rPr>
      </w:pPr>
      <w:r w:rsidRPr="0085698E" w:rsidR="004D6E89">
        <w:rPr>
          <w:rFonts w:ascii="Times New Roman" w:hAnsi="Times New Roman" w:cs="Times New Roman"/>
        </w:rPr>
        <w:t xml:space="preserve">Rada na svojom prvom </w:t>
      </w:r>
      <w:r w:rsidRPr="0085698E" w:rsidR="005F3F75">
        <w:rPr>
          <w:rFonts w:ascii="Times New Roman" w:hAnsi="Times New Roman" w:cs="Times New Roman"/>
        </w:rPr>
        <w:t xml:space="preserve">zasadnutí </w:t>
      </w:r>
      <w:r w:rsidRPr="0085698E" w:rsidR="004D6E89">
        <w:rPr>
          <w:rFonts w:ascii="Times New Roman" w:hAnsi="Times New Roman" w:cs="Times New Roman"/>
        </w:rPr>
        <w:t>rozhodne o vypísaní výberového konania na funkciu riaditeľa.</w:t>
      </w:r>
    </w:p>
    <w:p w:rsidR="00F534B5" w:rsidRPr="0085698E" w:rsidP="00F534B5">
      <w:pPr>
        <w:jc w:val="both"/>
        <w:rPr>
          <w:rFonts w:ascii="Times New Roman" w:hAnsi="Times New Roman" w:cs="Times New Roman"/>
        </w:rPr>
      </w:pPr>
    </w:p>
    <w:p w:rsidR="00F87FD1" w:rsidRPr="0085698E" w:rsidP="006A174B">
      <w:pPr>
        <w:numPr>
          <w:ilvl w:val="0"/>
          <w:numId w:val="37"/>
        </w:numPr>
        <w:tabs>
          <w:tab w:val="left" w:pos="680"/>
        </w:tabs>
        <w:jc w:val="both"/>
        <w:rPr>
          <w:rFonts w:ascii="Times New Roman" w:hAnsi="Times New Roman" w:cs="Times New Roman"/>
          <w:b/>
          <w:bCs/>
        </w:rPr>
      </w:pPr>
      <w:r w:rsidRPr="0085698E" w:rsidR="000F37E5">
        <w:rPr>
          <w:rFonts w:ascii="Times New Roman" w:hAnsi="Times New Roman" w:cs="Times New Roman"/>
        </w:rPr>
        <w:t xml:space="preserve">Rada </w:t>
      </w:r>
      <w:r w:rsidRPr="0085698E" w:rsidR="00F534B5">
        <w:rPr>
          <w:rFonts w:ascii="Times New Roman" w:hAnsi="Times New Roman" w:cs="Times New Roman"/>
        </w:rPr>
        <w:t xml:space="preserve">do </w:t>
      </w:r>
      <w:r w:rsidRPr="0085698E" w:rsidR="005F3F75">
        <w:rPr>
          <w:rFonts w:ascii="Times New Roman" w:hAnsi="Times New Roman" w:cs="Times New Roman"/>
        </w:rPr>
        <w:t xml:space="preserve">31. </w:t>
      </w:r>
      <w:r w:rsidRPr="0085698E" w:rsidR="00E978A1">
        <w:rPr>
          <w:rFonts w:ascii="Times New Roman" w:hAnsi="Times New Roman" w:cs="Times New Roman"/>
        </w:rPr>
        <w:t>mája</w:t>
      </w:r>
      <w:r w:rsidRPr="0085698E" w:rsidR="005F3F75">
        <w:rPr>
          <w:rFonts w:ascii="Times New Roman" w:hAnsi="Times New Roman" w:cs="Times New Roman"/>
        </w:rPr>
        <w:t xml:space="preserve"> 2009</w:t>
      </w:r>
      <w:r w:rsidRPr="0085698E" w:rsidR="00F534B5">
        <w:rPr>
          <w:rFonts w:ascii="Times New Roman" w:hAnsi="Times New Roman" w:cs="Times New Roman"/>
        </w:rPr>
        <w:t xml:space="preserve"> </w:t>
      </w:r>
      <w:r w:rsidR="004744EB">
        <w:rPr>
          <w:rFonts w:ascii="Times New Roman" w:hAnsi="Times New Roman" w:cs="Times New Roman"/>
        </w:rPr>
        <w:t xml:space="preserve">schváli </w:t>
      </w:r>
      <w:r w:rsidRPr="0085698E" w:rsidR="00F534B5">
        <w:rPr>
          <w:rFonts w:ascii="Times New Roman" w:hAnsi="Times New Roman" w:cs="Times New Roman"/>
        </w:rPr>
        <w:t>štatút fondu.</w:t>
      </w:r>
    </w:p>
    <w:p w:rsidR="000618F6" w:rsidRPr="0085698E" w:rsidP="000618F6">
      <w:pPr>
        <w:jc w:val="both"/>
        <w:rPr>
          <w:rFonts w:ascii="Times New Roman" w:hAnsi="Times New Roman" w:cs="Times New Roman"/>
          <w:b/>
          <w:bCs/>
        </w:rPr>
      </w:pPr>
    </w:p>
    <w:p w:rsidR="000618F6" w:rsidRPr="0085698E" w:rsidP="006A174B">
      <w:pPr>
        <w:numPr>
          <w:ilvl w:val="0"/>
          <w:numId w:val="37"/>
        </w:numPr>
        <w:tabs>
          <w:tab w:val="left" w:pos="680"/>
        </w:tabs>
        <w:jc w:val="both"/>
        <w:rPr>
          <w:rFonts w:ascii="Times New Roman" w:hAnsi="Times New Roman" w:cs="Times New Roman"/>
          <w:b/>
          <w:bCs/>
        </w:rPr>
      </w:pPr>
      <w:r w:rsidRPr="0085698E">
        <w:rPr>
          <w:rFonts w:ascii="Times New Roman" w:hAnsi="Times New Roman" w:cs="Times New Roman"/>
        </w:rPr>
        <w:t>Rada do 3</w:t>
      </w:r>
      <w:r w:rsidRPr="0085698E" w:rsidR="00DE17C1">
        <w:rPr>
          <w:rFonts w:ascii="Times New Roman" w:hAnsi="Times New Roman" w:cs="Times New Roman"/>
        </w:rPr>
        <w:t>1</w:t>
      </w:r>
      <w:r w:rsidRPr="0085698E">
        <w:rPr>
          <w:rFonts w:ascii="Times New Roman" w:hAnsi="Times New Roman" w:cs="Times New Roman"/>
        </w:rPr>
        <w:t xml:space="preserve">. </w:t>
      </w:r>
      <w:r w:rsidRPr="0085698E" w:rsidR="00E978A1">
        <w:rPr>
          <w:rFonts w:ascii="Times New Roman" w:hAnsi="Times New Roman" w:cs="Times New Roman"/>
        </w:rPr>
        <w:t>augusta</w:t>
      </w:r>
      <w:r w:rsidRPr="0085698E">
        <w:rPr>
          <w:rFonts w:ascii="Times New Roman" w:hAnsi="Times New Roman" w:cs="Times New Roman"/>
        </w:rPr>
        <w:t xml:space="preserve"> 2009 zvolí </w:t>
      </w:r>
      <w:r w:rsidR="003528E4">
        <w:rPr>
          <w:rFonts w:ascii="Times New Roman" w:hAnsi="Times New Roman" w:cs="Times New Roman"/>
        </w:rPr>
        <w:t>dvoch členov</w:t>
      </w:r>
      <w:r w:rsidRPr="0085698E">
        <w:rPr>
          <w:rFonts w:ascii="Times New Roman" w:hAnsi="Times New Roman" w:cs="Times New Roman"/>
        </w:rPr>
        <w:t xml:space="preserve"> d</w:t>
      </w:r>
      <w:r w:rsidRPr="0085698E" w:rsidR="00DE17C1">
        <w:rPr>
          <w:rFonts w:ascii="Times New Roman" w:hAnsi="Times New Roman" w:cs="Times New Roman"/>
        </w:rPr>
        <w:t>ozornej komisie a minister do 31</w:t>
      </w:r>
      <w:r w:rsidRPr="0085698E">
        <w:rPr>
          <w:rFonts w:ascii="Times New Roman" w:hAnsi="Times New Roman" w:cs="Times New Roman"/>
        </w:rPr>
        <w:t xml:space="preserve">. </w:t>
      </w:r>
      <w:r w:rsidRPr="0085698E" w:rsidR="00E978A1">
        <w:rPr>
          <w:rFonts w:ascii="Times New Roman" w:hAnsi="Times New Roman" w:cs="Times New Roman"/>
        </w:rPr>
        <w:t>augusta</w:t>
      </w:r>
      <w:r w:rsidRPr="0085698E">
        <w:rPr>
          <w:rFonts w:ascii="Times New Roman" w:hAnsi="Times New Roman" w:cs="Times New Roman"/>
        </w:rPr>
        <w:t xml:space="preserve"> 2009 vymenuje </w:t>
      </w:r>
      <w:r w:rsidR="003528E4">
        <w:rPr>
          <w:rFonts w:ascii="Times New Roman" w:hAnsi="Times New Roman" w:cs="Times New Roman"/>
        </w:rPr>
        <w:t>jedného člena</w:t>
      </w:r>
      <w:r w:rsidRPr="0085698E">
        <w:rPr>
          <w:rFonts w:ascii="Times New Roman" w:hAnsi="Times New Roman" w:cs="Times New Roman"/>
        </w:rPr>
        <w:t xml:space="preserve"> dozornej komisie.</w:t>
      </w:r>
    </w:p>
    <w:p w:rsidR="006D68AE" w:rsidRPr="0085698E" w:rsidP="009E54B1">
      <w:pPr>
        <w:jc w:val="both"/>
        <w:rPr>
          <w:rFonts w:ascii="Times New Roman" w:hAnsi="Times New Roman" w:cs="Times New Roman"/>
          <w:bCs/>
        </w:rPr>
      </w:pPr>
    </w:p>
    <w:p w:rsidR="00F35AD3" w:rsidRPr="0085698E" w:rsidP="009E54B1">
      <w:pPr>
        <w:jc w:val="both"/>
        <w:rPr>
          <w:rFonts w:ascii="Times New Roman" w:hAnsi="Times New Roman" w:cs="Times New Roman"/>
          <w:bCs/>
        </w:rPr>
      </w:pPr>
    </w:p>
    <w:p w:rsidR="00E2410C" w:rsidRPr="0085698E" w:rsidP="00E2410C">
      <w:pPr>
        <w:jc w:val="center"/>
        <w:rPr>
          <w:rFonts w:ascii="Times New Roman" w:hAnsi="Times New Roman" w:cs="Times New Roman"/>
          <w:b/>
          <w:bCs/>
        </w:rPr>
      </w:pPr>
      <w:r w:rsidRPr="0085698E">
        <w:rPr>
          <w:rFonts w:ascii="Times New Roman" w:hAnsi="Times New Roman" w:cs="Times New Roman"/>
          <w:b/>
          <w:bCs/>
        </w:rPr>
        <w:t>Čl. II</w:t>
      </w:r>
    </w:p>
    <w:p w:rsidR="00E2410C" w:rsidRPr="0085698E" w:rsidP="00E2410C">
      <w:pPr>
        <w:jc w:val="center"/>
        <w:rPr>
          <w:rFonts w:ascii="Times New Roman" w:hAnsi="Times New Roman" w:cs="Times New Roman"/>
        </w:rPr>
      </w:pPr>
    </w:p>
    <w:p w:rsidR="00E2410C" w:rsidRPr="0085698E" w:rsidP="002D5E83">
      <w:pPr>
        <w:ind w:firstLine="567"/>
        <w:jc w:val="both"/>
        <w:rPr>
          <w:rFonts w:ascii="Times New Roman" w:hAnsi="Times New Roman" w:cs="Times New Roman"/>
        </w:rPr>
      </w:pPr>
      <w:r w:rsidRPr="0085698E">
        <w:rPr>
          <w:rFonts w:ascii="Times New Roman" w:hAnsi="Times New Roman" w:cs="Times New Roman"/>
        </w:rPr>
        <w:t xml:space="preserve">Zákon </w:t>
      </w:r>
      <w:r w:rsidR="00801004">
        <w:rPr>
          <w:rFonts w:ascii="Times New Roman" w:hAnsi="Times New Roman" w:cs="Times New Roman"/>
        </w:rPr>
        <w:t>Národnej rady Slovensk</w:t>
      </w:r>
      <w:r w:rsidR="002D5E83">
        <w:rPr>
          <w:rFonts w:ascii="Times New Roman" w:hAnsi="Times New Roman" w:cs="Times New Roman"/>
        </w:rPr>
        <w:t>e</w:t>
      </w:r>
      <w:r w:rsidR="00801004">
        <w:rPr>
          <w:rFonts w:ascii="Times New Roman" w:hAnsi="Times New Roman" w:cs="Times New Roman"/>
        </w:rPr>
        <w:t xml:space="preserve">j republiky </w:t>
      </w:r>
      <w:r w:rsidRPr="0085698E">
        <w:rPr>
          <w:rFonts w:ascii="Times New Roman" w:hAnsi="Times New Roman" w:cs="Times New Roman"/>
        </w:rPr>
        <w:t>č. 1</w:t>
      </w:r>
      <w:r w:rsidRPr="0085698E" w:rsidR="006238E4">
        <w:rPr>
          <w:rFonts w:ascii="Times New Roman" w:hAnsi="Times New Roman" w:cs="Times New Roman"/>
        </w:rPr>
        <w:t>3</w:t>
      </w:r>
      <w:r w:rsidRPr="0085698E">
        <w:rPr>
          <w:rFonts w:ascii="Times New Roman" w:hAnsi="Times New Roman" w:cs="Times New Roman"/>
        </w:rPr>
        <w:t>/</w:t>
      </w:r>
      <w:r w:rsidRPr="0085698E" w:rsidR="006238E4">
        <w:rPr>
          <w:rFonts w:ascii="Times New Roman" w:hAnsi="Times New Roman" w:cs="Times New Roman"/>
        </w:rPr>
        <w:t>1993</w:t>
      </w:r>
      <w:r w:rsidRPr="0085698E">
        <w:rPr>
          <w:rFonts w:ascii="Times New Roman" w:hAnsi="Times New Roman" w:cs="Times New Roman"/>
        </w:rPr>
        <w:t xml:space="preserve"> Z. z. o</w:t>
      </w:r>
      <w:r w:rsidRPr="0085698E" w:rsidR="006238E4">
        <w:rPr>
          <w:rFonts w:ascii="Times New Roman" w:hAnsi="Times New Roman" w:cs="Times New Roman"/>
        </w:rPr>
        <w:t> umeleckých fondoch</w:t>
      </w:r>
      <w:r w:rsidRPr="0085698E">
        <w:rPr>
          <w:rFonts w:ascii="Times New Roman" w:hAnsi="Times New Roman" w:cs="Times New Roman"/>
        </w:rPr>
        <w:t xml:space="preserve"> v znení zákona č. </w:t>
      </w:r>
      <w:r w:rsidRPr="0085698E" w:rsidR="006238E4">
        <w:rPr>
          <w:rFonts w:ascii="Times New Roman" w:hAnsi="Times New Roman" w:cs="Times New Roman"/>
        </w:rPr>
        <w:t>283</w:t>
      </w:r>
      <w:r w:rsidRPr="0085698E">
        <w:rPr>
          <w:rFonts w:ascii="Times New Roman" w:hAnsi="Times New Roman" w:cs="Times New Roman"/>
        </w:rPr>
        <w:t>/</w:t>
      </w:r>
      <w:r w:rsidRPr="0085698E" w:rsidR="006238E4">
        <w:rPr>
          <w:rFonts w:ascii="Times New Roman" w:hAnsi="Times New Roman" w:cs="Times New Roman"/>
        </w:rPr>
        <w:t>1997</w:t>
      </w:r>
      <w:r w:rsidRPr="0085698E">
        <w:rPr>
          <w:rFonts w:ascii="Times New Roman" w:hAnsi="Times New Roman" w:cs="Times New Roman"/>
        </w:rPr>
        <w:t xml:space="preserve"> Z. z. sa mení takto:</w:t>
      </w:r>
    </w:p>
    <w:p w:rsidR="00E2410C" w:rsidRPr="0085698E" w:rsidP="00E2410C">
      <w:pPr>
        <w:jc w:val="both"/>
        <w:rPr>
          <w:rFonts w:ascii="Times New Roman" w:hAnsi="Times New Roman" w:cs="Times New Roman"/>
        </w:rPr>
      </w:pPr>
    </w:p>
    <w:p w:rsidR="006238E4" w:rsidP="00E9380D">
      <w:pPr>
        <w:jc w:val="both"/>
        <w:rPr>
          <w:rFonts w:ascii="Times New Roman" w:hAnsi="Times New Roman" w:cs="Times New Roman"/>
          <w:bCs/>
        </w:rPr>
      </w:pPr>
      <w:r w:rsidRPr="0085698E">
        <w:rPr>
          <w:rFonts w:ascii="Times New Roman" w:hAnsi="Times New Roman" w:cs="Times New Roman"/>
        </w:rPr>
        <w:tab/>
      </w:r>
      <w:r w:rsidR="004744EB">
        <w:rPr>
          <w:rFonts w:ascii="Times New Roman" w:hAnsi="Times New Roman" w:cs="Times New Roman"/>
        </w:rPr>
        <w:t xml:space="preserve">1. </w:t>
      </w:r>
      <w:r w:rsidRPr="0085698E" w:rsidR="00E9380D">
        <w:rPr>
          <w:rFonts w:ascii="Times New Roman" w:hAnsi="Times New Roman" w:cs="Times New Roman"/>
        </w:rPr>
        <w:t>V</w:t>
      </w:r>
      <w:r w:rsidRPr="0085698E">
        <w:rPr>
          <w:rFonts w:ascii="Times New Roman" w:hAnsi="Times New Roman" w:cs="Times New Roman"/>
        </w:rPr>
        <w:t xml:space="preserve"> </w:t>
      </w:r>
      <w:r w:rsidRPr="0085698E" w:rsidR="00E9380D">
        <w:rPr>
          <w:rFonts w:ascii="Times New Roman" w:hAnsi="Times New Roman" w:cs="Times New Roman"/>
          <w:bCs/>
        </w:rPr>
        <w:t>§ 20 sa vypúšťa písmeno f).</w:t>
      </w:r>
      <w:r w:rsidRPr="0085698E" w:rsidR="00EE1C29">
        <w:rPr>
          <w:rFonts w:ascii="Times New Roman" w:hAnsi="Times New Roman" w:cs="Times New Roman"/>
          <w:bCs/>
        </w:rPr>
        <w:t xml:space="preserve"> </w:t>
      </w:r>
      <w:r w:rsidRPr="0085698E" w:rsidR="00E9380D">
        <w:rPr>
          <w:rFonts w:ascii="Times New Roman" w:hAnsi="Times New Roman" w:cs="Times New Roman"/>
          <w:bCs/>
        </w:rPr>
        <w:t>D</w:t>
      </w:r>
      <w:r w:rsidRPr="0085698E" w:rsidR="00EE1C29">
        <w:rPr>
          <w:rFonts w:ascii="Times New Roman" w:hAnsi="Times New Roman" w:cs="Times New Roman"/>
          <w:bCs/>
        </w:rPr>
        <w:t xml:space="preserve">oterajšie písmená g) až i) sa označujú ako písmená f) až </w:t>
      </w:r>
      <w:r w:rsidR="004744EB">
        <w:rPr>
          <w:rFonts w:ascii="Times New Roman" w:hAnsi="Times New Roman" w:cs="Times New Roman"/>
          <w:bCs/>
        </w:rPr>
        <w:t>i</w:t>
      </w:r>
      <w:r w:rsidRPr="0085698E" w:rsidR="00EE1C29">
        <w:rPr>
          <w:rFonts w:ascii="Times New Roman" w:hAnsi="Times New Roman" w:cs="Times New Roman"/>
          <w:bCs/>
        </w:rPr>
        <w:t>).</w:t>
      </w:r>
    </w:p>
    <w:p w:rsidR="004744EB" w:rsidP="00E9380D">
      <w:pPr>
        <w:jc w:val="both"/>
        <w:rPr>
          <w:rFonts w:ascii="Times New Roman" w:hAnsi="Times New Roman" w:cs="Times New Roman"/>
        </w:rPr>
      </w:pPr>
    </w:p>
    <w:p w:rsidR="004744EB" w:rsidRPr="0085698E" w:rsidP="00E9380D">
      <w:pPr>
        <w:jc w:val="both"/>
        <w:rPr>
          <w:rFonts w:ascii="Times New Roman" w:hAnsi="Times New Roman" w:cs="Times New Roman"/>
        </w:rPr>
      </w:pPr>
      <w:r>
        <w:rPr>
          <w:rFonts w:ascii="Times New Roman" w:hAnsi="Times New Roman" w:cs="Times New Roman"/>
        </w:rPr>
        <w:tab/>
        <w:t>2. V § 21 ods. 1 písm. b) sa slová „písmeno g)“ nahrádzajú slovami „písmeno f)“.</w:t>
      </w:r>
    </w:p>
    <w:p w:rsidR="00E2410C" w:rsidRPr="0085698E" w:rsidP="00E978A1">
      <w:pPr>
        <w:ind w:firstLine="567"/>
        <w:jc w:val="both"/>
        <w:rPr>
          <w:rFonts w:ascii="Times New Roman" w:hAnsi="Times New Roman" w:cs="Times New Roman"/>
        </w:rPr>
      </w:pPr>
    </w:p>
    <w:p w:rsidR="006238E4" w:rsidP="00E978A1">
      <w:pPr>
        <w:ind w:firstLine="567"/>
        <w:jc w:val="both"/>
        <w:rPr>
          <w:rFonts w:ascii="Times New Roman" w:hAnsi="Times New Roman" w:cs="Times New Roman"/>
        </w:rPr>
      </w:pPr>
    </w:p>
    <w:p w:rsidR="0049195F" w:rsidP="00E978A1">
      <w:pPr>
        <w:ind w:firstLine="567"/>
        <w:jc w:val="both"/>
        <w:rPr>
          <w:rFonts w:ascii="Times New Roman" w:hAnsi="Times New Roman" w:cs="Times New Roman"/>
        </w:rPr>
      </w:pPr>
    </w:p>
    <w:p w:rsidR="0049195F" w:rsidP="00E978A1">
      <w:pPr>
        <w:ind w:firstLine="567"/>
        <w:jc w:val="both"/>
        <w:rPr>
          <w:rFonts w:ascii="Times New Roman" w:hAnsi="Times New Roman" w:cs="Times New Roman"/>
        </w:rPr>
      </w:pPr>
    </w:p>
    <w:p w:rsidR="0049195F" w:rsidRPr="0085698E" w:rsidP="00E978A1">
      <w:pPr>
        <w:ind w:firstLine="567"/>
        <w:jc w:val="both"/>
        <w:rPr>
          <w:rFonts w:ascii="Times New Roman" w:hAnsi="Times New Roman" w:cs="Times New Roman"/>
        </w:rPr>
      </w:pPr>
    </w:p>
    <w:p w:rsidR="002518DF" w:rsidP="002518DF">
      <w:pPr>
        <w:jc w:val="center"/>
        <w:rPr>
          <w:rFonts w:ascii="Times New Roman" w:hAnsi="Times New Roman" w:cs="Times New Roman"/>
          <w:color w:val="000000"/>
        </w:rPr>
      </w:pPr>
      <w:r w:rsidRPr="00146038">
        <w:rPr>
          <w:rFonts w:ascii="Times New Roman" w:hAnsi="Times New Roman" w:cs="Times New Roman"/>
          <w:b/>
          <w:bCs/>
          <w:color w:val="000000"/>
        </w:rPr>
        <w:t>Čl. I</w:t>
      </w:r>
      <w:r w:rsidR="00801004">
        <w:rPr>
          <w:rFonts w:ascii="Times New Roman" w:hAnsi="Times New Roman" w:cs="Times New Roman"/>
          <w:b/>
          <w:bCs/>
          <w:color w:val="000000"/>
        </w:rPr>
        <w:t>II</w:t>
      </w:r>
    </w:p>
    <w:p w:rsidR="002518DF" w:rsidRPr="002F589B" w:rsidP="002518DF">
      <w:pPr>
        <w:jc w:val="center"/>
        <w:rPr>
          <w:rFonts w:ascii="Times New Roman" w:hAnsi="Times New Roman" w:cs="Times New Roman"/>
          <w:color w:val="000000"/>
        </w:rPr>
      </w:pPr>
    </w:p>
    <w:p w:rsidR="002518DF" w:rsidRPr="006B59E1" w:rsidP="002518DF">
      <w:pPr>
        <w:ind w:firstLine="709"/>
        <w:jc w:val="both"/>
        <w:rPr>
          <w:rFonts w:ascii="Times New Roman" w:hAnsi="Times New Roman" w:cs="Times New Roman"/>
          <w:color w:val="000000"/>
        </w:rPr>
      </w:pPr>
      <w:r>
        <w:rPr>
          <w:rFonts w:ascii="Times New Roman" w:hAnsi="Times New Roman" w:cs="Times New Roman"/>
        </w:rPr>
        <w:t>Zákon č. 308/2000 Z. z o vysielaní a retransmisii a o zmene zákona č. 195/2000 Z. z</w:t>
      </w:r>
      <w:r w:rsidR="00F05B19">
        <w:rPr>
          <w:rFonts w:ascii="Times New Roman" w:hAnsi="Times New Roman" w:cs="Times New Roman"/>
        </w:rPr>
        <w:t>.</w:t>
      </w:r>
      <w:r>
        <w:rPr>
          <w:rFonts w:ascii="Times New Roman" w:hAnsi="Times New Roman" w:cs="Times New Roman"/>
        </w:rPr>
        <w:t> o telekomunikáciách v znení zákona č. 147/2004 Z. z., zákona č. 206/2002 Z. z., zákona č. 289/2005 Z. z., zákona 95/2006 Z. z., zákona č. 121/2006 Z. z., zákona č. 13/2007 Z. z., zákona č. 220/2007 Z. z., zákona č. 343/2007 Z. z.</w:t>
      </w:r>
      <w:r w:rsidR="001F3758">
        <w:rPr>
          <w:rFonts w:ascii="Times New Roman" w:hAnsi="Times New Roman" w:cs="Times New Roman"/>
        </w:rPr>
        <w:t>,</w:t>
      </w:r>
      <w:r>
        <w:rPr>
          <w:rFonts w:ascii="Times New Roman" w:hAnsi="Times New Roman" w:cs="Times New Roman"/>
        </w:rPr>
        <w:t xml:space="preserve"> zákona č. </w:t>
      </w:r>
      <w:r w:rsidRPr="006B59E1">
        <w:rPr>
          <w:rFonts w:ascii="Times New Roman" w:hAnsi="Times New Roman" w:cs="Times New Roman"/>
          <w:color w:val="000000"/>
        </w:rPr>
        <w:t>654/2007 Z.</w:t>
      </w:r>
      <w:r>
        <w:rPr>
          <w:rFonts w:ascii="Times New Roman" w:hAnsi="Times New Roman" w:cs="Times New Roman"/>
          <w:color w:val="000000"/>
        </w:rPr>
        <w:t xml:space="preserve"> </w:t>
      </w:r>
      <w:r w:rsidRPr="006B59E1">
        <w:rPr>
          <w:rFonts w:ascii="Times New Roman" w:hAnsi="Times New Roman" w:cs="Times New Roman"/>
          <w:color w:val="000000"/>
        </w:rPr>
        <w:t>z.</w:t>
      </w:r>
      <w:r w:rsidR="00993E96">
        <w:rPr>
          <w:rFonts w:ascii="Times New Roman" w:hAnsi="Times New Roman" w:cs="Times New Roman"/>
          <w:color w:val="000000"/>
        </w:rPr>
        <w:t>,</w:t>
      </w:r>
      <w:r w:rsidR="00993E96">
        <w:rPr>
          <w:rFonts w:ascii="Times New Roman" w:hAnsi="Times New Roman" w:cs="Times New Roman"/>
          <w:color w:val="000000"/>
        </w:rPr>
        <w:t xml:space="preserve"> </w:t>
      </w:r>
      <w:r w:rsidR="001F3758">
        <w:rPr>
          <w:rFonts w:ascii="Times New Roman" w:hAnsi="Times New Roman" w:cs="Times New Roman"/>
          <w:color w:val="000000"/>
        </w:rPr>
        <w:t>zákona č. 167/2008 Z. z.</w:t>
      </w:r>
      <w:r>
        <w:rPr>
          <w:rFonts w:ascii="Times New Roman" w:hAnsi="Times New Roman" w:cs="Times New Roman"/>
          <w:color w:val="000000"/>
        </w:rPr>
        <w:t xml:space="preserve"> </w:t>
      </w:r>
      <w:r w:rsidR="00993E96">
        <w:rPr>
          <w:rFonts w:ascii="Times New Roman" w:hAnsi="Times New Roman" w:cs="Times New Roman"/>
          <w:color w:val="000000"/>
        </w:rPr>
        <w:t xml:space="preserve"> a zákona č. 287/2008 Z. z. </w:t>
      </w:r>
      <w:r>
        <w:rPr>
          <w:rFonts w:ascii="Times New Roman" w:hAnsi="Times New Roman" w:cs="Times New Roman"/>
        </w:rPr>
        <w:t>sa mení a dopĺňa takto:</w:t>
      </w:r>
    </w:p>
    <w:p w:rsidR="002518DF" w:rsidRPr="00703FBE" w:rsidP="002518DF">
      <w:pPr>
        <w:jc w:val="both"/>
        <w:rPr>
          <w:rFonts w:ascii="Times New Roman" w:hAnsi="Times New Roman" w:cs="Times New Roman"/>
          <w:bCs/>
        </w:rPr>
      </w:pPr>
    </w:p>
    <w:p w:rsidR="00993E96" w:rsidRPr="00993E96" w:rsidP="005E434F">
      <w:pPr>
        <w:numPr>
          <w:ilvl w:val="0"/>
          <w:numId w:val="56"/>
        </w:numPr>
        <w:tabs>
          <w:tab w:val="left" w:pos="340"/>
        </w:tabs>
        <w:jc w:val="both"/>
        <w:rPr>
          <w:rFonts w:ascii="Times New Roman" w:hAnsi="Times New Roman" w:cs="Times New Roman"/>
          <w:bCs/>
        </w:rPr>
      </w:pPr>
      <w:r w:rsidRPr="006B59E1" w:rsidR="002518DF">
        <w:rPr>
          <w:rFonts w:ascii="Times New Roman" w:hAnsi="Times New Roman" w:cs="Times New Roman"/>
          <w:color w:val="000000"/>
        </w:rPr>
        <w:t xml:space="preserve">V § 36 odsek 2 znie: </w:t>
      </w:r>
    </w:p>
    <w:p w:rsidR="002518DF" w:rsidRPr="009C19F1" w:rsidP="00993E96">
      <w:pPr>
        <w:ind w:firstLine="340"/>
        <w:jc w:val="both"/>
        <w:rPr>
          <w:rFonts w:ascii="Times New Roman" w:hAnsi="Times New Roman" w:cs="Times New Roman"/>
          <w:bCs/>
        </w:rPr>
      </w:pPr>
      <w:r>
        <w:rPr>
          <w:rFonts w:ascii="Times New Roman" w:hAnsi="Times New Roman" w:cs="Times New Roman"/>
        </w:rPr>
        <w:t>„</w:t>
      </w:r>
      <w:r w:rsidR="00993E96">
        <w:rPr>
          <w:rFonts w:ascii="Times New Roman" w:hAnsi="Times New Roman" w:cs="Times New Roman"/>
        </w:rPr>
        <w:t xml:space="preserve">(2) </w:t>
      </w:r>
      <w:r w:rsidRPr="001E13C1">
        <w:rPr>
          <w:rFonts w:ascii="Times New Roman" w:hAnsi="Times New Roman" w:cs="Times New Roman"/>
        </w:rPr>
        <w:t>Časový rozsah vysielanej reklamy vo vysielaní televízn</w:t>
      </w:r>
      <w:r>
        <w:rPr>
          <w:rFonts w:ascii="Times New Roman" w:hAnsi="Times New Roman" w:cs="Times New Roman"/>
        </w:rPr>
        <w:t>ej</w:t>
      </w:r>
      <w:r w:rsidRPr="001E13C1">
        <w:rPr>
          <w:rFonts w:ascii="Times New Roman" w:hAnsi="Times New Roman" w:cs="Times New Roman"/>
        </w:rPr>
        <w:t xml:space="preserve"> programov</w:t>
      </w:r>
      <w:r>
        <w:rPr>
          <w:rFonts w:ascii="Times New Roman" w:hAnsi="Times New Roman" w:cs="Times New Roman"/>
        </w:rPr>
        <w:t>ej</w:t>
      </w:r>
      <w:r w:rsidRPr="001E13C1">
        <w:rPr>
          <w:rFonts w:ascii="Times New Roman" w:hAnsi="Times New Roman" w:cs="Times New Roman"/>
        </w:rPr>
        <w:t xml:space="preserve"> služ</w:t>
      </w:r>
      <w:r>
        <w:rPr>
          <w:rFonts w:ascii="Times New Roman" w:hAnsi="Times New Roman" w:cs="Times New Roman"/>
        </w:rPr>
        <w:t>by</w:t>
      </w:r>
      <w:r w:rsidRPr="001E13C1">
        <w:rPr>
          <w:rFonts w:ascii="Times New Roman" w:hAnsi="Times New Roman" w:cs="Times New Roman"/>
        </w:rPr>
        <w:t xml:space="preserve"> vysielateľa na základe zákona nesmie </w:t>
      </w:r>
      <w:r>
        <w:rPr>
          <w:rFonts w:ascii="Times New Roman" w:hAnsi="Times New Roman" w:cs="Times New Roman"/>
        </w:rPr>
        <w:t xml:space="preserve">spolu </w:t>
      </w:r>
      <w:r w:rsidRPr="001E13C1">
        <w:rPr>
          <w:rFonts w:ascii="Times New Roman" w:hAnsi="Times New Roman" w:cs="Times New Roman"/>
        </w:rPr>
        <w:t xml:space="preserve">presiahnuť </w:t>
      </w:r>
      <w:r>
        <w:rPr>
          <w:rFonts w:ascii="Times New Roman" w:hAnsi="Times New Roman" w:cs="Times New Roman"/>
        </w:rPr>
        <w:t xml:space="preserve">0,5 </w:t>
      </w:r>
      <w:r w:rsidRPr="001E13C1">
        <w:rPr>
          <w:rFonts w:ascii="Times New Roman" w:hAnsi="Times New Roman" w:cs="Times New Roman"/>
        </w:rPr>
        <w:t xml:space="preserve">% denného vysielacieho času. Tento časový rozsah sa môže zvýšiť až na </w:t>
      </w:r>
      <w:r>
        <w:rPr>
          <w:rFonts w:ascii="Times New Roman" w:hAnsi="Times New Roman" w:cs="Times New Roman"/>
        </w:rPr>
        <w:t xml:space="preserve">2,5 </w:t>
      </w:r>
      <w:r w:rsidRPr="001E13C1">
        <w:rPr>
          <w:rFonts w:ascii="Times New Roman" w:hAnsi="Times New Roman" w:cs="Times New Roman"/>
        </w:rPr>
        <w:t>% denného vysielacieho času, a to o čas vyhradený telenákupným šotom.</w:t>
      </w:r>
      <w:r>
        <w:rPr>
          <w:rFonts w:ascii="Times New Roman" w:hAnsi="Times New Roman" w:cs="Times New Roman"/>
        </w:rPr>
        <w:t xml:space="preserve"> Obmedzenie podľa prvej vety sa nevzťahuje na vysielanie reklamy v priamom spojení s vysielaním športov</w:t>
      </w:r>
      <w:r w:rsidR="008578DB">
        <w:rPr>
          <w:rFonts w:ascii="Times New Roman" w:hAnsi="Times New Roman" w:cs="Times New Roman"/>
        </w:rPr>
        <w:t>ej</w:t>
      </w:r>
      <w:r>
        <w:rPr>
          <w:rFonts w:ascii="Times New Roman" w:hAnsi="Times New Roman" w:cs="Times New Roman"/>
        </w:rPr>
        <w:t xml:space="preserve"> </w:t>
      </w:r>
      <w:r w:rsidR="008578DB">
        <w:rPr>
          <w:rFonts w:ascii="Times New Roman" w:hAnsi="Times New Roman" w:cs="Times New Roman"/>
        </w:rPr>
        <w:t>alebo kultúrnej udalosti</w:t>
      </w:r>
      <w:r>
        <w:rPr>
          <w:rFonts w:ascii="Times New Roman" w:hAnsi="Times New Roman" w:cs="Times New Roman"/>
        </w:rPr>
        <w:t>, pri ktor</w:t>
      </w:r>
      <w:r w:rsidR="008578DB">
        <w:rPr>
          <w:rFonts w:ascii="Times New Roman" w:hAnsi="Times New Roman" w:cs="Times New Roman"/>
        </w:rPr>
        <w:t>ej</w:t>
      </w:r>
      <w:r>
        <w:rPr>
          <w:rFonts w:ascii="Times New Roman" w:hAnsi="Times New Roman" w:cs="Times New Roman"/>
        </w:rPr>
        <w:t xml:space="preserve"> </w:t>
      </w:r>
      <w:r w:rsidR="008578DB">
        <w:rPr>
          <w:rFonts w:ascii="Times New Roman" w:hAnsi="Times New Roman" w:cs="Times New Roman"/>
        </w:rPr>
        <w:t xml:space="preserve">je vysielanie reklamy nevyhnutnou podmienkou </w:t>
      </w:r>
      <w:r>
        <w:rPr>
          <w:rFonts w:ascii="Times New Roman" w:hAnsi="Times New Roman" w:cs="Times New Roman"/>
        </w:rPr>
        <w:t>pre nadobudnutie práv</w:t>
      </w:r>
      <w:r w:rsidR="008578DB">
        <w:rPr>
          <w:rFonts w:ascii="Times New Roman" w:hAnsi="Times New Roman" w:cs="Times New Roman"/>
        </w:rPr>
        <w:t xml:space="preserve"> k televíznemu vysielaniu športovej alebo kultúrnej udalosti</w:t>
      </w:r>
      <w:r>
        <w:rPr>
          <w:rFonts w:ascii="Times New Roman" w:hAnsi="Times New Roman" w:cs="Times New Roman"/>
        </w:rPr>
        <w:t>.</w:t>
      </w:r>
      <w:r w:rsidRPr="008578DB" w:rsidR="008578DB">
        <w:rPr>
          <w:rFonts w:ascii="Times New Roman" w:hAnsi="Times New Roman" w:cs="Times New Roman"/>
        </w:rPr>
        <w:t xml:space="preserve"> </w:t>
      </w:r>
      <w:r w:rsidR="008578DB">
        <w:rPr>
          <w:rFonts w:ascii="Times New Roman" w:hAnsi="Times New Roman" w:cs="Times New Roman"/>
        </w:rPr>
        <w:t xml:space="preserve">Vysielanie reklamy v priamom spojení s vysielaním športovej alebo kultúrnej udalosti </w:t>
      </w:r>
      <w:r w:rsidR="00836213">
        <w:rPr>
          <w:rFonts w:ascii="Times New Roman" w:hAnsi="Times New Roman" w:cs="Times New Roman"/>
        </w:rPr>
        <w:t xml:space="preserve">podľa predchádzajúcej vety </w:t>
      </w:r>
      <w:r w:rsidRPr="008578DB" w:rsidR="008578DB">
        <w:rPr>
          <w:rFonts w:ascii="Times New Roman" w:hAnsi="Times New Roman" w:cs="Times New Roman"/>
        </w:rPr>
        <w:t>nesmie</w:t>
      </w:r>
      <w:r w:rsidR="008578DB">
        <w:rPr>
          <w:rFonts w:ascii="Times New Roman" w:hAnsi="Times New Roman" w:cs="Times New Roman"/>
        </w:rPr>
        <w:t xml:space="preserve"> </w:t>
      </w:r>
      <w:r w:rsidR="005E434F">
        <w:rPr>
          <w:rFonts w:ascii="Times New Roman" w:hAnsi="Times New Roman" w:cs="Times New Roman"/>
        </w:rPr>
        <w:t xml:space="preserve">vo </w:t>
      </w:r>
      <w:r w:rsidRPr="005E434F" w:rsidR="005E434F">
        <w:rPr>
          <w:rFonts w:ascii="Times New Roman" w:hAnsi="Times New Roman" w:cs="Times New Roman"/>
        </w:rPr>
        <w:t>vysielan</w:t>
      </w:r>
      <w:r w:rsidR="005E434F">
        <w:rPr>
          <w:rFonts w:ascii="Times New Roman" w:hAnsi="Times New Roman" w:cs="Times New Roman"/>
        </w:rPr>
        <w:t xml:space="preserve">í </w:t>
      </w:r>
      <w:r w:rsidRPr="005E434F" w:rsidR="005E434F">
        <w:rPr>
          <w:rFonts w:ascii="Times New Roman" w:hAnsi="Times New Roman" w:cs="Times New Roman"/>
        </w:rPr>
        <w:t>všetkých televíznych programových služieb</w:t>
      </w:r>
      <w:r w:rsidR="005E434F">
        <w:rPr>
          <w:rFonts w:ascii="Times New Roman" w:hAnsi="Times New Roman" w:cs="Times New Roman"/>
        </w:rPr>
        <w:t xml:space="preserve"> </w:t>
      </w:r>
      <w:r w:rsidRPr="001E13C1" w:rsidR="008578DB">
        <w:rPr>
          <w:rFonts w:ascii="Times New Roman" w:hAnsi="Times New Roman" w:cs="Times New Roman"/>
        </w:rPr>
        <w:t>vysielateľa na základe zákona</w:t>
      </w:r>
      <w:r w:rsidRPr="008578DB" w:rsidR="008578DB">
        <w:rPr>
          <w:rFonts w:ascii="Times New Roman" w:hAnsi="Times New Roman" w:cs="Times New Roman"/>
        </w:rPr>
        <w:t xml:space="preserve"> </w:t>
      </w:r>
      <w:r w:rsidR="002A7884">
        <w:rPr>
          <w:rFonts w:ascii="Times New Roman" w:hAnsi="Times New Roman" w:cs="Times New Roman"/>
        </w:rPr>
        <w:t xml:space="preserve">spolu </w:t>
      </w:r>
      <w:r w:rsidRPr="008578DB" w:rsidR="008578DB">
        <w:rPr>
          <w:rFonts w:ascii="Times New Roman" w:hAnsi="Times New Roman" w:cs="Times New Roman"/>
        </w:rPr>
        <w:t>presiahnuť 15</w:t>
      </w:r>
      <w:r w:rsidR="008578DB">
        <w:rPr>
          <w:rFonts w:ascii="Times New Roman" w:hAnsi="Times New Roman" w:cs="Times New Roman"/>
        </w:rPr>
        <w:t xml:space="preserve"> </w:t>
      </w:r>
      <w:r w:rsidRPr="008578DB" w:rsidR="008578DB">
        <w:rPr>
          <w:rFonts w:ascii="Times New Roman" w:hAnsi="Times New Roman" w:cs="Times New Roman"/>
        </w:rPr>
        <w:t>% denného vysielacieho času</w:t>
      </w:r>
      <w:r w:rsidR="008578DB">
        <w:rPr>
          <w:rFonts w:ascii="Times New Roman" w:hAnsi="Times New Roman" w:cs="Times New Roman"/>
        </w:rPr>
        <w:t>.</w:t>
      </w:r>
      <w:r w:rsidRPr="006B59E1">
        <w:rPr>
          <w:rFonts w:ascii="Times New Roman" w:hAnsi="Times New Roman" w:cs="Times New Roman"/>
        </w:rPr>
        <w:t>“</w:t>
      </w:r>
      <w:r w:rsidR="00993E96">
        <w:rPr>
          <w:rFonts w:ascii="Times New Roman" w:hAnsi="Times New Roman" w:cs="Times New Roman"/>
        </w:rPr>
        <w:t>.</w:t>
      </w:r>
    </w:p>
    <w:p w:rsidR="002518DF" w:rsidP="002518DF">
      <w:pPr>
        <w:jc w:val="both"/>
        <w:rPr>
          <w:rFonts w:ascii="Times New Roman" w:hAnsi="Times New Roman" w:cs="Times New Roman"/>
          <w:bCs/>
        </w:rPr>
      </w:pPr>
    </w:p>
    <w:p w:rsidR="002518DF" w:rsidRPr="007073D9" w:rsidP="006A174B">
      <w:pPr>
        <w:numPr>
          <w:ilvl w:val="0"/>
          <w:numId w:val="56"/>
        </w:numPr>
        <w:tabs>
          <w:tab w:val="clear" w:pos="340"/>
        </w:tabs>
        <w:jc w:val="both"/>
        <w:rPr>
          <w:rFonts w:ascii="Times New Roman" w:hAnsi="Times New Roman" w:cs="Times New Roman"/>
          <w:bCs/>
        </w:rPr>
      </w:pPr>
      <w:r w:rsidRPr="006B59E1">
        <w:rPr>
          <w:rFonts w:ascii="Times New Roman" w:hAnsi="Times New Roman" w:cs="Times New Roman"/>
        </w:rPr>
        <w:t>Za § 76da sa vkladá § 76db, ktorý znie:</w:t>
      </w:r>
    </w:p>
    <w:p w:rsidR="002518DF" w:rsidRPr="006B59E1" w:rsidP="002518DF">
      <w:pPr>
        <w:jc w:val="both"/>
        <w:rPr>
          <w:rFonts w:ascii="Times New Roman" w:hAnsi="Times New Roman" w:cs="Times New Roman"/>
        </w:rPr>
      </w:pPr>
    </w:p>
    <w:p w:rsidR="002518DF" w:rsidP="002518DF">
      <w:pPr>
        <w:autoSpaceDE/>
        <w:autoSpaceDN/>
        <w:jc w:val="center"/>
        <w:rPr>
          <w:rFonts w:ascii="Times New Roman" w:hAnsi="Times New Roman" w:cs="Times New Roman"/>
          <w:b/>
          <w:bCs/>
        </w:rPr>
      </w:pPr>
      <w:r w:rsidRPr="007073D9">
        <w:rPr>
          <w:rFonts w:ascii="Times New Roman" w:hAnsi="Times New Roman" w:cs="Times New Roman"/>
        </w:rPr>
        <w:t>„</w:t>
      </w:r>
      <w:r w:rsidRPr="006B59E1">
        <w:rPr>
          <w:rFonts w:ascii="Times New Roman" w:hAnsi="Times New Roman" w:cs="Times New Roman"/>
          <w:b/>
          <w:bCs/>
        </w:rPr>
        <w:t>§ 76db</w:t>
      </w:r>
    </w:p>
    <w:p w:rsidR="00873ACC" w:rsidRPr="00873ACC" w:rsidP="002518DF">
      <w:pPr>
        <w:autoSpaceDE/>
        <w:autoSpaceDN/>
        <w:jc w:val="center"/>
        <w:rPr>
          <w:rFonts w:ascii="Times New Roman" w:hAnsi="Times New Roman" w:cs="Times New Roman"/>
          <w:b/>
          <w:bCs/>
        </w:rPr>
      </w:pPr>
      <w:r w:rsidRPr="00873ACC">
        <w:rPr>
          <w:rFonts w:ascii="Times New Roman" w:hAnsi="Times New Roman" w:cs="Times New Roman"/>
          <w:b/>
          <w:bCs/>
        </w:rPr>
        <w:t xml:space="preserve">Prechodné ustanovenia k úpravám účinným od 1. januára </w:t>
      </w:r>
      <w:r w:rsidRPr="005C3027" w:rsidR="001F3758">
        <w:rPr>
          <w:rFonts w:ascii="Times New Roman" w:hAnsi="Times New Roman" w:cs="Times New Roman"/>
          <w:b/>
          <w:bCs/>
        </w:rPr>
        <w:t>2009</w:t>
      </w:r>
    </w:p>
    <w:p w:rsidR="002518DF" w:rsidRPr="006B59E1" w:rsidP="002518DF">
      <w:pPr>
        <w:jc w:val="both"/>
        <w:rPr>
          <w:rFonts w:ascii="Times New Roman" w:hAnsi="Times New Roman" w:cs="Times New Roman"/>
        </w:rPr>
      </w:pPr>
    </w:p>
    <w:p w:rsidR="008E5BCC" w:rsidP="008E5BCC">
      <w:pPr>
        <w:numPr>
          <w:ilvl w:val="0"/>
          <w:numId w:val="63"/>
        </w:numPr>
        <w:tabs>
          <w:tab w:val="left" w:pos="720"/>
        </w:tabs>
        <w:ind w:left="0" w:firstLine="360"/>
        <w:jc w:val="both"/>
        <w:rPr>
          <w:rFonts w:ascii="Times New Roman" w:hAnsi="Times New Roman" w:cs="Times New Roman"/>
        </w:rPr>
      </w:pPr>
      <w:r>
        <w:rPr>
          <w:rFonts w:ascii="Times New Roman" w:hAnsi="Times New Roman" w:cs="Times New Roman"/>
        </w:rPr>
        <w:t>Časový rozsah vysielanej reklamy vo vysielaní televíznej programovej služby vysielateľa na základe zákona v období od 1.</w:t>
      </w:r>
      <w:r w:rsidR="00993E96">
        <w:rPr>
          <w:rFonts w:ascii="Times New Roman" w:hAnsi="Times New Roman" w:cs="Times New Roman"/>
        </w:rPr>
        <w:t xml:space="preserve"> </w:t>
      </w:r>
      <w:r>
        <w:rPr>
          <w:rFonts w:ascii="Times New Roman" w:hAnsi="Times New Roman" w:cs="Times New Roman"/>
        </w:rPr>
        <w:t>1. 2009 do 31.</w:t>
      </w:r>
      <w:r w:rsidR="00993E96">
        <w:rPr>
          <w:rFonts w:ascii="Times New Roman" w:hAnsi="Times New Roman" w:cs="Times New Roman"/>
        </w:rPr>
        <w:t xml:space="preserve"> </w:t>
      </w:r>
      <w:r>
        <w:rPr>
          <w:rFonts w:ascii="Times New Roman" w:hAnsi="Times New Roman" w:cs="Times New Roman"/>
        </w:rPr>
        <w:t>12.</w:t>
      </w:r>
      <w:r w:rsidR="00993E96">
        <w:rPr>
          <w:rFonts w:ascii="Times New Roman" w:hAnsi="Times New Roman" w:cs="Times New Roman"/>
        </w:rPr>
        <w:t xml:space="preserve"> </w:t>
      </w:r>
      <w:r>
        <w:rPr>
          <w:rFonts w:ascii="Times New Roman" w:hAnsi="Times New Roman" w:cs="Times New Roman"/>
        </w:rPr>
        <w:t>2009 nesmie spolu presiahnuť 2,5 % denného vysielacieho času. Tento časový rozsah sa môže zvýšiť až na 15 % denného vysielacieho času, a to o čas vyhradený telenákupným šotom.</w:t>
      </w:r>
    </w:p>
    <w:p w:rsidR="008E5BCC" w:rsidP="008E5BCC">
      <w:pPr>
        <w:jc w:val="both"/>
        <w:rPr>
          <w:rFonts w:ascii="Times New Roman" w:hAnsi="Times New Roman" w:cs="Times New Roman"/>
        </w:rPr>
      </w:pPr>
    </w:p>
    <w:p w:rsidR="008E5BCC" w:rsidP="008E5BCC">
      <w:pPr>
        <w:numPr>
          <w:ilvl w:val="0"/>
          <w:numId w:val="63"/>
        </w:numPr>
        <w:tabs>
          <w:tab w:val="left" w:pos="720"/>
        </w:tabs>
        <w:ind w:left="0" w:firstLine="360"/>
        <w:jc w:val="both"/>
        <w:rPr>
          <w:rFonts w:ascii="Times New Roman" w:hAnsi="Times New Roman" w:cs="Times New Roman"/>
        </w:rPr>
      </w:pPr>
      <w:r>
        <w:rPr>
          <w:rFonts w:ascii="Times New Roman" w:hAnsi="Times New Roman" w:cs="Times New Roman"/>
        </w:rPr>
        <w:t>Časový rozsah vysielanej reklamy vo vysielaní televíznej programovej služby vysielateľa na základe zákona v období od 1.</w:t>
      </w:r>
      <w:r w:rsidR="00993E96">
        <w:rPr>
          <w:rFonts w:ascii="Times New Roman" w:hAnsi="Times New Roman" w:cs="Times New Roman"/>
        </w:rPr>
        <w:t xml:space="preserve"> </w:t>
      </w:r>
      <w:r>
        <w:rPr>
          <w:rFonts w:ascii="Times New Roman" w:hAnsi="Times New Roman" w:cs="Times New Roman"/>
        </w:rPr>
        <w:t>1.</w:t>
      </w:r>
      <w:r w:rsidR="00993E96">
        <w:rPr>
          <w:rFonts w:ascii="Times New Roman" w:hAnsi="Times New Roman" w:cs="Times New Roman"/>
        </w:rPr>
        <w:t xml:space="preserve"> </w:t>
      </w:r>
      <w:r>
        <w:rPr>
          <w:rFonts w:ascii="Times New Roman" w:hAnsi="Times New Roman" w:cs="Times New Roman"/>
        </w:rPr>
        <w:t>2010 do 31.</w:t>
      </w:r>
      <w:r w:rsidR="00993E96">
        <w:rPr>
          <w:rFonts w:ascii="Times New Roman" w:hAnsi="Times New Roman" w:cs="Times New Roman"/>
        </w:rPr>
        <w:t xml:space="preserve"> </w:t>
      </w:r>
      <w:r>
        <w:rPr>
          <w:rFonts w:ascii="Times New Roman" w:hAnsi="Times New Roman" w:cs="Times New Roman"/>
        </w:rPr>
        <w:t>12.</w:t>
      </w:r>
      <w:r w:rsidR="00993E96">
        <w:rPr>
          <w:rFonts w:ascii="Times New Roman" w:hAnsi="Times New Roman" w:cs="Times New Roman"/>
        </w:rPr>
        <w:t xml:space="preserve"> </w:t>
      </w:r>
      <w:r>
        <w:rPr>
          <w:rFonts w:ascii="Times New Roman" w:hAnsi="Times New Roman" w:cs="Times New Roman"/>
        </w:rPr>
        <w:t xml:space="preserve">2010 nesmie spolu presiahnuť </w:t>
      </w:r>
      <w:r w:rsidR="005C3027">
        <w:rPr>
          <w:rFonts w:ascii="Times New Roman" w:hAnsi="Times New Roman" w:cs="Times New Roman"/>
        </w:rPr>
        <w:t>1,5</w:t>
      </w:r>
      <w:r>
        <w:rPr>
          <w:rFonts w:ascii="Times New Roman" w:hAnsi="Times New Roman" w:cs="Times New Roman"/>
        </w:rPr>
        <w:t xml:space="preserve"> % denného vysielacieho času. Tento časový rozsah sa môže zvýšiť až na 10 % denného vysielacieho času, a to o čas vyhradený telenákupným šotom.</w:t>
      </w:r>
    </w:p>
    <w:p w:rsidR="008E5BCC" w:rsidP="008E5BCC">
      <w:pPr>
        <w:jc w:val="both"/>
        <w:rPr>
          <w:rFonts w:ascii="Times New Roman" w:hAnsi="Times New Roman" w:cs="Times New Roman"/>
        </w:rPr>
      </w:pPr>
    </w:p>
    <w:p w:rsidR="008E5BCC" w:rsidP="008E5BCC">
      <w:pPr>
        <w:numPr>
          <w:ilvl w:val="0"/>
          <w:numId w:val="63"/>
        </w:numPr>
        <w:tabs>
          <w:tab w:val="left" w:pos="720"/>
        </w:tabs>
        <w:ind w:left="0" w:firstLine="360"/>
        <w:jc w:val="both"/>
        <w:rPr>
          <w:rFonts w:ascii="Times New Roman" w:hAnsi="Times New Roman" w:cs="Times New Roman"/>
        </w:rPr>
      </w:pPr>
      <w:r>
        <w:rPr>
          <w:rFonts w:ascii="Times New Roman" w:hAnsi="Times New Roman" w:cs="Times New Roman"/>
        </w:rPr>
        <w:t>Časový rozsah vysielanej reklamy vo vysielaní televíznej programovej služby vysielateľa na základe zákona v období od 1.</w:t>
      </w:r>
      <w:r w:rsidR="0049195F">
        <w:rPr>
          <w:rFonts w:ascii="Times New Roman" w:hAnsi="Times New Roman" w:cs="Times New Roman"/>
        </w:rPr>
        <w:t xml:space="preserve"> </w:t>
      </w:r>
      <w:r>
        <w:rPr>
          <w:rFonts w:ascii="Times New Roman" w:hAnsi="Times New Roman" w:cs="Times New Roman"/>
        </w:rPr>
        <w:t>1.</w:t>
      </w:r>
      <w:r w:rsidR="00993E96">
        <w:rPr>
          <w:rFonts w:ascii="Times New Roman" w:hAnsi="Times New Roman" w:cs="Times New Roman"/>
        </w:rPr>
        <w:t xml:space="preserve"> </w:t>
      </w:r>
      <w:r>
        <w:rPr>
          <w:rFonts w:ascii="Times New Roman" w:hAnsi="Times New Roman" w:cs="Times New Roman"/>
        </w:rPr>
        <w:t>2011 do 31.</w:t>
      </w:r>
      <w:r w:rsidR="0049195F">
        <w:rPr>
          <w:rFonts w:ascii="Times New Roman" w:hAnsi="Times New Roman" w:cs="Times New Roman"/>
        </w:rPr>
        <w:t xml:space="preserve"> </w:t>
      </w:r>
      <w:r>
        <w:rPr>
          <w:rFonts w:ascii="Times New Roman" w:hAnsi="Times New Roman" w:cs="Times New Roman"/>
        </w:rPr>
        <w:t>12.</w:t>
      </w:r>
      <w:r w:rsidR="00993E96">
        <w:rPr>
          <w:rFonts w:ascii="Times New Roman" w:hAnsi="Times New Roman" w:cs="Times New Roman"/>
        </w:rPr>
        <w:t xml:space="preserve"> </w:t>
      </w:r>
      <w:r>
        <w:rPr>
          <w:rFonts w:ascii="Times New Roman" w:hAnsi="Times New Roman" w:cs="Times New Roman"/>
        </w:rPr>
        <w:t>2011 nesmie spolu presiahnuť 1 % denného vysielacieho času. Tento časový rozsah sa môže zvýšiť až na 5 % denného vysielacieho času, a to o čas vyhradený telenákupným šotom.</w:t>
      </w:r>
    </w:p>
    <w:p w:rsidR="008E5BCC" w:rsidP="008E5BCC">
      <w:pPr>
        <w:jc w:val="both"/>
        <w:rPr>
          <w:rFonts w:ascii="Times New Roman" w:hAnsi="Times New Roman" w:cs="Times New Roman"/>
        </w:rPr>
      </w:pPr>
    </w:p>
    <w:p w:rsidR="006A0C82" w:rsidP="002518DF">
      <w:pPr>
        <w:jc w:val="both"/>
        <w:rPr>
          <w:rFonts w:ascii="Times New Roman" w:hAnsi="Times New Roman" w:cs="Times New Roman"/>
        </w:rPr>
      </w:pPr>
    </w:p>
    <w:p w:rsidR="00801004" w:rsidRPr="0085698E" w:rsidP="00801004">
      <w:pPr>
        <w:jc w:val="center"/>
        <w:rPr>
          <w:rFonts w:ascii="Times New Roman" w:hAnsi="Times New Roman" w:cs="Times New Roman"/>
          <w:b/>
          <w:bCs/>
        </w:rPr>
      </w:pPr>
      <w:r>
        <w:rPr>
          <w:rFonts w:ascii="Times New Roman" w:hAnsi="Times New Roman" w:cs="Times New Roman"/>
          <w:b/>
          <w:bCs/>
        </w:rPr>
        <w:t xml:space="preserve">Čl. </w:t>
      </w:r>
      <w:smartTag w:uri="urn:schemas-microsoft-com:office:smarttags" w:element="PersonName">
        <w:r>
          <w:rPr>
            <w:rFonts w:ascii="Times New Roman" w:hAnsi="Times New Roman" w:cs="Times New Roman"/>
            <w:b/>
            <w:bCs/>
          </w:rPr>
          <w:t>IV</w:t>
        </w:r>
      </w:smartTag>
    </w:p>
    <w:p w:rsidR="00801004" w:rsidRPr="0085698E" w:rsidP="00801004">
      <w:pPr>
        <w:jc w:val="center"/>
        <w:rPr>
          <w:rFonts w:ascii="Times New Roman" w:hAnsi="Times New Roman" w:cs="Times New Roman"/>
          <w:b/>
          <w:bCs/>
        </w:rPr>
      </w:pPr>
    </w:p>
    <w:p w:rsidR="00801004" w:rsidRPr="0085698E" w:rsidP="00801004">
      <w:pPr>
        <w:ind w:firstLine="567"/>
        <w:jc w:val="both"/>
        <w:rPr>
          <w:rFonts w:ascii="Times New Roman" w:hAnsi="Times New Roman" w:cs="Times New Roman"/>
        </w:rPr>
      </w:pPr>
      <w:r w:rsidRPr="0085698E">
        <w:rPr>
          <w:rFonts w:ascii="Times New Roman" w:hAnsi="Times New Roman" w:cs="Times New Roman"/>
        </w:rPr>
        <w:t>Zákon č. 16/2004 Z. z. o Slovenskej televízii v znení zákona č. 588/2006 Z. z.</w:t>
      </w:r>
      <w:r w:rsidR="00102FB4">
        <w:rPr>
          <w:rFonts w:ascii="Times New Roman" w:hAnsi="Times New Roman" w:cs="Times New Roman"/>
        </w:rPr>
        <w:t xml:space="preserve">, </w:t>
      </w:r>
      <w:r w:rsidRPr="0085698E">
        <w:rPr>
          <w:rFonts w:ascii="Times New Roman" w:hAnsi="Times New Roman" w:cs="Times New Roman"/>
        </w:rPr>
        <w:t>zákona č. 220/2007 Z. z.</w:t>
      </w:r>
      <w:r w:rsidR="00102FB4">
        <w:rPr>
          <w:rFonts w:ascii="Times New Roman" w:hAnsi="Times New Roman" w:cs="Times New Roman"/>
        </w:rPr>
        <w:t xml:space="preserve">, </w:t>
      </w:r>
      <w:r w:rsidRPr="0085698E">
        <w:rPr>
          <w:rFonts w:ascii="Times New Roman" w:hAnsi="Times New Roman" w:cs="Times New Roman"/>
        </w:rPr>
        <w:t xml:space="preserve"> zákona č. 343/2007 Z. z.</w:t>
      </w:r>
      <w:r w:rsidR="00102FB4">
        <w:rPr>
          <w:rFonts w:ascii="Times New Roman" w:hAnsi="Times New Roman" w:cs="Times New Roman"/>
        </w:rPr>
        <w:t xml:space="preserve">, </w:t>
      </w:r>
      <w:r w:rsidRPr="0085698E">
        <w:rPr>
          <w:rFonts w:ascii="Times New Roman" w:hAnsi="Times New Roman" w:cs="Times New Roman"/>
        </w:rPr>
        <w:t xml:space="preserve">zákona č. 68/2008 Z. z. </w:t>
      </w:r>
      <w:r w:rsidR="00102FB4">
        <w:rPr>
          <w:rFonts w:ascii="Times New Roman" w:hAnsi="Times New Roman" w:cs="Times New Roman"/>
        </w:rPr>
        <w:t xml:space="preserve">a </w:t>
      </w:r>
      <w:r w:rsidRPr="0085698E">
        <w:rPr>
          <w:rFonts w:ascii="Times New Roman" w:hAnsi="Times New Roman" w:cs="Times New Roman"/>
        </w:rPr>
        <w:t>zákona č. 70/2008 Z. z. sa mení a dopĺňa takto:</w:t>
      </w:r>
    </w:p>
    <w:p w:rsidR="00801004" w:rsidRPr="0085698E" w:rsidP="00801004">
      <w:pPr>
        <w:jc w:val="both"/>
        <w:rPr>
          <w:rFonts w:ascii="Times New Roman" w:hAnsi="Times New Roman" w:cs="Times New Roman"/>
          <w:bCs/>
        </w:rPr>
      </w:pPr>
    </w:p>
    <w:p w:rsidR="00102FB4" w:rsidP="00801004">
      <w:pPr>
        <w:ind w:firstLine="567"/>
        <w:jc w:val="both"/>
        <w:rPr>
          <w:rFonts w:ascii="Times New Roman" w:hAnsi="Times New Roman" w:cs="Times New Roman"/>
          <w:bCs/>
        </w:rPr>
      </w:pPr>
      <w:r w:rsidRPr="0085698E" w:rsidR="00801004">
        <w:rPr>
          <w:rFonts w:ascii="Times New Roman" w:hAnsi="Times New Roman" w:cs="Times New Roman"/>
          <w:bCs/>
        </w:rPr>
        <w:t xml:space="preserve">V § 21 sa za odsek 4 vkladá nový odsek 5, ktorý znie: </w:t>
      </w:r>
    </w:p>
    <w:p w:rsidR="00801004" w:rsidRPr="0085698E" w:rsidP="00102FB4">
      <w:pPr>
        <w:ind w:firstLine="567"/>
        <w:jc w:val="both"/>
        <w:rPr>
          <w:rFonts w:ascii="Times New Roman" w:hAnsi="Times New Roman" w:cs="Times New Roman"/>
          <w:bCs/>
        </w:rPr>
      </w:pPr>
      <w:r w:rsidRPr="0085698E">
        <w:rPr>
          <w:rFonts w:ascii="Times New Roman" w:hAnsi="Times New Roman" w:cs="Times New Roman"/>
          <w:bCs/>
        </w:rPr>
        <w:t>„</w:t>
      </w:r>
      <w:r w:rsidR="00102FB4">
        <w:rPr>
          <w:rFonts w:ascii="Times New Roman" w:hAnsi="Times New Roman" w:cs="Times New Roman"/>
          <w:bCs/>
        </w:rPr>
        <w:t xml:space="preserve">(5) </w:t>
      </w:r>
      <w:r w:rsidRPr="0085698E">
        <w:rPr>
          <w:rFonts w:ascii="Times New Roman" w:hAnsi="Times New Roman" w:cs="Times New Roman"/>
          <w:bCs/>
        </w:rPr>
        <w:t xml:space="preserve">Slovenská televízia uhrádza príspevok do </w:t>
      </w:r>
      <w:r>
        <w:rPr>
          <w:rFonts w:ascii="Times New Roman" w:hAnsi="Times New Roman" w:cs="Times New Roman"/>
          <w:bCs/>
        </w:rPr>
        <w:t>A</w:t>
      </w:r>
      <w:r w:rsidRPr="0085698E">
        <w:rPr>
          <w:rFonts w:ascii="Times New Roman" w:hAnsi="Times New Roman" w:cs="Times New Roman"/>
          <w:bCs/>
        </w:rPr>
        <w:t>udiovizuálneho fondu podľa osobitného predpisu</w:t>
      </w:r>
      <w:r>
        <w:rPr>
          <w:rFonts w:ascii="Times New Roman" w:hAnsi="Times New Roman" w:cs="Times New Roman"/>
          <w:bCs/>
        </w:rPr>
        <w:t>.</w:t>
      </w:r>
      <w:r w:rsidRPr="0085698E">
        <w:rPr>
          <w:rFonts w:ascii="Times New Roman" w:hAnsi="Times New Roman" w:cs="Times New Roman"/>
          <w:bCs/>
          <w:vertAlign w:val="superscript"/>
        </w:rPr>
        <w:t>4</w:t>
      </w:r>
      <w:r w:rsidR="008E5BCC">
        <w:rPr>
          <w:rFonts w:ascii="Times New Roman" w:hAnsi="Times New Roman" w:cs="Times New Roman"/>
          <w:bCs/>
          <w:vertAlign w:val="superscript"/>
        </w:rPr>
        <w:t>0</w:t>
      </w:r>
      <w:r w:rsidRPr="0085698E">
        <w:rPr>
          <w:rFonts w:ascii="Times New Roman" w:hAnsi="Times New Roman" w:cs="Times New Roman"/>
          <w:bCs/>
          <w:vertAlign w:val="superscript"/>
        </w:rPr>
        <w:t>a</w:t>
      </w:r>
      <w:r w:rsidRPr="00BE07EF">
        <w:rPr>
          <w:rFonts w:ascii="Times New Roman" w:hAnsi="Times New Roman" w:cs="Times New Roman"/>
          <w:bCs/>
        </w:rPr>
        <w:t>)</w:t>
      </w:r>
      <w:r w:rsidRPr="0085698E">
        <w:rPr>
          <w:rFonts w:ascii="Times New Roman" w:hAnsi="Times New Roman" w:cs="Times New Roman"/>
          <w:bCs/>
        </w:rPr>
        <w:t>“.</w:t>
      </w:r>
    </w:p>
    <w:p w:rsidR="008E5BCC" w:rsidP="008E5BCC">
      <w:pPr>
        <w:jc w:val="both"/>
        <w:rPr>
          <w:rFonts w:ascii="Times New Roman" w:hAnsi="Times New Roman" w:cs="Times New Roman"/>
          <w:bCs/>
        </w:rPr>
      </w:pPr>
    </w:p>
    <w:p w:rsidR="00801004" w:rsidRPr="0085698E" w:rsidP="008E5BCC">
      <w:pPr>
        <w:jc w:val="both"/>
        <w:rPr>
          <w:rFonts w:ascii="Times New Roman" w:hAnsi="Times New Roman" w:cs="Times New Roman"/>
          <w:bCs/>
        </w:rPr>
      </w:pPr>
      <w:r w:rsidRPr="0085698E">
        <w:rPr>
          <w:rFonts w:ascii="Times New Roman" w:hAnsi="Times New Roman" w:cs="Times New Roman"/>
          <w:bCs/>
        </w:rPr>
        <w:t>Doterajší odsek 5 sa označuje ako odsek 6.</w:t>
      </w:r>
    </w:p>
    <w:p w:rsidR="008E5BCC" w:rsidP="008E5BCC">
      <w:pPr>
        <w:jc w:val="both"/>
        <w:rPr>
          <w:rFonts w:ascii="Times New Roman" w:hAnsi="Times New Roman" w:cs="Times New Roman"/>
          <w:bCs/>
        </w:rPr>
      </w:pPr>
    </w:p>
    <w:p w:rsidR="008E5BCC" w:rsidP="008E5BCC">
      <w:pPr>
        <w:jc w:val="both"/>
        <w:rPr>
          <w:rFonts w:ascii="Times New Roman" w:hAnsi="Times New Roman" w:cs="Times New Roman"/>
          <w:bCs/>
        </w:rPr>
      </w:pPr>
      <w:r w:rsidRPr="0085698E" w:rsidR="00801004">
        <w:rPr>
          <w:rFonts w:ascii="Times New Roman" w:hAnsi="Times New Roman" w:cs="Times New Roman"/>
          <w:bCs/>
        </w:rPr>
        <w:t>Poznámka pod čiarou k odkazu 4</w:t>
      </w:r>
      <w:r>
        <w:rPr>
          <w:rFonts w:ascii="Times New Roman" w:hAnsi="Times New Roman" w:cs="Times New Roman"/>
          <w:bCs/>
        </w:rPr>
        <w:t>0</w:t>
      </w:r>
      <w:r w:rsidRPr="0085698E" w:rsidR="00801004">
        <w:rPr>
          <w:rFonts w:ascii="Times New Roman" w:hAnsi="Times New Roman" w:cs="Times New Roman"/>
          <w:bCs/>
        </w:rPr>
        <w:t xml:space="preserve">a znie: </w:t>
      </w:r>
    </w:p>
    <w:p w:rsidR="00801004" w:rsidRPr="0085698E" w:rsidP="008E5BCC">
      <w:pPr>
        <w:jc w:val="both"/>
        <w:rPr>
          <w:rFonts w:ascii="Times New Roman" w:hAnsi="Times New Roman" w:cs="Times New Roman"/>
          <w:bCs/>
          <w:vertAlign w:val="superscript"/>
        </w:rPr>
      </w:pPr>
      <w:r w:rsidRPr="0085698E">
        <w:rPr>
          <w:rFonts w:ascii="Times New Roman" w:hAnsi="Times New Roman" w:cs="Times New Roman"/>
          <w:bCs/>
        </w:rPr>
        <w:t>„</w:t>
      </w:r>
      <w:r w:rsidRPr="0085698E">
        <w:rPr>
          <w:rFonts w:ascii="Times New Roman" w:hAnsi="Times New Roman" w:cs="Times New Roman"/>
          <w:bCs/>
          <w:vertAlign w:val="superscript"/>
        </w:rPr>
        <w:t>4</w:t>
      </w:r>
      <w:r w:rsidR="008E5BCC">
        <w:rPr>
          <w:rFonts w:ascii="Times New Roman" w:hAnsi="Times New Roman" w:cs="Times New Roman"/>
          <w:bCs/>
          <w:vertAlign w:val="superscript"/>
        </w:rPr>
        <w:t>0</w:t>
      </w:r>
      <w:r w:rsidRPr="0085698E">
        <w:rPr>
          <w:rFonts w:ascii="Times New Roman" w:hAnsi="Times New Roman" w:cs="Times New Roman"/>
          <w:bCs/>
          <w:vertAlign w:val="superscript"/>
        </w:rPr>
        <w:t>a</w:t>
      </w:r>
      <w:r w:rsidRPr="008E5BCC">
        <w:rPr>
          <w:rFonts w:ascii="Times New Roman" w:hAnsi="Times New Roman" w:cs="Times New Roman"/>
          <w:bCs/>
        </w:rPr>
        <w:t>)</w:t>
      </w:r>
      <w:r w:rsidRPr="0085698E">
        <w:rPr>
          <w:rFonts w:ascii="Times New Roman" w:hAnsi="Times New Roman" w:cs="Times New Roman"/>
          <w:bCs/>
          <w:vertAlign w:val="superscript"/>
        </w:rPr>
        <w:t xml:space="preserve"> </w:t>
      </w:r>
      <w:r w:rsidRPr="0085698E">
        <w:rPr>
          <w:rFonts w:ascii="Times New Roman" w:hAnsi="Times New Roman" w:cs="Times New Roman"/>
          <w:bCs/>
        </w:rPr>
        <w:t>Zákon č. ......</w:t>
      </w:r>
      <w:r w:rsidR="008E5BCC">
        <w:rPr>
          <w:rFonts w:ascii="Times New Roman" w:hAnsi="Times New Roman" w:cs="Times New Roman"/>
          <w:bCs/>
        </w:rPr>
        <w:t>/2008</w:t>
      </w:r>
      <w:r w:rsidRPr="0085698E">
        <w:rPr>
          <w:rFonts w:ascii="Times New Roman" w:hAnsi="Times New Roman" w:cs="Times New Roman"/>
          <w:bCs/>
        </w:rPr>
        <w:t xml:space="preserve"> Z. z. o </w:t>
      </w:r>
      <w:r>
        <w:rPr>
          <w:rFonts w:ascii="Times New Roman" w:hAnsi="Times New Roman" w:cs="Times New Roman"/>
          <w:bCs/>
        </w:rPr>
        <w:t>A</w:t>
      </w:r>
      <w:r w:rsidRPr="0085698E">
        <w:rPr>
          <w:rFonts w:ascii="Times New Roman" w:hAnsi="Times New Roman" w:cs="Times New Roman"/>
          <w:bCs/>
        </w:rPr>
        <w:t>udiovizuálnom fonde a o zmene a doplnení niektorých zákonov</w:t>
      </w:r>
      <w:r w:rsidR="00B75A3D">
        <w:rPr>
          <w:rFonts w:ascii="Times New Roman" w:hAnsi="Times New Roman" w:cs="Times New Roman"/>
          <w:bCs/>
        </w:rPr>
        <w:t>.</w:t>
      </w:r>
      <w:r w:rsidRPr="0085698E">
        <w:rPr>
          <w:rFonts w:ascii="Times New Roman" w:hAnsi="Times New Roman" w:cs="Times New Roman"/>
          <w:bCs/>
        </w:rPr>
        <w:t xml:space="preserve">“. </w:t>
      </w:r>
    </w:p>
    <w:p w:rsidR="002518DF" w:rsidP="002518DF">
      <w:pPr>
        <w:jc w:val="both"/>
        <w:rPr>
          <w:rFonts w:ascii="Times New Roman" w:hAnsi="Times New Roman" w:cs="Times New Roman"/>
        </w:rPr>
      </w:pPr>
    </w:p>
    <w:p w:rsidR="00801004" w:rsidP="002518DF">
      <w:pPr>
        <w:jc w:val="both"/>
        <w:rPr>
          <w:rFonts w:ascii="Times New Roman" w:hAnsi="Times New Roman" w:cs="Times New Roman"/>
        </w:rPr>
      </w:pPr>
    </w:p>
    <w:p w:rsidR="002518DF" w:rsidRPr="0085698E" w:rsidP="002518DF">
      <w:pPr>
        <w:jc w:val="center"/>
        <w:rPr>
          <w:rFonts w:ascii="Times New Roman" w:hAnsi="Times New Roman" w:cs="Times New Roman"/>
          <w:b/>
          <w:bCs/>
        </w:rPr>
      </w:pPr>
      <w:r w:rsidRPr="0085698E">
        <w:rPr>
          <w:rFonts w:ascii="Times New Roman" w:hAnsi="Times New Roman" w:cs="Times New Roman"/>
          <w:b/>
          <w:bCs/>
        </w:rPr>
        <w:t>Čl. V</w:t>
      </w:r>
    </w:p>
    <w:p w:rsidR="002518DF" w:rsidRPr="0085698E" w:rsidP="002518DF">
      <w:pPr>
        <w:ind w:firstLine="567"/>
        <w:jc w:val="both"/>
        <w:rPr>
          <w:rFonts w:ascii="Times New Roman" w:hAnsi="Times New Roman" w:cs="Times New Roman"/>
        </w:rPr>
      </w:pPr>
    </w:p>
    <w:p w:rsidR="00DA2DB8" w:rsidP="00053B74">
      <w:pPr>
        <w:ind w:firstLine="567"/>
        <w:jc w:val="both"/>
        <w:rPr>
          <w:rFonts w:ascii="Times New Roman" w:hAnsi="Times New Roman" w:cs="Times New Roman"/>
        </w:rPr>
      </w:pPr>
      <w:r w:rsidRPr="0085698E" w:rsidR="002518DF">
        <w:rPr>
          <w:rFonts w:ascii="Times New Roman" w:hAnsi="Times New Roman" w:cs="Times New Roman"/>
        </w:rPr>
        <w:t>Tento zákon na</w:t>
      </w:r>
      <w:r w:rsidR="008E5BCC">
        <w:rPr>
          <w:rFonts w:ascii="Times New Roman" w:hAnsi="Times New Roman" w:cs="Times New Roman"/>
        </w:rPr>
        <w:t>dobúda účinnosť 1. januára 2009</w:t>
      </w:r>
      <w:r w:rsidRPr="0085698E" w:rsidR="002518DF">
        <w:rPr>
          <w:rFonts w:ascii="Times New Roman" w:hAnsi="Times New Roman" w:cs="Times New Roman"/>
        </w:rPr>
        <w:t xml:space="preserve"> okrem ustanoven</w:t>
      </w:r>
      <w:r w:rsidR="00053B74">
        <w:rPr>
          <w:rFonts w:ascii="Times New Roman" w:hAnsi="Times New Roman" w:cs="Times New Roman"/>
        </w:rPr>
        <w:t>ia</w:t>
      </w:r>
      <w:r w:rsidRPr="0085698E" w:rsidR="002518DF">
        <w:rPr>
          <w:rFonts w:ascii="Times New Roman" w:hAnsi="Times New Roman" w:cs="Times New Roman"/>
        </w:rPr>
        <w:t xml:space="preserve"> § 32, ktoré nadob</w:t>
      </w:r>
      <w:r w:rsidR="002518DF">
        <w:rPr>
          <w:rFonts w:ascii="Times New Roman" w:hAnsi="Times New Roman" w:cs="Times New Roman"/>
        </w:rPr>
        <w:t>úda účinnosť 1. januára 2010</w:t>
      </w:r>
      <w:r w:rsidRPr="0085698E" w:rsidR="002518DF">
        <w:rPr>
          <w:rFonts w:ascii="Times New Roman" w:hAnsi="Times New Roman" w:cs="Times New Roman"/>
        </w:rPr>
        <w:t>.</w:t>
      </w: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A17EE7">
      <w:pPr>
        <w:ind w:firstLine="567"/>
        <w:jc w:val="center"/>
        <w:rPr>
          <w:rFonts w:ascii="Times New Roman" w:hAnsi="Times New Roman" w:cs="Times New Roman"/>
        </w:rPr>
      </w:pPr>
      <w:r>
        <w:rPr>
          <w:rFonts w:ascii="Times New Roman" w:hAnsi="Times New Roman" w:cs="Times New Roman"/>
        </w:rPr>
        <w:t>prezident Slovenskej republiky</w:t>
      </w: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A17EE7">
      <w:pPr>
        <w:ind w:firstLine="567"/>
        <w:jc w:val="center"/>
        <w:rPr>
          <w:rFonts w:ascii="Times New Roman" w:hAnsi="Times New Roman" w:cs="Times New Roman"/>
        </w:rPr>
      </w:pPr>
      <w:r>
        <w:rPr>
          <w:rFonts w:ascii="Times New Roman" w:hAnsi="Times New Roman" w:cs="Times New Roman"/>
        </w:rPr>
        <w:t>predseda Národnej rady Slovenskej republiky</w:t>
      </w: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053B74">
      <w:pPr>
        <w:ind w:firstLine="567"/>
        <w:jc w:val="both"/>
        <w:rPr>
          <w:rFonts w:ascii="Times New Roman" w:hAnsi="Times New Roman" w:cs="Times New Roman"/>
        </w:rPr>
      </w:pPr>
    </w:p>
    <w:p w:rsidR="00A17EE7" w:rsidP="00A17EE7">
      <w:pPr>
        <w:ind w:firstLine="567"/>
        <w:jc w:val="center"/>
        <w:rPr>
          <w:rFonts w:ascii="Times New Roman" w:hAnsi="Times New Roman" w:cs="Times New Roman"/>
        </w:rPr>
      </w:pPr>
      <w:r>
        <w:rPr>
          <w:rFonts w:ascii="Times New Roman" w:hAnsi="Times New Roman" w:cs="Times New Roman"/>
        </w:rPr>
        <w:t>predseda vlády Slovenskej republiky</w:t>
      </w:r>
    </w:p>
    <w:p w:rsidR="00A17EE7" w:rsidP="00053B74">
      <w:pPr>
        <w:ind w:firstLine="567"/>
        <w:jc w:val="both"/>
        <w:rPr>
          <w:rFonts w:ascii="Times New Roman" w:hAnsi="Times New Roman" w:cs="Times New Roman"/>
        </w:rPr>
      </w:pPr>
    </w:p>
    <w:p w:rsidR="00A17EE7" w:rsidRPr="0085698E" w:rsidP="00053B74">
      <w:pPr>
        <w:ind w:firstLine="567"/>
        <w:jc w:val="both"/>
        <w:rPr>
          <w:rFonts w:ascii="Times New Roman" w:hAnsi="Times New Roman" w:cs="Times New Roman"/>
        </w:rPr>
      </w:pPr>
    </w:p>
    <w:sectPr>
      <w:headerReference w:type="default" r:id="rId5"/>
      <w:footerReference w:type="default" r:id="rId6"/>
      <w:endnotePr>
        <w:numFmt w:val="decimal"/>
      </w:endnotePr>
      <w:type w:val="continuous"/>
      <w:pgSz w:w="11906" w:h="16838"/>
      <w:pgMar w:top="1258"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DD" w:rsidRPr="00761B92" w:rsidP="00761B92">
    <w:pPr>
      <w:pStyle w:val="Footer"/>
      <w:framePr w:vAnchor="text" w:hAnchor="margin" w:xAlign="center" w:y="1"/>
      <w:rPr>
        <w:rStyle w:val="PageNumber"/>
        <w:rFonts w:ascii="Times New Roman" w:hAnsi="Times New Roman"/>
        <w:sz w:val="20"/>
        <w:szCs w:val="20"/>
      </w:rPr>
    </w:pPr>
    <w:r w:rsidRPr="00761B92">
      <w:rPr>
        <w:rStyle w:val="PageNumber"/>
        <w:rFonts w:ascii="Times New Roman" w:hAnsi="Times New Roman"/>
        <w:sz w:val="20"/>
        <w:szCs w:val="20"/>
      </w:rPr>
      <w:fldChar w:fldCharType="begin"/>
    </w:r>
    <w:r w:rsidRPr="00761B92">
      <w:rPr>
        <w:rStyle w:val="PageNumber"/>
        <w:rFonts w:ascii="Times New Roman" w:hAnsi="Times New Roman"/>
        <w:sz w:val="20"/>
        <w:szCs w:val="20"/>
      </w:rPr>
      <w:instrText xml:space="preserve">PAGE  </w:instrText>
    </w:r>
    <w:r w:rsidRPr="00761B92">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761B92">
      <w:rPr>
        <w:rStyle w:val="PageNumber"/>
        <w:rFonts w:ascii="Times New Roman" w:hAnsi="Times New Roman"/>
        <w:sz w:val="20"/>
        <w:szCs w:val="20"/>
      </w:rPr>
      <w:fldChar w:fldCharType="end"/>
    </w:r>
  </w:p>
  <w:p w:rsidR="003C1EDD" w:rsidRPr="009C21DB" w:rsidP="00FE2823">
    <w:pP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0B0">
      <w:pPr>
        <w:rPr>
          <w:rFonts w:ascii="Times New Roman" w:hAnsi="Times New Roman" w:cs="Times New Roman"/>
        </w:rPr>
      </w:pPr>
      <w:r>
        <w:rPr>
          <w:rFonts w:ascii="Times New Roman" w:hAnsi="Times New Roman" w:cs="Times New Roman"/>
        </w:rPr>
        <w:separator/>
      </w:r>
    </w:p>
  </w:footnote>
  <w:footnote w:type="continuationSeparator" w:id="1">
    <w:p w:rsidR="008760B0">
      <w:pPr>
        <w:rPr>
          <w:rFonts w:ascii="Times New Roman" w:hAnsi="Times New Roman" w:cs="Times New Roman"/>
        </w:rPr>
      </w:pPr>
      <w:r>
        <w:rPr>
          <w:rFonts w:ascii="Times New Roman" w:hAnsi="Times New Roman" w:cs="Times New Roman"/>
        </w:rPr>
        <w:continuationSeparator/>
      </w:r>
    </w:p>
  </w:footnote>
  <w:footnote w:id="2">
    <w:p w:rsidP="00645F39">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 xml:space="preserve">Napríklad Európsky dohovor o filmovej koprodukcii (oznámenie </w:t>
      </w:r>
      <w:r w:rsidRPr="00D36E6A" w:rsidR="003C1EDD">
        <w:rPr>
          <w:rFonts w:ascii="Times New Roman" w:hAnsi="Times New Roman" w:cs="Times New Roman"/>
        </w:rPr>
        <w:t>Ministerstva zahraničných vecí Slovenskej republiky</w:t>
      </w:r>
      <w:r w:rsidR="003C1EDD">
        <w:rPr>
          <w:rFonts w:ascii="Times New Roman" w:hAnsi="Times New Roman" w:cs="Times New Roman"/>
        </w:rPr>
        <w:t xml:space="preserve"> </w:t>
      </w:r>
      <w:r w:rsidRPr="009A2968" w:rsidR="003C1EDD">
        <w:rPr>
          <w:rFonts w:ascii="Times New Roman" w:hAnsi="Times New Roman" w:cs="Times New Roman"/>
        </w:rPr>
        <w:t>č. 106/2007 Z.</w:t>
      </w:r>
      <w:r w:rsidR="003C1EDD">
        <w:rPr>
          <w:rFonts w:ascii="Times New Roman" w:hAnsi="Times New Roman" w:cs="Times New Roman"/>
        </w:rPr>
        <w:t xml:space="preserve"> </w:t>
      </w:r>
      <w:r w:rsidRPr="009A2968" w:rsidR="003C1EDD">
        <w:rPr>
          <w:rFonts w:ascii="Times New Roman" w:hAnsi="Times New Roman" w:cs="Times New Roman"/>
        </w:rPr>
        <w:t>z.</w:t>
      </w:r>
      <w:r w:rsidR="003C1EDD">
        <w:rPr>
          <w:rFonts w:ascii="Times New Roman" w:hAnsi="Times New Roman" w:cs="Times New Roman"/>
        </w:rPr>
        <w:t>).</w:t>
      </w:r>
    </w:p>
  </w:footnote>
  <w:footnote w:id="3">
    <w:p w:rsidP="006B349E">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36 zákona č. 343/2007 Z.</w:t>
      </w:r>
      <w:r w:rsidR="003C1EDD">
        <w:rPr>
          <w:rFonts w:ascii="Times New Roman" w:hAnsi="Times New Roman" w:cs="Times New Roman"/>
        </w:rPr>
        <w:t xml:space="preserve"> </w:t>
      </w:r>
      <w:r w:rsidRPr="009A2968" w:rsidR="003C1EDD">
        <w:rPr>
          <w:rFonts w:ascii="Times New Roman" w:hAnsi="Times New Roman" w:cs="Times New Roman"/>
        </w:rPr>
        <w:t>z.</w:t>
      </w:r>
      <w:r w:rsidR="003C1EDD">
        <w:rPr>
          <w:rFonts w:ascii="Times New Roman" w:hAnsi="Times New Roman" w:cs="Times New Roman"/>
        </w:rPr>
        <w:t xml:space="preserve"> </w:t>
      </w:r>
      <w:r w:rsidRPr="009A2968" w:rsidR="003C1EDD">
        <w:rPr>
          <w:rFonts w:ascii="Times New Roman" w:hAnsi="Times New Roman" w:cs="Times New Roman"/>
        </w:rPr>
        <w:t>o podmienkach evidencie, verejného šírenia a uchovávania audiovizuálnych diel, multimediálnych diel a zvukových záznamov umeleckých výkonov a o zmene a doplnení niektorých zákonov (audiovizuálny zákon)</w:t>
      </w:r>
      <w:r w:rsidR="003C1EDD">
        <w:rPr>
          <w:rFonts w:ascii="Times New Roman" w:hAnsi="Times New Roman" w:cs="Times New Roman"/>
        </w:rPr>
        <w:t>.</w:t>
      </w:r>
    </w:p>
  </w:footnote>
  <w:footnote w:id="4">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 34 </w:t>
      </w:r>
      <w:r w:rsidRPr="009A2968" w:rsidR="003C1EDD">
        <w:rPr>
          <w:rFonts w:ascii="Times New Roman" w:hAnsi="Times New Roman" w:cs="Times New Roman"/>
        </w:rPr>
        <w:t>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5">
    <w:p w:rsidP="00363804">
      <w:pPr>
        <w:pStyle w:val="FootnoteText"/>
        <w:ind w:left="180" w:hanging="180"/>
        <w:jc w:val="both"/>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Zákon č. 176/2004 Z. z. o nakladaní s majetkom verejnoprávnych inštitúcií a o zmene zákona Národnej rady Slovenskej republiky č. 259/1993 Z. z. o Slovenskej lesníckej komore v znení zákona č. 464/2002 Z. z. v znení zákona č. 581/2004 Z. z.</w:t>
      </w:r>
    </w:p>
  </w:footnote>
  <w:footnote w:id="6">
    <w:p>
      <w:pPr>
        <w:pStyle w:val="FootnoteText"/>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37 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7">
    <w:p w:rsidR="003C1EDD" w:rsidP="00363804">
      <w:pPr>
        <w:pStyle w:val="FootnoteText"/>
        <w:ind w:left="180" w:hanging="180"/>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w:t>
      </w:r>
      <w:r w:rsidRPr="009A2968">
        <w:rPr>
          <w:rFonts w:ascii="Times New Roman" w:hAnsi="Times New Roman" w:cs="Times New Roman"/>
        </w:rPr>
        <w:t>§ 2 ods. 1 pí</w:t>
      </w:r>
      <w:r>
        <w:rPr>
          <w:rFonts w:ascii="Times New Roman" w:hAnsi="Times New Roman" w:cs="Times New Roman"/>
        </w:rPr>
        <w:t xml:space="preserve">sm. a) zákona č. 308/2000 Z. z. </w:t>
      </w:r>
      <w:r w:rsidRPr="009A2968">
        <w:rPr>
          <w:rFonts w:ascii="Times New Roman" w:hAnsi="Times New Roman" w:cs="Times New Roman"/>
        </w:rPr>
        <w:t>o vysielaní a retransmisii a o zmene zákona č. 195/2000 Z.</w:t>
      </w:r>
      <w:r>
        <w:rPr>
          <w:rFonts w:ascii="Times New Roman" w:hAnsi="Times New Roman" w:cs="Times New Roman"/>
        </w:rPr>
        <w:t xml:space="preserve"> </w:t>
      </w:r>
      <w:r w:rsidRPr="009A2968">
        <w:rPr>
          <w:rFonts w:ascii="Times New Roman" w:hAnsi="Times New Roman" w:cs="Times New Roman"/>
        </w:rPr>
        <w:t>z. o telekomunikáciách v znení neskorších predpisov</w:t>
      </w:r>
      <w:r>
        <w:rPr>
          <w:rFonts w:ascii="Times New Roman" w:hAnsi="Times New Roman" w:cs="Times New Roman"/>
        </w:rPr>
        <w:t>.</w:t>
      </w:r>
    </w:p>
    <w:p w:rsidP="00363804">
      <w:pPr>
        <w:pStyle w:val="FootnoteText"/>
        <w:ind w:left="180"/>
        <w:jc w:val="both"/>
        <w:rPr>
          <w:rFonts w:ascii="Times New Roman" w:hAnsi="Times New Roman" w:cs="Times New Roman"/>
        </w:rPr>
      </w:pPr>
      <w:r w:rsidR="003C1EDD">
        <w:rPr>
          <w:rFonts w:ascii="Times New Roman" w:hAnsi="Times New Roman" w:cs="Times New Roman"/>
        </w:rPr>
        <w:t>Z</w:t>
      </w:r>
      <w:r w:rsidRPr="009A2968" w:rsidR="003C1EDD">
        <w:rPr>
          <w:rFonts w:ascii="Times New Roman" w:hAnsi="Times New Roman" w:cs="Times New Roman"/>
        </w:rPr>
        <w:t>ákon č. 16/2004 Z.</w:t>
      </w:r>
      <w:r w:rsidR="003C1EDD">
        <w:rPr>
          <w:rFonts w:ascii="Times New Roman" w:hAnsi="Times New Roman" w:cs="Times New Roman"/>
        </w:rPr>
        <w:t xml:space="preserve"> </w:t>
      </w:r>
      <w:r w:rsidRPr="009A2968" w:rsidR="003C1EDD">
        <w:rPr>
          <w:rFonts w:ascii="Times New Roman" w:hAnsi="Times New Roman" w:cs="Times New Roman"/>
        </w:rPr>
        <w:t>z. o Slovenskej televízii v znení neskorších predpisov</w:t>
      </w:r>
      <w:r w:rsidR="003C1EDD">
        <w:rPr>
          <w:rFonts w:ascii="Times New Roman" w:hAnsi="Times New Roman" w:cs="Times New Roman"/>
        </w:rPr>
        <w:t>.</w:t>
      </w:r>
    </w:p>
  </w:footnote>
  <w:footnote w:id="8">
    <w:p w:rsidP="00363804">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7 zákona č. 308/200</w:t>
      </w:r>
      <w:r w:rsidR="003C1EDD">
        <w:rPr>
          <w:rFonts w:ascii="Times New Roman" w:hAnsi="Times New Roman" w:cs="Times New Roman"/>
        </w:rPr>
        <w:t>0</w:t>
      </w:r>
      <w:r w:rsidRPr="009A2968" w:rsidR="003C1EDD">
        <w:rPr>
          <w:rFonts w:ascii="Times New Roman" w:hAnsi="Times New Roman" w:cs="Times New Roman"/>
        </w:rPr>
        <w:t xml:space="preserve"> Z.</w:t>
      </w:r>
      <w:r w:rsidR="003C1EDD">
        <w:rPr>
          <w:rFonts w:ascii="Times New Roman" w:hAnsi="Times New Roman" w:cs="Times New Roman"/>
        </w:rPr>
        <w:t xml:space="preserve"> </w:t>
      </w:r>
      <w:r w:rsidRPr="009A2968" w:rsidR="003C1EDD">
        <w:rPr>
          <w:rFonts w:ascii="Times New Roman" w:hAnsi="Times New Roman" w:cs="Times New Roman"/>
        </w:rPr>
        <w:t>z. v znení neskorších predpisov</w:t>
      </w:r>
      <w:r w:rsidR="003C1EDD">
        <w:rPr>
          <w:rFonts w:ascii="Times New Roman" w:hAnsi="Times New Roman" w:cs="Times New Roman"/>
        </w:rPr>
        <w:t>.</w:t>
      </w:r>
    </w:p>
  </w:footnote>
  <w:footnote w:id="9">
    <w:p w:rsidP="00363804">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10 zákona č. 619/2003 Z.</w:t>
      </w:r>
      <w:r w:rsidR="003C1EDD">
        <w:rPr>
          <w:rFonts w:ascii="Times New Roman" w:hAnsi="Times New Roman" w:cs="Times New Roman"/>
        </w:rPr>
        <w:t xml:space="preserve"> </w:t>
      </w:r>
      <w:r w:rsidRPr="009A2968" w:rsidR="003C1EDD">
        <w:rPr>
          <w:rFonts w:ascii="Times New Roman" w:hAnsi="Times New Roman" w:cs="Times New Roman"/>
        </w:rPr>
        <w:t>z. o Slovenskom rozhlase v znení neskorších predpisov</w:t>
      </w:r>
      <w:r w:rsidR="003C1EDD">
        <w:rPr>
          <w:rFonts w:ascii="Times New Roman" w:hAnsi="Times New Roman" w:cs="Times New Roman"/>
        </w:rPr>
        <w:t>.</w:t>
      </w:r>
    </w:p>
  </w:footnote>
  <w:footnote w:id="10">
    <w:p w:rsidP="00363804">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10 zákona č. 16/2004 Z.</w:t>
      </w:r>
      <w:r w:rsidR="003C1EDD">
        <w:rPr>
          <w:rFonts w:ascii="Times New Roman" w:hAnsi="Times New Roman" w:cs="Times New Roman"/>
        </w:rPr>
        <w:t xml:space="preserve"> </w:t>
      </w:r>
      <w:r w:rsidRPr="009A2968" w:rsidR="003C1EDD">
        <w:rPr>
          <w:rFonts w:ascii="Times New Roman" w:hAnsi="Times New Roman" w:cs="Times New Roman"/>
        </w:rPr>
        <w:t xml:space="preserve">z. </w:t>
      </w:r>
      <w:r w:rsidR="003C1EDD">
        <w:rPr>
          <w:rFonts w:ascii="Times New Roman" w:hAnsi="Times New Roman" w:cs="Times New Roman"/>
        </w:rPr>
        <w:t>v</w:t>
      </w:r>
      <w:r w:rsidRPr="009A2968" w:rsidR="003C1EDD">
        <w:rPr>
          <w:rFonts w:ascii="Times New Roman" w:hAnsi="Times New Roman" w:cs="Times New Roman"/>
        </w:rPr>
        <w:t> znení neskorších predpisov</w:t>
      </w:r>
      <w:r w:rsidR="003C1EDD">
        <w:rPr>
          <w:rFonts w:ascii="Times New Roman" w:hAnsi="Times New Roman" w:cs="Times New Roman"/>
        </w:rPr>
        <w:t>.</w:t>
      </w:r>
    </w:p>
  </w:footnote>
  <w:footnote w:id="11">
    <w:p w:rsidP="00363804">
      <w:pPr>
        <w:pStyle w:val="FootnoteText"/>
        <w:ind w:left="180" w:hanging="18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4 zákona </w:t>
      </w:r>
      <w:r w:rsidR="003C1EDD">
        <w:rPr>
          <w:rFonts w:ascii="Times New Roman" w:hAnsi="Times New Roman" w:cs="Times New Roman"/>
        </w:rPr>
        <w:t xml:space="preserve">Národnej rady Slovenskej republiky </w:t>
      </w:r>
      <w:r w:rsidRPr="009A2968" w:rsidR="003C1EDD">
        <w:rPr>
          <w:rFonts w:ascii="Times New Roman" w:hAnsi="Times New Roman" w:cs="Times New Roman"/>
        </w:rPr>
        <w:t>č. 13/1993 o umeleckých fondoch</w:t>
      </w:r>
      <w:r w:rsidR="003C1EDD">
        <w:rPr>
          <w:rFonts w:ascii="Times New Roman" w:hAnsi="Times New Roman" w:cs="Times New Roman"/>
        </w:rPr>
        <w:t xml:space="preserve"> v znení zákona č. 283/1997 Z. z.</w:t>
      </w:r>
    </w:p>
  </w:footnote>
  <w:footnote w:id="12">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Zákon č. </w:t>
      </w:r>
      <w:r w:rsidRPr="00CD39FD" w:rsidR="003C1EDD">
        <w:rPr>
          <w:rFonts w:ascii="Times New Roman" w:hAnsi="Times New Roman" w:cs="Times New Roman"/>
        </w:rPr>
        <w:t>283/2002 Z.</w:t>
      </w:r>
      <w:r w:rsidR="003C1EDD">
        <w:rPr>
          <w:rFonts w:ascii="Times New Roman" w:hAnsi="Times New Roman" w:cs="Times New Roman"/>
        </w:rPr>
        <w:t xml:space="preserve"> </w:t>
      </w:r>
      <w:r w:rsidRPr="00CD39FD" w:rsidR="003C1EDD">
        <w:rPr>
          <w:rFonts w:ascii="Times New Roman" w:hAnsi="Times New Roman" w:cs="Times New Roman"/>
        </w:rPr>
        <w:t>z.</w:t>
      </w:r>
      <w:r w:rsidR="003C1EDD">
        <w:rPr>
          <w:rFonts w:ascii="Times New Roman" w:hAnsi="Times New Roman" w:cs="Times New Roman"/>
        </w:rPr>
        <w:t xml:space="preserve"> o cestovných náhradách v znení neskorších predpisov.</w:t>
      </w:r>
    </w:p>
  </w:footnote>
  <w:footnote w:id="13">
    <w:p w:rsidP="00363804">
      <w:pPr>
        <w:pStyle w:val="FootnoteText"/>
        <w:ind w:left="360" w:hanging="360"/>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Napríklad zákon č. 176/2004 Z. z. v znení zákona č. 581/2004 Z. z., zákon č. </w:t>
      </w:r>
      <w:r w:rsidRPr="00467541" w:rsidR="003C1EDD">
        <w:rPr>
          <w:rFonts w:ascii="Times New Roman" w:hAnsi="Times New Roman" w:cs="Times New Roman"/>
        </w:rPr>
        <w:t>231/1999 Z.</w:t>
      </w:r>
      <w:r w:rsidR="003C1EDD">
        <w:rPr>
          <w:rFonts w:ascii="Times New Roman" w:hAnsi="Times New Roman" w:cs="Times New Roman"/>
        </w:rPr>
        <w:t xml:space="preserve"> </w:t>
      </w:r>
      <w:r w:rsidRPr="00467541" w:rsidR="003C1EDD">
        <w:rPr>
          <w:rFonts w:ascii="Times New Roman" w:hAnsi="Times New Roman" w:cs="Times New Roman"/>
        </w:rPr>
        <w:t>z.</w:t>
      </w:r>
      <w:r w:rsidR="003C1EDD">
        <w:rPr>
          <w:rFonts w:ascii="Times New Roman" w:hAnsi="Times New Roman" w:cs="Times New Roman"/>
        </w:rPr>
        <w:t xml:space="preserve"> </w:t>
      </w:r>
      <w:r w:rsidRPr="00467541" w:rsidR="003C1EDD">
        <w:rPr>
          <w:rFonts w:ascii="Times New Roman" w:hAnsi="Times New Roman" w:cs="Times New Roman"/>
        </w:rPr>
        <w:t>o štátnej pomoci</w:t>
      </w:r>
      <w:r w:rsidR="003C1EDD">
        <w:rPr>
          <w:rFonts w:ascii="Times New Roman" w:hAnsi="Times New Roman" w:cs="Times New Roman"/>
        </w:rPr>
        <w:t xml:space="preserve"> v znení neskorších predpisov.</w:t>
      </w:r>
    </w:p>
  </w:footnote>
  <w:footnote w:id="14">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Zákon č. 552/2003 Z. z. </w:t>
      </w:r>
      <w:r w:rsidRPr="000B13CB" w:rsidR="003C1EDD">
        <w:rPr>
          <w:rFonts w:ascii="Times New Roman" w:hAnsi="Times New Roman" w:cs="Times New Roman"/>
        </w:rPr>
        <w:t>o výkone práce vo verejnom záujme</w:t>
      </w:r>
      <w:r w:rsidR="003C1EDD">
        <w:rPr>
          <w:rFonts w:ascii="Times New Roman" w:hAnsi="Times New Roman" w:cs="Times New Roman"/>
        </w:rPr>
        <w:t xml:space="preserve"> v znení neskorších predpisov. </w:t>
      </w:r>
    </w:p>
  </w:footnote>
  <w:footnote w:id="15">
    <w:p w:rsidP="00831890">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 9 zákona č. </w:t>
      </w:r>
      <w:r w:rsidRPr="00210831" w:rsidR="003C1EDD">
        <w:rPr>
          <w:rFonts w:ascii="Times New Roman" w:hAnsi="Times New Roman" w:cs="Times New Roman"/>
        </w:rPr>
        <w:t>552/2003 Z.</w:t>
      </w:r>
      <w:r w:rsidR="003C1EDD">
        <w:rPr>
          <w:rFonts w:ascii="Times New Roman" w:hAnsi="Times New Roman" w:cs="Times New Roman"/>
        </w:rPr>
        <w:t xml:space="preserve"> </w:t>
      </w:r>
      <w:r w:rsidRPr="00210831" w:rsidR="003C1EDD">
        <w:rPr>
          <w:rFonts w:ascii="Times New Roman" w:hAnsi="Times New Roman" w:cs="Times New Roman"/>
        </w:rPr>
        <w:t>z.</w:t>
      </w:r>
      <w:r w:rsidR="003C1EDD">
        <w:rPr>
          <w:rFonts w:ascii="Times New Roman" w:hAnsi="Times New Roman" w:cs="Times New Roman"/>
        </w:rPr>
        <w:t xml:space="preserve"> v znení neskorších predpisov.</w:t>
      </w:r>
    </w:p>
  </w:footnote>
  <w:footnote w:id="16">
    <w:p w:rsidP="00050A43">
      <w:pPr>
        <w:pStyle w:val="FootnoteText"/>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 2 ods. 3 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17">
    <w:p w:rsidP="00F46EC0">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 657 až 658 Občianskeho zákonníka.</w:t>
      </w:r>
    </w:p>
  </w:footnote>
  <w:footnote w:id="18">
    <w:p w:rsidR="003C1EDD" w:rsidP="007D7073">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Čl. 87 až 89 Zmluvy o založení Európskeho spoločenstva v platnom znení (Ú. v.  C 325, 24. 12. 2002).</w:t>
      </w:r>
    </w:p>
    <w:p w:rsidP="007D7073">
      <w:pPr>
        <w:pStyle w:val="FootnoteText"/>
        <w:ind w:left="360"/>
        <w:rPr>
          <w:rFonts w:ascii="Times New Roman" w:hAnsi="Times New Roman" w:cs="Times New Roman"/>
        </w:rPr>
      </w:pPr>
      <w:r w:rsidR="003C1EDD">
        <w:rPr>
          <w:rFonts w:ascii="Times New Roman" w:hAnsi="Times New Roman" w:cs="Times New Roman"/>
        </w:rPr>
        <w:t xml:space="preserve">Zákon č. </w:t>
      </w:r>
      <w:r w:rsidRPr="00467541" w:rsidR="003C1EDD">
        <w:rPr>
          <w:rFonts w:ascii="Times New Roman" w:hAnsi="Times New Roman" w:cs="Times New Roman"/>
        </w:rPr>
        <w:t>231/1999 Z.</w:t>
      </w:r>
      <w:r w:rsidR="003C1EDD">
        <w:rPr>
          <w:rFonts w:ascii="Times New Roman" w:hAnsi="Times New Roman" w:cs="Times New Roman"/>
        </w:rPr>
        <w:t xml:space="preserve"> </w:t>
      </w:r>
      <w:r w:rsidRPr="00467541" w:rsidR="003C1EDD">
        <w:rPr>
          <w:rFonts w:ascii="Times New Roman" w:hAnsi="Times New Roman" w:cs="Times New Roman"/>
        </w:rPr>
        <w:t>z.</w:t>
      </w:r>
      <w:r w:rsidR="003C1EDD">
        <w:rPr>
          <w:rFonts w:ascii="Times New Roman" w:hAnsi="Times New Roman" w:cs="Times New Roman"/>
        </w:rPr>
        <w:t xml:space="preserve"> </w:t>
      </w:r>
      <w:r w:rsidRPr="009A2968" w:rsidR="003C1EDD">
        <w:rPr>
          <w:rFonts w:ascii="Times New Roman" w:hAnsi="Times New Roman" w:cs="Times New Roman"/>
        </w:rPr>
        <w:t>v znení neskorších predpisov</w:t>
      </w:r>
      <w:r w:rsidR="003C1EDD">
        <w:rPr>
          <w:rFonts w:ascii="Times New Roman" w:hAnsi="Times New Roman" w:cs="Times New Roman"/>
        </w:rPr>
        <w:t>.</w:t>
      </w:r>
    </w:p>
  </w:footnote>
  <w:footnote w:id="19">
    <w:p w:rsidP="009910B3">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r>
      <w:r w:rsidRPr="009A2968" w:rsidR="003C1EDD">
        <w:rPr>
          <w:rFonts w:ascii="Times New Roman" w:hAnsi="Times New Roman" w:cs="Times New Roman"/>
        </w:rPr>
        <w:t xml:space="preserve">§ </w:t>
      </w:r>
      <w:r w:rsidR="003C1EDD">
        <w:rPr>
          <w:rFonts w:ascii="Times New Roman" w:hAnsi="Times New Roman" w:cs="Times New Roman"/>
        </w:rPr>
        <w:t>37</w:t>
      </w:r>
      <w:r w:rsidRPr="009A2968" w:rsidR="003C1EDD">
        <w:rPr>
          <w:rFonts w:ascii="Times New Roman" w:hAnsi="Times New Roman" w:cs="Times New Roman"/>
        </w:rPr>
        <w:t xml:space="preserve"> </w:t>
      </w:r>
      <w:r w:rsidR="003C1EDD">
        <w:rPr>
          <w:rFonts w:ascii="Times New Roman" w:hAnsi="Times New Roman" w:cs="Times New Roman"/>
        </w:rPr>
        <w:t xml:space="preserve">až 41 </w:t>
      </w:r>
      <w:r w:rsidRPr="009A2968" w:rsidR="003C1EDD">
        <w:rPr>
          <w:rFonts w:ascii="Times New Roman" w:hAnsi="Times New Roman" w:cs="Times New Roman"/>
        </w:rPr>
        <w:t>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20">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r>
      <w:r w:rsidRPr="009A2968" w:rsidR="003C1EDD">
        <w:rPr>
          <w:rFonts w:ascii="Times New Roman" w:hAnsi="Times New Roman" w:cs="Times New Roman"/>
        </w:rPr>
        <w:t>§ 2 ods. 1 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21">
    <w:p w:rsidP="00F9549A">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r>
      <w:r w:rsidRPr="009A2968" w:rsidR="003C1EDD">
        <w:rPr>
          <w:rFonts w:ascii="Times New Roman" w:hAnsi="Times New Roman" w:cs="Times New Roman"/>
        </w:rPr>
        <w:t>§ 2 ods. 1</w:t>
      </w:r>
      <w:r w:rsidR="003C1EDD">
        <w:rPr>
          <w:rFonts w:ascii="Times New Roman" w:hAnsi="Times New Roman" w:cs="Times New Roman"/>
        </w:rPr>
        <w:t>7</w:t>
      </w:r>
      <w:r w:rsidRPr="009A2968" w:rsidR="003C1EDD">
        <w:rPr>
          <w:rFonts w:ascii="Times New Roman" w:hAnsi="Times New Roman" w:cs="Times New Roman"/>
        </w:rPr>
        <w:t xml:space="preserve"> 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22">
    <w:p w:rsidP="00363804">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 2 ods. 14 zákona č. 343/2007 Z.</w:t>
      </w:r>
      <w:r w:rsidR="003C1EDD">
        <w:rPr>
          <w:rFonts w:ascii="Times New Roman" w:hAnsi="Times New Roman" w:cs="Times New Roman"/>
        </w:rPr>
        <w:t xml:space="preserve"> </w:t>
      </w:r>
      <w:r w:rsidRPr="009A2968" w:rsidR="003C1EDD">
        <w:rPr>
          <w:rFonts w:ascii="Times New Roman" w:hAnsi="Times New Roman" w:cs="Times New Roman"/>
        </w:rPr>
        <w:t>z.</w:t>
      </w:r>
    </w:p>
  </w:footnote>
  <w:footnote w:id="23">
    <w:p w:rsidP="00363804">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Zákon č. 7/2005 Z.</w:t>
      </w:r>
      <w:r w:rsidR="003C1EDD">
        <w:rPr>
          <w:rFonts w:ascii="Times New Roman" w:hAnsi="Times New Roman" w:cs="Times New Roman"/>
        </w:rPr>
        <w:t xml:space="preserve"> </w:t>
      </w:r>
      <w:r w:rsidRPr="009A2968" w:rsidR="003C1EDD">
        <w:rPr>
          <w:rFonts w:ascii="Times New Roman" w:hAnsi="Times New Roman" w:cs="Times New Roman"/>
        </w:rPr>
        <w:t>z. o konkurze a reštrukturalizácii a o zmene a doplnení niektorých zákonov v znení neskorších predpisov</w:t>
      </w:r>
      <w:r w:rsidR="003C1EDD">
        <w:rPr>
          <w:rFonts w:ascii="Times New Roman" w:hAnsi="Times New Roman" w:cs="Times New Roman"/>
        </w:rPr>
        <w:t>.</w:t>
      </w:r>
    </w:p>
  </w:footnote>
  <w:footnote w:id="24">
    <w:p w:rsidP="00363804">
      <w:pPr>
        <w:pStyle w:val="FootnoteText"/>
        <w:ind w:left="360" w:hanging="360"/>
        <w:jc w:val="both"/>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tab/>
        <w:t>§ 70 až 75a Obchodného zákonníka.</w:t>
      </w:r>
    </w:p>
  </w:footnote>
  <w:footnote w:id="25">
    <w:p w:rsidR="003C1EDD" w:rsidP="00363804">
      <w:pPr>
        <w:pStyle w:val="FootnoteText"/>
        <w:ind w:left="360" w:hanging="360"/>
        <w:jc w:val="both"/>
        <w:rPr>
          <w:rFonts w:ascii="Times New Roman" w:hAnsi="Times New Roman" w:cs="Times New Roman"/>
        </w:rPr>
      </w:pPr>
      <w:r w:rsidRPr="009A2968">
        <w:rPr>
          <w:rStyle w:val="FootnoteReference"/>
          <w:rFonts w:ascii="Times New Roman" w:hAnsi="Times New Roman"/>
        </w:rPr>
        <w:footnoteRef/>
      </w:r>
      <w:r>
        <w:rPr>
          <w:rFonts w:ascii="Times New Roman" w:hAnsi="Times New Roman" w:cs="Times New Roman"/>
        </w:rPr>
        <w:t>)</w:t>
      </w:r>
      <w:r w:rsidRPr="009A2968">
        <w:rPr>
          <w:rFonts w:ascii="Times New Roman" w:hAnsi="Times New Roman" w:cs="Times New Roman"/>
        </w:rPr>
        <w:t xml:space="preserve"> </w:t>
      </w:r>
      <w:r>
        <w:rPr>
          <w:rFonts w:ascii="Times New Roman" w:hAnsi="Times New Roman" w:cs="Times New Roman"/>
        </w:rPr>
        <w:tab/>
        <w:t>Z</w:t>
      </w:r>
      <w:r w:rsidRPr="009A2968">
        <w:rPr>
          <w:rFonts w:ascii="Times New Roman" w:hAnsi="Times New Roman" w:cs="Times New Roman"/>
        </w:rPr>
        <w:t>ákon Národnej rady Slovenskej republiky č. 233/1995 Z.</w:t>
      </w:r>
      <w:r>
        <w:rPr>
          <w:rFonts w:ascii="Times New Roman" w:hAnsi="Times New Roman" w:cs="Times New Roman"/>
        </w:rPr>
        <w:t xml:space="preserve"> z</w:t>
      </w:r>
      <w:r w:rsidRPr="009A2968">
        <w:rPr>
          <w:rFonts w:ascii="Times New Roman" w:hAnsi="Times New Roman" w:cs="Times New Roman"/>
        </w:rPr>
        <w:t>. o súdnych exekútoroch a exekučnej činnosti (Exekučný poriadok) a o zmene a doplnení ďalších zákonov v znení neskorších predpisov</w:t>
      </w:r>
      <w:r>
        <w:rPr>
          <w:rFonts w:ascii="Times New Roman" w:hAnsi="Times New Roman" w:cs="Times New Roman"/>
        </w:rPr>
        <w:t>.</w:t>
      </w:r>
    </w:p>
    <w:p w:rsidP="00363804">
      <w:pPr>
        <w:pStyle w:val="FootnoteText"/>
        <w:ind w:left="360"/>
        <w:jc w:val="both"/>
        <w:rPr>
          <w:rFonts w:ascii="Times New Roman" w:hAnsi="Times New Roman" w:cs="Times New Roman"/>
        </w:rPr>
      </w:pPr>
      <w:r w:rsidR="003C1EDD">
        <w:rPr>
          <w:rFonts w:ascii="Times New Roman" w:hAnsi="Times New Roman" w:cs="Times New Roman"/>
        </w:rPr>
        <w:t xml:space="preserve">Zákon č. </w:t>
      </w:r>
      <w:r w:rsidRPr="00A55FF8" w:rsidR="003C1EDD">
        <w:rPr>
          <w:rFonts w:ascii="Times New Roman" w:hAnsi="Times New Roman" w:cs="Times New Roman"/>
        </w:rPr>
        <w:t>511/1992 Zb.</w:t>
      </w:r>
      <w:r w:rsidR="003C1EDD">
        <w:rPr>
          <w:rFonts w:ascii="Times New Roman" w:hAnsi="Times New Roman" w:cs="Times New Roman"/>
        </w:rPr>
        <w:t xml:space="preserve"> </w:t>
      </w:r>
      <w:r w:rsidRPr="00A55FF8" w:rsidR="003C1EDD">
        <w:rPr>
          <w:rFonts w:ascii="Times New Roman" w:hAnsi="Times New Roman" w:cs="Times New Roman"/>
        </w:rPr>
        <w:t>o správe daní a poplatkov a o zmenách v sústave územných finančných orgánov</w:t>
      </w:r>
      <w:r w:rsidR="003C1EDD">
        <w:rPr>
          <w:rFonts w:ascii="Times New Roman" w:hAnsi="Times New Roman" w:cs="Times New Roman"/>
        </w:rPr>
        <w:t xml:space="preserve"> v znení neskorších predpisov.</w:t>
      </w:r>
    </w:p>
  </w:footnote>
  <w:footnote w:id="26">
    <w:p w:rsidP="00363804">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 xml:space="preserve">§ 20f až 20j </w:t>
      </w:r>
      <w:r w:rsidR="003C1EDD">
        <w:rPr>
          <w:rFonts w:ascii="Times New Roman" w:hAnsi="Times New Roman" w:cs="Times New Roman"/>
        </w:rPr>
        <w:t>Občianskeho zákonníka</w:t>
      </w:r>
      <w:r w:rsidRPr="009A2968" w:rsidR="003C1EDD">
        <w:rPr>
          <w:rFonts w:ascii="Times New Roman" w:hAnsi="Times New Roman" w:cs="Times New Roman"/>
        </w:rPr>
        <w:t>.</w:t>
      </w:r>
    </w:p>
  </w:footnote>
  <w:footnote w:id="27">
    <w:p w:rsidP="00363804">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Zákon č. 82/2005 Z. z. o nelegálnej práci a nelegálnom zamestnávaní a o zmene a doplnení niektorých zákonov</w:t>
      </w:r>
      <w:r w:rsidR="003C1EDD">
        <w:rPr>
          <w:rFonts w:ascii="Times New Roman" w:hAnsi="Times New Roman" w:cs="Times New Roman"/>
        </w:rPr>
        <w:t xml:space="preserve"> v znení zákona č. </w:t>
      </w:r>
      <w:r w:rsidRPr="00420A74" w:rsidR="003C1EDD">
        <w:rPr>
          <w:rFonts w:ascii="Times New Roman" w:hAnsi="Times New Roman" w:cs="Times New Roman"/>
        </w:rPr>
        <w:t>125/2006 Z.</w:t>
      </w:r>
      <w:r w:rsidR="003C1EDD">
        <w:rPr>
          <w:rFonts w:ascii="Times New Roman" w:hAnsi="Times New Roman" w:cs="Times New Roman"/>
        </w:rPr>
        <w:t xml:space="preserve"> </w:t>
      </w:r>
      <w:r w:rsidRPr="00420A74" w:rsidR="003C1EDD">
        <w:rPr>
          <w:rFonts w:ascii="Times New Roman" w:hAnsi="Times New Roman" w:cs="Times New Roman"/>
        </w:rPr>
        <w:t>z.</w:t>
      </w:r>
    </w:p>
  </w:footnote>
  <w:footnote w:id="28">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 116 až 117 Občianskeho zákonníka.</w:t>
      </w:r>
    </w:p>
  </w:footnote>
  <w:footnote w:id="29">
    <w:p w:rsidP="00013C19">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Zákon č. 540/2001 Z. z. o štátnej štatistike v znení neskorších predpisov.</w:t>
      </w:r>
    </w:p>
  </w:footnote>
  <w:footnote w:id="30">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 11 zákona č. 343/2007 Z. z.</w:t>
      </w:r>
    </w:p>
  </w:footnote>
  <w:footnote w:id="31">
    <w:p w:rsidP="00291D2E">
      <w:pPr>
        <w:pStyle w:val="FootnoteText"/>
        <w:ind w:left="360" w:hanging="360"/>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Zákon č. 483/2001 Z.</w:t>
      </w:r>
      <w:r w:rsidR="003C1EDD">
        <w:rPr>
          <w:rFonts w:ascii="Times New Roman" w:hAnsi="Times New Roman" w:cs="Times New Roman"/>
        </w:rPr>
        <w:t xml:space="preserve"> </w:t>
      </w:r>
      <w:r w:rsidRPr="009A2968" w:rsidR="003C1EDD">
        <w:rPr>
          <w:rFonts w:ascii="Times New Roman" w:hAnsi="Times New Roman" w:cs="Times New Roman"/>
        </w:rPr>
        <w:t>z. o bankách a o zmene a doplnení niektorých zákonov v znení neskorších predpisov</w:t>
      </w:r>
      <w:r w:rsidR="003C1EDD">
        <w:rPr>
          <w:rFonts w:ascii="Times New Roman" w:hAnsi="Times New Roman" w:cs="Times New Roman"/>
        </w:rPr>
        <w:t>.</w:t>
      </w:r>
    </w:p>
  </w:footnote>
  <w:footnote w:id="32">
    <w:p w:rsidP="00291D2E">
      <w:pPr>
        <w:pStyle w:val="FootnoteText"/>
        <w:ind w:left="360" w:hanging="360"/>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t>§ 9 ods. 1 z</w:t>
      </w:r>
      <w:r w:rsidRPr="009A2968" w:rsidR="003C1EDD">
        <w:rPr>
          <w:rFonts w:ascii="Times New Roman" w:hAnsi="Times New Roman" w:cs="Times New Roman"/>
        </w:rPr>
        <w:t>ákon</w:t>
      </w:r>
      <w:r w:rsidR="003C1EDD">
        <w:rPr>
          <w:rFonts w:ascii="Times New Roman" w:hAnsi="Times New Roman" w:cs="Times New Roman"/>
        </w:rPr>
        <w:t>a</w:t>
      </w:r>
      <w:r w:rsidRPr="009A2968" w:rsidR="003C1EDD">
        <w:rPr>
          <w:rFonts w:ascii="Times New Roman" w:hAnsi="Times New Roman" w:cs="Times New Roman"/>
        </w:rPr>
        <w:t xml:space="preserve"> č. 431/2002 Z.</w:t>
      </w:r>
      <w:r w:rsidR="003C1EDD">
        <w:rPr>
          <w:rFonts w:ascii="Times New Roman" w:hAnsi="Times New Roman" w:cs="Times New Roman"/>
        </w:rPr>
        <w:t xml:space="preserve"> </w:t>
      </w:r>
      <w:r w:rsidRPr="009A2968" w:rsidR="003C1EDD">
        <w:rPr>
          <w:rFonts w:ascii="Times New Roman" w:hAnsi="Times New Roman" w:cs="Times New Roman"/>
        </w:rPr>
        <w:t>z. o účtovníctve v znení neskorších predpisov</w:t>
      </w:r>
      <w:r w:rsidR="003C1EDD">
        <w:rPr>
          <w:rFonts w:ascii="Times New Roman" w:hAnsi="Times New Roman" w:cs="Times New Roman"/>
        </w:rPr>
        <w:t>.</w:t>
      </w:r>
    </w:p>
  </w:footnote>
  <w:footnote w:id="33">
    <w:p w:rsidP="00291D2E">
      <w:pPr>
        <w:pStyle w:val="FootnoteText"/>
        <w:ind w:left="360" w:hanging="360"/>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 xml:space="preserve">Zákon č. </w:t>
      </w:r>
      <w:r w:rsidRPr="00724D3E" w:rsidR="003C1EDD">
        <w:rPr>
          <w:rFonts w:ascii="Times New Roman" w:hAnsi="Times New Roman" w:cs="Times New Roman"/>
        </w:rPr>
        <w:t>540/2007 Z.</w:t>
      </w:r>
      <w:r w:rsidR="003C1EDD">
        <w:rPr>
          <w:rFonts w:ascii="Times New Roman" w:hAnsi="Times New Roman" w:cs="Times New Roman"/>
        </w:rPr>
        <w:t xml:space="preserve"> </w:t>
      </w:r>
      <w:r w:rsidRPr="00724D3E" w:rsidR="003C1EDD">
        <w:rPr>
          <w:rFonts w:ascii="Times New Roman" w:hAnsi="Times New Roman" w:cs="Times New Roman"/>
        </w:rPr>
        <w:t>z.</w:t>
      </w:r>
      <w:r w:rsidR="003C1EDD">
        <w:rPr>
          <w:rFonts w:ascii="Times New Roman" w:hAnsi="Times New Roman" w:cs="Times New Roman"/>
        </w:rPr>
        <w:t xml:space="preserve"> </w:t>
      </w:r>
      <w:r w:rsidRPr="00724D3E" w:rsidR="003C1EDD">
        <w:rPr>
          <w:rFonts w:ascii="Times New Roman" w:hAnsi="Times New Roman" w:cs="Times New Roman"/>
        </w:rPr>
        <w:t>o audítoroch, audite a dohľade nad výkonom auditu a o zmene a doplnení zákona č. 431/2002 Z.</w:t>
      </w:r>
      <w:r w:rsidR="003C1EDD">
        <w:rPr>
          <w:rFonts w:ascii="Times New Roman" w:hAnsi="Times New Roman" w:cs="Times New Roman"/>
        </w:rPr>
        <w:t xml:space="preserve"> </w:t>
      </w:r>
      <w:r w:rsidRPr="00724D3E" w:rsidR="003C1EDD">
        <w:rPr>
          <w:rFonts w:ascii="Times New Roman" w:hAnsi="Times New Roman" w:cs="Times New Roman"/>
        </w:rPr>
        <w:t>z. o účtovníctve v znení neskorších predpisov</w:t>
      </w:r>
      <w:r w:rsidR="003C1EDD">
        <w:rPr>
          <w:rFonts w:ascii="Times New Roman" w:hAnsi="Times New Roman" w:cs="Times New Roman"/>
        </w:rPr>
        <w:t>.</w:t>
      </w:r>
    </w:p>
  </w:footnote>
  <w:footnote w:id="34">
    <w:p w:rsidP="00291D2E">
      <w:pPr>
        <w:pStyle w:val="FootnoteText"/>
        <w:ind w:left="360" w:hanging="360"/>
        <w:jc w:val="both"/>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tab/>
        <w:t>Napríklad z</w:t>
      </w:r>
      <w:r w:rsidRPr="008171EF" w:rsidR="003C1EDD">
        <w:rPr>
          <w:rFonts w:ascii="Times New Roman" w:hAnsi="Times New Roman" w:cs="Times New Roman"/>
        </w:rPr>
        <w:t>ákon</w:t>
      </w:r>
      <w:r w:rsidR="003C1EDD">
        <w:rPr>
          <w:rFonts w:ascii="Times New Roman" w:hAnsi="Times New Roman" w:cs="Times New Roman"/>
        </w:rPr>
        <w:t xml:space="preserve"> Národnej rady Slovenskej republiky</w:t>
      </w:r>
      <w:r w:rsidRPr="008171EF" w:rsidR="003C1EDD">
        <w:rPr>
          <w:rFonts w:ascii="Times New Roman" w:hAnsi="Times New Roman" w:cs="Times New Roman"/>
        </w:rPr>
        <w:t xml:space="preserve"> č. 39/1993 Z. z. o Najvyššom kontrolnom úrade Slovenskej republiky v znení neskorších predpisov</w:t>
      </w:r>
      <w:r w:rsidR="003C1EDD">
        <w:rPr>
          <w:rFonts w:ascii="Times New Roman" w:hAnsi="Times New Roman" w:cs="Times New Roman"/>
        </w:rPr>
        <w:t xml:space="preserve">, zákon č. </w:t>
      </w:r>
      <w:r w:rsidRPr="00650880" w:rsidR="003C1EDD">
        <w:rPr>
          <w:rFonts w:ascii="Times New Roman" w:hAnsi="Times New Roman" w:cs="Times New Roman"/>
        </w:rPr>
        <w:t>440/2000 Z.</w:t>
      </w:r>
      <w:r w:rsidR="003C1EDD">
        <w:rPr>
          <w:rFonts w:ascii="Times New Roman" w:hAnsi="Times New Roman" w:cs="Times New Roman"/>
        </w:rPr>
        <w:t xml:space="preserve"> </w:t>
      </w:r>
      <w:r w:rsidRPr="00650880" w:rsidR="003C1EDD">
        <w:rPr>
          <w:rFonts w:ascii="Times New Roman" w:hAnsi="Times New Roman" w:cs="Times New Roman"/>
        </w:rPr>
        <w:t>z.</w:t>
      </w:r>
      <w:r w:rsidR="003C1EDD">
        <w:rPr>
          <w:rFonts w:ascii="Times New Roman" w:hAnsi="Times New Roman" w:cs="Times New Roman"/>
        </w:rPr>
        <w:t xml:space="preserve"> </w:t>
      </w:r>
      <w:r w:rsidRPr="00650880" w:rsidR="003C1EDD">
        <w:rPr>
          <w:rFonts w:ascii="Times New Roman" w:hAnsi="Times New Roman" w:cs="Times New Roman"/>
        </w:rPr>
        <w:t>o správach finančnej kontroly</w:t>
      </w:r>
      <w:r w:rsidR="003C1EDD">
        <w:rPr>
          <w:rFonts w:ascii="Times New Roman" w:hAnsi="Times New Roman" w:cs="Times New Roman"/>
        </w:rPr>
        <w:t xml:space="preserve"> v znení neskorších predpisov.</w:t>
      </w:r>
    </w:p>
  </w:footnote>
  <w:footnote w:id="35">
    <w:p w:rsidR="003C1EDD" w:rsidP="0049195F">
      <w:pPr>
        <w:pStyle w:val="FootnoteText"/>
        <w:ind w:left="360" w:hanging="360"/>
        <w:jc w:val="both"/>
        <w:rPr>
          <w:rFonts w:ascii="Times New Roman" w:hAnsi="Times New Roman" w:cs="Times New Roman"/>
        </w:rPr>
      </w:pPr>
      <w:r w:rsidRPr="009A2968">
        <w:rPr>
          <w:rStyle w:val="FootnoteReference"/>
          <w:rFonts w:ascii="Times New Roman" w:hAnsi="Times New Roman"/>
        </w:rPr>
        <w:footnoteRef/>
      </w:r>
      <w:r>
        <w:rPr>
          <w:rFonts w:ascii="Times New Roman" w:hAnsi="Times New Roman" w:cs="Times New Roman"/>
        </w:rPr>
        <w:t>)</w:t>
      </w:r>
      <w:r w:rsidRPr="009A2968">
        <w:rPr>
          <w:rFonts w:ascii="Times New Roman" w:hAnsi="Times New Roman" w:cs="Times New Roman"/>
        </w:rPr>
        <w:t xml:space="preserve"> </w:t>
      </w:r>
      <w:r>
        <w:rPr>
          <w:rFonts w:ascii="Times New Roman" w:hAnsi="Times New Roman" w:cs="Times New Roman"/>
        </w:rPr>
        <w:tab/>
        <w:t>§ 2 ods. 1 písm. b) z</w:t>
      </w:r>
      <w:r w:rsidRPr="009A2968">
        <w:rPr>
          <w:rFonts w:ascii="Times New Roman" w:hAnsi="Times New Roman" w:cs="Times New Roman"/>
        </w:rPr>
        <w:t>ákon</w:t>
      </w:r>
      <w:r>
        <w:rPr>
          <w:rFonts w:ascii="Times New Roman" w:hAnsi="Times New Roman" w:cs="Times New Roman"/>
        </w:rPr>
        <w:t>a</w:t>
      </w:r>
      <w:r w:rsidRPr="009A2968">
        <w:rPr>
          <w:rFonts w:ascii="Times New Roman" w:hAnsi="Times New Roman" w:cs="Times New Roman"/>
        </w:rPr>
        <w:t xml:space="preserve"> č. 308/2000 Z.</w:t>
      </w:r>
      <w:r>
        <w:rPr>
          <w:rFonts w:ascii="Times New Roman" w:hAnsi="Times New Roman" w:cs="Times New Roman"/>
        </w:rPr>
        <w:t xml:space="preserve"> z. </w:t>
      </w:r>
      <w:r w:rsidRPr="009A2968">
        <w:rPr>
          <w:rFonts w:ascii="Times New Roman" w:hAnsi="Times New Roman" w:cs="Times New Roman"/>
        </w:rPr>
        <w:t>v znení neskorších predpisov</w:t>
      </w:r>
      <w:r>
        <w:rPr>
          <w:rFonts w:ascii="Times New Roman" w:hAnsi="Times New Roman" w:cs="Times New Roman"/>
        </w:rPr>
        <w:t xml:space="preserve">. </w:t>
      </w:r>
    </w:p>
    <w:p w:rsidP="0049195F">
      <w:pPr>
        <w:pStyle w:val="FootnoteText"/>
        <w:ind w:left="360"/>
        <w:jc w:val="both"/>
        <w:rPr>
          <w:rFonts w:ascii="Times New Roman" w:hAnsi="Times New Roman" w:cs="Times New Roman"/>
        </w:rPr>
      </w:pPr>
      <w:r w:rsidR="003C1EDD">
        <w:rPr>
          <w:rFonts w:ascii="Times New Roman" w:hAnsi="Times New Roman" w:cs="Times New Roman"/>
        </w:rPr>
        <w:t>Z</w:t>
      </w:r>
      <w:r w:rsidRPr="009A2968" w:rsidR="003C1EDD">
        <w:rPr>
          <w:rFonts w:ascii="Times New Roman" w:hAnsi="Times New Roman" w:cs="Times New Roman"/>
        </w:rPr>
        <w:t>ákon č. 220/2007 Z.</w:t>
      </w:r>
      <w:r w:rsidR="003C1EDD">
        <w:rPr>
          <w:rFonts w:ascii="Times New Roman" w:hAnsi="Times New Roman" w:cs="Times New Roman"/>
        </w:rPr>
        <w:t xml:space="preserve"> z. </w:t>
      </w:r>
      <w:r w:rsidRPr="00862B74" w:rsidR="003C1EDD">
        <w:rPr>
          <w:rFonts w:ascii="Times New Roman" w:hAnsi="Times New Roman" w:cs="Times New Roman"/>
        </w:rPr>
        <w:t>o digitálnom vysielaní programových služieb a poskytovaní iných obsahových služieb prostredníctvom digitálneho prenosu a o zmene a doplnení niektorých zákonov (zákon o digitálnom vysielaní)</w:t>
      </w:r>
      <w:r w:rsidR="003C1EDD">
        <w:rPr>
          <w:rFonts w:ascii="Times New Roman" w:hAnsi="Times New Roman" w:cs="Times New Roman"/>
        </w:rPr>
        <w:t xml:space="preserve"> v znení zákona č. 654/2007 Z. z.</w:t>
      </w:r>
    </w:p>
  </w:footnote>
  <w:footnote w:id="36">
    <w:p w:rsidP="0049195F">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 xml:space="preserve">) </w:t>
        <w:tab/>
        <w:t>§ 3 písm. m) a n</w:t>
      </w:r>
      <w:r w:rsidRPr="009A2968" w:rsidR="003C1EDD">
        <w:rPr>
          <w:rFonts w:ascii="Times New Roman" w:hAnsi="Times New Roman" w:cs="Times New Roman"/>
        </w:rPr>
        <w:t>) zákona č. 308/2000 Z.</w:t>
      </w:r>
      <w:r w:rsidR="003C1EDD">
        <w:rPr>
          <w:rFonts w:ascii="Times New Roman" w:hAnsi="Times New Roman" w:cs="Times New Roman"/>
        </w:rPr>
        <w:t xml:space="preserve"> </w:t>
      </w:r>
      <w:r w:rsidRPr="009A2968" w:rsidR="003C1EDD">
        <w:rPr>
          <w:rFonts w:ascii="Times New Roman" w:hAnsi="Times New Roman" w:cs="Times New Roman"/>
        </w:rPr>
        <w:t>z.</w:t>
      </w:r>
      <w:r w:rsidR="003C1EDD">
        <w:rPr>
          <w:rFonts w:ascii="Times New Roman" w:hAnsi="Times New Roman" w:cs="Times New Roman"/>
        </w:rPr>
        <w:t xml:space="preserve"> </w:t>
      </w:r>
      <w:r w:rsidRPr="009A2968" w:rsidR="003C1EDD">
        <w:rPr>
          <w:rFonts w:ascii="Times New Roman" w:hAnsi="Times New Roman" w:cs="Times New Roman"/>
        </w:rPr>
        <w:t>v znení neskorších predpisov</w:t>
      </w:r>
      <w:r w:rsidR="003C1EDD">
        <w:rPr>
          <w:rFonts w:ascii="Times New Roman" w:hAnsi="Times New Roman" w:cs="Times New Roman"/>
        </w:rPr>
        <w:t>.</w:t>
      </w:r>
    </w:p>
  </w:footnote>
  <w:footnote w:id="37">
    <w:p w:rsidP="0049195F">
      <w:pPr>
        <w:pStyle w:val="FootnoteText"/>
        <w:ind w:left="360" w:hanging="360"/>
        <w:jc w:val="both"/>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w:t>
        <w:tab/>
        <w:t xml:space="preserve">§ 32 až 39 zákona č. 308/2000 Z. z. </w:t>
      </w:r>
      <w:r w:rsidRPr="009A2968" w:rsidR="003C1EDD">
        <w:rPr>
          <w:rFonts w:ascii="Times New Roman" w:hAnsi="Times New Roman" w:cs="Times New Roman"/>
        </w:rPr>
        <w:t>v znení neskorších predpisov</w:t>
      </w:r>
      <w:r w:rsidR="003C1EDD">
        <w:rPr>
          <w:rFonts w:ascii="Times New Roman" w:hAnsi="Times New Roman" w:cs="Times New Roman"/>
        </w:rPr>
        <w:t>.</w:t>
      </w:r>
    </w:p>
  </w:footnote>
  <w:footnote w:id="38">
    <w:p w:rsidP="0049195F">
      <w:pPr>
        <w:pStyle w:val="FootnoteText"/>
        <w:ind w:left="360" w:hanging="360"/>
        <w:jc w:val="both"/>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w:t>
      </w:r>
      <w:r w:rsidRPr="009A2968" w:rsidR="003C1EDD">
        <w:rPr>
          <w:rFonts w:ascii="Times New Roman" w:hAnsi="Times New Roman" w:cs="Times New Roman"/>
        </w:rPr>
        <w:t xml:space="preserve"> </w:t>
      </w:r>
      <w:r w:rsidR="003C1EDD">
        <w:rPr>
          <w:rFonts w:ascii="Times New Roman" w:hAnsi="Times New Roman" w:cs="Times New Roman"/>
        </w:rPr>
        <w:tab/>
      </w:r>
      <w:r w:rsidRPr="009A2968" w:rsidR="003C1EDD">
        <w:rPr>
          <w:rFonts w:ascii="Times New Roman" w:hAnsi="Times New Roman" w:cs="Times New Roman"/>
        </w:rPr>
        <w:t>§ 3 písm. b) zákona č. 308/2000 Z.</w:t>
      </w:r>
      <w:r w:rsidR="003C1EDD">
        <w:rPr>
          <w:rFonts w:ascii="Times New Roman" w:hAnsi="Times New Roman" w:cs="Times New Roman"/>
        </w:rPr>
        <w:t xml:space="preserve"> z. </w:t>
      </w:r>
      <w:r w:rsidRPr="009A2968" w:rsidR="003C1EDD">
        <w:rPr>
          <w:rFonts w:ascii="Times New Roman" w:hAnsi="Times New Roman" w:cs="Times New Roman"/>
        </w:rPr>
        <w:t>v znení neskorších predpisov</w:t>
      </w:r>
      <w:r w:rsidR="003C1EDD">
        <w:rPr>
          <w:rFonts w:ascii="Times New Roman" w:hAnsi="Times New Roman" w:cs="Times New Roman"/>
        </w:rPr>
        <w:t>.</w:t>
      </w:r>
    </w:p>
  </w:footnote>
  <w:footnote w:id="39">
    <w:p w:rsidP="00D13873">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 31 až 37 zákona č. </w:t>
      </w:r>
      <w:r w:rsidRPr="00437926" w:rsidR="003C1EDD">
        <w:rPr>
          <w:rFonts w:ascii="Times New Roman" w:hAnsi="Times New Roman" w:cs="Times New Roman"/>
        </w:rPr>
        <w:t>431/2002 Z.</w:t>
      </w:r>
      <w:r w:rsidR="003C1EDD">
        <w:rPr>
          <w:rFonts w:ascii="Times New Roman" w:hAnsi="Times New Roman" w:cs="Times New Roman"/>
        </w:rPr>
        <w:t xml:space="preserve"> z. </w:t>
      </w:r>
      <w:r w:rsidRPr="009A2968" w:rsidR="003C1EDD">
        <w:rPr>
          <w:rFonts w:ascii="Times New Roman" w:hAnsi="Times New Roman" w:cs="Times New Roman"/>
        </w:rPr>
        <w:t>v znení neskorších predpisov</w:t>
      </w:r>
      <w:r w:rsidR="003C1EDD">
        <w:rPr>
          <w:rFonts w:ascii="Times New Roman" w:hAnsi="Times New Roman" w:cs="Times New Roman"/>
        </w:rPr>
        <w:t>.</w:t>
      </w:r>
    </w:p>
  </w:footnote>
  <w:footnote w:id="40">
    <w:p w:rsidP="00625F59">
      <w:pPr>
        <w:pStyle w:val="FootnoteText"/>
        <w:rPr>
          <w:rFonts w:ascii="Times New Roman" w:hAnsi="Times New Roman" w:cs="Times New Roman"/>
        </w:rPr>
      </w:pPr>
      <w:r w:rsidRPr="009A2968" w:rsidR="003C1EDD">
        <w:rPr>
          <w:rStyle w:val="FootnoteReference"/>
          <w:rFonts w:ascii="Times New Roman" w:hAnsi="Times New Roman"/>
        </w:rPr>
        <w:footnoteRef/>
      </w:r>
      <w:r w:rsidR="003C1EDD">
        <w:rPr>
          <w:rFonts w:ascii="Times New Roman" w:hAnsi="Times New Roman" w:cs="Times New Roman"/>
        </w:rPr>
        <w:t xml:space="preserve">) </w:t>
      </w:r>
      <w:r w:rsidRPr="00724D3E" w:rsidR="003C1EDD">
        <w:rPr>
          <w:rFonts w:ascii="Times New Roman" w:hAnsi="Times New Roman" w:cs="Times New Roman"/>
        </w:rPr>
        <w:t>Čl. 3 písm. c) Európskeho dohovoru o filmovej koprodukcii (oznámenie č. 106/2007 Z. z.).</w:t>
      </w:r>
    </w:p>
  </w:footnote>
  <w:footnote w:id="41">
    <w:p w:rsidP="00625F59">
      <w:pPr>
        <w:pStyle w:val="FootnoteText"/>
        <w:rPr>
          <w:rFonts w:ascii="Times New Roman" w:hAnsi="Times New Roman" w:cs="Times New Roman"/>
        </w:rPr>
      </w:pPr>
      <w:r w:rsidRPr="00724D3E" w:rsidR="003C1EDD">
        <w:rPr>
          <w:rStyle w:val="FootnoteReference"/>
          <w:rFonts w:ascii="Times New Roman" w:hAnsi="Times New Roman"/>
        </w:rPr>
        <w:footnoteRef/>
      </w:r>
      <w:r w:rsidRPr="00724D3E" w:rsidR="003C1EDD">
        <w:rPr>
          <w:rFonts w:ascii="Times New Roman" w:hAnsi="Times New Roman" w:cs="Times New Roman"/>
        </w:rPr>
        <w:t>) Čl. 20 Európskeho dohovoru o filmovej koprodukcii (oznámenie č. 106/2007 Z. z.).</w:t>
      </w:r>
    </w:p>
  </w:footnote>
  <w:footnote w:id="42">
    <w:p w:rsidP="00F72133">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Zákon č. </w:t>
      </w:r>
      <w:r w:rsidRPr="00F01ADC" w:rsidR="003C1EDD">
        <w:rPr>
          <w:rFonts w:ascii="Times New Roman" w:hAnsi="Times New Roman" w:cs="Times New Roman"/>
        </w:rPr>
        <w:t>71/1967 Zb.</w:t>
      </w:r>
      <w:r w:rsidR="003C1EDD">
        <w:rPr>
          <w:rFonts w:ascii="Times New Roman" w:hAnsi="Times New Roman" w:cs="Times New Roman"/>
        </w:rPr>
        <w:t xml:space="preserve"> </w:t>
      </w:r>
      <w:r w:rsidRPr="00F01ADC" w:rsidR="003C1EDD">
        <w:rPr>
          <w:rFonts w:ascii="Times New Roman" w:hAnsi="Times New Roman" w:cs="Times New Roman"/>
        </w:rPr>
        <w:t>o správnom konaní (správny poriadok)</w:t>
      </w:r>
      <w:r w:rsidR="003C1EDD">
        <w:rPr>
          <w:rFonts w:ascii="Times New Roman" w:hAnsi="Times New Roman" w:cs="Times New Roman"/>
        </w:rPr>
        <w:t xml:space="preserve"> v znení neskorších predpisov.</w:t>
      </w:r>
    </w:p>
  </w:footnote>
  <w:footnote w:id="43">
    <w:p>
      <w:pPr>
        <w:pStyle w:val="FootnoteText"/>
        <w:rPr>
          <w:rFonts w:ascii="Times New Roman" w:hAnsi="Times New Roman" w:cs="Times New Roman"/>
        </w:rPr>
      </w:pPr>
      <w:r w:rsidR="003C1EDD">
        <w:rPr>
          <w:rStyle w:val="FootnoteReference"/>
          <w:rFonts w:ascii="Times New Roman" w:hAnsi="Times New Roman"/>
        </w:rPr>
        <w:footnoteRef/>
      </w:r>
      <w:r w:rsidR="003C1EDD">
        <w:rPr>
          <w:rFonts w:ascii="Times New Roman" w:hAnsi="Times New Roman" w:cs="Times New Roman"/>
        </w:rPr>
        <w:t xml:space="preserve">) § 24 a 25 zákona č. </w:t>
      </w:r>
      <w:r w:rsidRPr="00F01ADC" w:rsidR="003C1EDD">
        <w:rPr>
          <w:rFonts w:ascii="Times New Roman" w:hAnsi="Times New Roman" w:cs="Times New Roman"/>
        </w:rPr>
        <w:t>71/1967 Zb.</w:t>
      </w:r>
      <w:r w:rsidR="003C1EDD">
        <w:rPr>
          <w:rFonts w:ascii="Times New Roman" w:hAnsi="Times New Roman" w:cs="Times New Roman"/>
        </w:rPr>
        <w:t xml:space="preserve"> v znení neskorších predpisov.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DD" w:rsidRPr="009D78CC" w:rsidP="009D78CC">
    <w:pPr>
      <w:pStyle w:val="Header"/>
      <w:jc w:val="righ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7EE"/>
    <w:multiLevelType w:val="hybridMultilevel"/>
    <w:tmpl w:val="76AE8E38"/>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00EA46CE"/>
    <w:multiLevelType w:val="hybridMultilevel"/>
    <w:tmpl w:val="014ACF1C"/>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
    <w:nsid w:val="013B5579"/>
    <w:multiLevelType w:val="hybridMultilevel"/>
    <w:tmpl w:val="41BAF84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
    <w:nsid w:val="016F1CFD"/>
    <w:multiLevelType w:val="hybridMultilevel"/>
    <w:tmpl w:val="56B0072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decimal"/>
      <w:lvlText w:val="%3."/>
      <w:lvlJc w:val="left"/>
      <w:pPr>
        <w:tabs>
          <w:tab w:val="num" w:pos="737"/>
        </w:tabs>
        <w:ind w:left="737" w:hanging="397"/>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02FE7796"/>
    <w:multiLevelType w:val="hybridMultilevel"/>
    <w:tmpl w:val="F716A880"/>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082773CD"/>
    <w:multiLevelType w:val="hybridMultilevel"/>
    <w:tmpl w:val="9992055C"/>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
    <w:nsid w:val="0955431A"/>
    <w:multiLevelType w:val="hybridMultilevel"/>
    <w:tmpl w:val="FF783E46"/>
    <w:lvl w:ilvl="0">
      <w:start w:val="3"/>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7">
    <w:nsid w:val="0B753BCC"/>
    <w:multiLevelType w:val="hybridMultilevel"/>
    <w:tmpl w:val="68F8885E"/>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color w:val="auto"/>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8">
    <w:nsid w:val="0BB84D02"/>
    <w:multiLevelType w:val="hybridMultilevel"/>
    <w:tmpl w:val="05722A2E"/>
    <w:lvl w:ilvl="0">
      <w:start w:val="4"/>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9">
    <w:nsid w:val="116C7CB9"/>
    <w:multiLevelType w:val="hybridMultilevel"/>
    <w:tmpl w:val="3E00E88E"/>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11813E7A"/>
    <w:multiLevelType w:val="hybridMultilevel"/>
    <w:tmpl w:val="151086E0"/>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1">
    <w:nsid w:val="11FD3A1B"/>
    <w:multiLevelType w:val="hybridMultilevel"/>
    <w:tmpl w:val="BF1E71DE"/>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2">
    <w:nsid w:val="150C33CF"/>
    <w:multiLevelType w:val="hybridMultilevel"/>
    <w:tmpl w:val="7F16E54A"/>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3">
    <w:nsid w:val="180074F8"/>
    <w:multiLevelType w:val="hybridMultilevel"/>
    <w:tmpl w:val="410615B8"/>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4">
    <w:nsid w:val="1C2F5B93"/>
    <w:multiLevelType w:val="hybridMultilevel"/>
    <w:tmpl w:val="CAB4E580"/>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5">
    <w:nsid w:val="1CBA540C"/>
    <w:multiLevelType w:val="hybridMultilevel"/>
    <w:tmpl w:val="504A98E2"/>
    <w:lvl w:ilvl="0">
      <w:start w:val="1"/>
      <w:numFmt w:val="decimal"/>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6">
    <w:nsid w:val="1D5450CC"/>
    <w:multiLevelType w:val="hybridMultilevel"/>
    <w:tmpl w:val="C666BACA"/>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7">
    <w:nsid w:val="1D904F80"/>
    <w:multiLevelType w:val="hybridMultilevel"/>
    <w:tmpl w:val="7A04479A"/>
    <w:lvl w:ilvl="0">
      <w:start w:val="2"/>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8">
    <w:nsid w:val="21131BAF"/>
    <w:multiLevelType w:val="hybridMultilevel"/>
    <w:tmpl w:val="79F07396"/>
    <w:lvl w:ilvl="0">
      <w:start w:val="8"/>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9">
    <w:nsid w:val="21515141"/>
    <w:multiLevelType w:val="hybridMultilevel"/>
    <w:tmpl w:val="E620EF8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20"/>
        </w:tabs>
        <w:ind w:left="142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0">
    <w:nsid w:val="250602B9"/>
    <w:multiLevelType w:val="hybridMultilevel"/>
    <w:tmpl w:val="29D40940"/>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1">
    <w:nsid w:val="25125BE4"/>
    <w:multiLevelType w:val="hybridMultilevel"/>
    <w:tmpl w:val="FC82C836"/>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2">
    <w:nsid w:val="26832F5C"/>
    <w:multiLevelType w:val="hybridMultilevel"/>
    <w:tmpl w:val="3040968C"/>
    <w:lvl w:ilvl="0">
      <w:start w:val="1"/>
      <w:numFmt w:val="decimal"/>
      <w:lvlText w:val="(%1)"/>
      <w:lvlJc w:val="left"/>
      <w:pPr>
        <w:tabs>
          <w:tab w:val="num" w:pos="680"/>
        </w:tabs>
        <w:ind w:left="0" w:firstLine="284"/>
      </w:pPr>
      <w:rPr>
        <w:rFonts w:cs="Times New Roman"/>
        <w:b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3">
    <w:nsid w:val="272E3696"/>
    <w:multiLevelType w:val="hybridMultilevel"/>
    <w:tmpl w:val="9C260D38"/>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4">
    <w:nsid w:val="292660C5"/>
    <w:multiLevelType w:val="hybridMultilevel"/>
    <w:tmpl w:val="A886BD5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decimal"/>
      <w:lvlText w:val="%3."/>
      <w:lvlJc w:val="left"/>
      <w:pPr>
        <w:tabs>
          <w:tab w:val="num" w:pos="680"/>
        </w:tabs>
        <w:ind w:left="0" w:firstLine="284"/>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5">
    <w:nsid w:val="2AB51EE1"/>
    <w:multiLevelType w:val="hybridMultilevel"/>
    <w:tmpl w:val="9A6A6796"/>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6">
    <w:nsid w:val="2D914BD7"/>
    <w:multiLevelType w:val="hybridMultilevel"/>
    <w:tmpl w:val="DC8EB91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7">
    <w:nsid w:val="30707D48"/>
    <w:multiLevelType w:val="hybridMultilevel"/>
    <w:tmpl w:val="23D622E0"/>
    <w:lvl w:ilvl="0">
      <w:start w:val="1"/>
      <w:numFmt w:val="lowerLetter"/>
      <w:lvlText w:val="%1)"/>
      <w:lvlJc w:val="left"/>
      <w:pPr>
        <w:tabs>
          <w:tab w:val="num" w:pos="340"/>
        </w:tabs>
        <w:ind w:left="340" w:hanging="340"/>
      </w:pPr>
      <w:rPr>
        <w:rFonts w:cs="Times New Roman"/>
        <w:i w:val="0"/>
        <w:iCs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8">
    <w:nsid w:val="3140136B"/>
    <w:multiLevelType w:val="hybridMultilevel"/>
    <w:tmpl w:val="61A698F6"/>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9">
    <w:nsid w:val="328C69AA"/>
    <w:multiLevelType w:val="hybridMultilevel"/>
    <w:tmpl w:val="BED4618C"/>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355126B0"/>
    <w:multiLevelType w:val="hybridMultilevel"/>
    <w:tmpl w:val="B3FA0502"/>
    <w:lvl w:ilvl="0">
      <w:start w:val="1"/>
      <w:numFmt w:val="decimal"/>
      <w:lvlText w:val="(%1)"/>
      <w:lvlJc w:val="left"/>
      <w:pPr>
        <w:tabs>
          <w:tab w:val="num" w:pos="680"/>
        </w:tabs>
        <w:ind w:left="0" w:firstLine="284"/>
      </w:pPr>
      <w:rPr>
        <w:rFonts w:cs="Times New Roman"/>
        <w:color w:val="auto"/>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1">
    <w:nsid w:val="38276495"/>
    <w:multiLevelType w:val="hybridMultilevel"/>
    <w:tmpl w:val="F7307D9A"/>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2">
    <w:nsid w:val="385309C8"/>
    <w:multiLevelType w:val="hybridMultilevel"/>
    <w:tmpl w:val="F9140FB4"/>
    <w:lvl w:ilvl="0">
      <w:start w:val="3"/>
      <w:numFmt w:val="decimal"/>
      <w:lvlText w:val="(%1)"/>
      <w:lvlJc w:val="left"/>
      <w:pPr>
        <w:tabs>
          <w:tab w:val="num" w:pos="680"/>
        </w:tabs>
        <w:ind w:left="0" w:firstLine="284"/>
      </w:pPr>
      <w:rPr>
        <w:rFonts w:cs="Times New Roman"/>
        <w:b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3">
    <w:nsid w:val="3A452173"/>
    <w:multiLevelType w:val="hybridMultilevel"/>
    <w:tmpl w:val="C7049664"/>
    <w:lvl w:ilvl="0">
      <w:start w:val="2"/>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4">
    <w:nsid w:val="3CE438BF"/>
    <w:multiLevelType w:val="hybridMultilevel"/>
    <w:tmpl w:val="8DC435DC"/>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5">
    <w:nsid w:val="3EC25932"/>
    <w:multiLevelType w:val="hybridMultilevel"/>
    <w:tmpl w:val="A454CE78"/>
    <w:lvl w:ilvl="0">
      <w:start w:val="2"/>
      <w:numFmt w:val="decimal"/>
      <w:lvlText w:val="(%1)"/>
      <w:lvlJc w:val="left"/>
      <w:pPr>
        <w:tabs>
          <w:tab w:val="num" w:pos="680"/>
        </w:tabs>
        <w:ind w:left="0" w:firstLine="284"/>
      </w:pPr>
      <w:rPr>
        <w:rFonts w:cs="Times New Roman"/>
        <w:rtl w:val="0"/>
      </w:rPr>
    </w:lvl>
    <w:lvl w:ilvl="1">
      <w:start w:val="2"/>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6">
    <w:nsid w:val="3F7826C7"/>
    <w:multiLevelType w:val="hybridMultilevel"/>
    <w:tmpl w:val="C35AE8CA"/>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7">
    <w:nsid w:val="3FA5622B"/>
    <w:multiLevelType w:val="hybridMultilevel"/>
    <w:tmpl w:val="CB8AE2B8"/>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8">
    <w:nsid w:val="40681651"/>
    <w:multiLevelType w:val="hybridMultilevel"/>
    <w:tmpl w:val="F98C3B0E"/>
    <w:lvl w:ilvl="0">
      <w:start w:val="1"/>
      <w:numFmt w:val="lowerLetter"/>
      <w:lvlText w:val="%1)"/>
      <w:lvlJc w:val="left"/>
      <w:pPr>
        <w:tabs>
          <w:tab w:val="num" w:pos="340"/>
        </w:tabs>
        <w:ind w:left="340" w:hanging="340"/>
      </w:pPr>
      <w:rPr>
        <w:rFonts w:cs="Times New Roman"/>
        <w:rtl w:val="0"/>
      </w:rPr>
    </w:lvl>
    <w:lvl w:ilvl="1">
      <w:start w:val="1"/>
      <w:numFmt w:val="decimal"/>
      <w:lvlText w:val="(%2)"/>
      <w:lvlJc w:val="left"/>
      <w:pPr>
        <w:tabs>
          <w:tab w:val="num" w:pos="1476"/>
        </w:tabs>
        <w:ind w:left="796" w:firstLine="284"/>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9">
    <w:nsid w:val="45516532"/>
    <w:multiLevelType w:val="hybridMultilevel"/>
    <w:tmpl w:val="1D5A79CA"/>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0">
    <w:nsid w:val="46BA06E2"/>
    <w:multiLevelType w:val="hybridMultilevel"/>
    <w:tmpl w:val="F050F77C"/>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20"/>
        </w:tabs>
        <w:ind w:left="142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1">
    <w:nsid w:val="476D59D5"/>
    <w:multiLevelType w:val="hybridMultilevel"/>
    <w:tmpl w:val="029EE1FC"/>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2">
    <w:nsid w:val="49132EB2"/>
    <w:multiLevelType w:val="hybridMultilevel"/>
    <w:tmpl w:val="4EBE34B2"/>
    <w:lvl w:ilvl="0">
      <w:start w:val="3"/>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3">
    <w:nsid w:val="4AEA31C6"/>
    <w:multiLevelType w:val="hybridMultilevel"/>
    <w:tmpl w:val="9140A7EC"/>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4">
    <w:nsid w:val="4E6B1482"/>
    <w:multiLevelType w:val="hybridMultilevel"/>
    <w:tmpl w:val="FAFC3762"/>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5">
    <w:nsid w:val="4F611050"/>
    <w:multiLevelType w:val="hybridMultilevel"/>
    <w:tmpl w:val="57BEB0A0"/>
    <w:lvl w:ilvl="0">
      <w:start w:val="1"/>
      <w:numFmt w:val="decimal"/>
      <w:lvlText w:val="(%1)"/>
      <w:lvlJc w:val="left"/>
      <w:pPr>
        <w:tabs>
          <w:tab w:val="num" w:pos="340"/>
        </w:tabs>
        <w:ind w:left="340" w:hanging="340"/>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decimal"/>
      <w:lvlText w:val="%3."/>
      <w:lvlJc w:val="left"/>
      <w:pPr>
        <w:tabs>
          <w:tab w:val="num" w:pos="2160"/>
        </w:tabs>
        <w:ind w:left="2160" w:hanging="36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decimal"/>
      <w:lvlText w:val="%5."/>
      <w:lvlJc w:val="left"/>
      <w:pPr>
        <w:tabs>
          <w:tab w:val="num" w:pos="3600"/>
        </w:tabs>
        <w:ind w:left="3600" w:hanging="360"/>
      </w:pPr>
      <w:rPr>
        <w:rFonts w:cs="Times New Roman"/>
        <w:rtl w:val="0"/>
      </w:rPr>
    </w:lvl>
    <w:lvl w:ilvl="5">
      <w:start w:val="1"/>
      <w:numFmt w:val="decimal"/>
      <w:lvlText w:val="%6."/>
      <w:lvlJc w:val="left"/>
      <w:pPr>
        <w:tabs>
          <w:tab w:val="num" w:pos="4320"/>
        </w:tabs>
        <w:ind w:left="4320" w:hanging="36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decimal"/>
      <w:lvlText w:val="%8."/>
      <w:lvlJc w:val="left"/>
      <w:pPr>
        <w:tabs>
          <w:tab w:val="num" w:pos="5760"/>
        </w:tabs>
        <w:ind w:left="5760" w:hanging="360"/>
      </w:pPr>
      <w:rPr>
        <w:rFonts w:cs="Times New Roman"/>
        <w:rtl w:val="0"/>
      </w:rPr>
    </w:lvl>
    <w:lvl w:ilvl="8">
      <w:start w:val="1"/>
      <w:numFmt w:val="decimal"/>
      <w:lvlText w:val="%9."/>
      <w:lvlJc w:val="left"/>
      <w:pPr>
        <w:tabs>
          <w:tab w:val="num" w:pos="6480"/>
        </w:tabs>
        <w:ind w:left="6480" w:hanging="360"/>
      </w:pPr>
      <w:rPr>
        <w:rFonts w:cs="Times New Roman"/>
        <w:rtl w:val="0"/>
      </w:rPr>
    </w:lvl>
  </w:abstractNum>
  <w:abstractNum w:abstractNumId="46">
    <w:nsid w:val="57883A07"/>
    <w:multiLevelType w:val="hybridMultilevel"/>
    <w:tmpl w:val="7DBC2DDC"/>
    <w:lvl w:ilvl="0">
      <w:start w:val="3"/>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7">
    <w:nsid w:val="5C4D43C8"/>
    <w:multiLevelType w:val="hybridMultilevel"/>
    <w:tmpl w:val="2E781014"/>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8">
    <w:nsid w:val="5EE94AE5"/>
    <w:multiLevelType w:val="hybridMultilevel"/>
    <w:tmpl w:val="1396DA8A"/>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9">
    <w:nsid w:val="5F8365C5"/>
    <w:multiLevelType w:val="hybridMultilevel"/>
    <w:tmpl w:val="64F20B5E"/>
    <w:lvl w:ilvl="0">
      <w:start w:val="1"/>
      <w:numFmt w:val="decimal"/>
      <w:lvlText w:val="(%1)"/>
      <w:lvlJc w:val="left"/>
      <w:pPr>
        <w:tabs>
          <w:tab w:val="num" w:pos="680"/>
        </w:tabs>
        <w:ind w:left="0" w:firstLine="284"/>
      </w:pPr>
      <w:rPr>
        <w:rFonts w:cs="Times New Roman"/>
        <w:color w:val="auto"/>
        <w:rtl w:val="0"/>
      </w:rPr>
    </w:lvl>
    <w:lvl w:ilvl="1">
      <w:start w:val="1"/>
      <w:numFmt w:val="lowerLetter"/>
      <w:lvlText w:val="%2)"/>
      <w:lvlJc w:val="left"/>
      <w:pPr>
        <w:tabs>
          <w:tab w:val="num" w:pos="340"/>
        </w:tabs>
        <w:ind w:left="340" w:hanging="340"/>
      </w:pPr>
      <w:rPr>
        <w:rFonts w:cs="Times New Roman"/>
        <w:rtl w:val="0"/>
      </w:rPr>
    </w:lvl>
    <w:lvl w:ilvl="2">
      <w:start w:val="1"/>
      <w:numFmt w:val="lowerLetter"/>
      <w:lvlText w:val="%3)"/>
      <w:lvlJc w:val="left"/>
      <w:pPr>
        <w:tabs>
          <w:tab w:val="num" w:pos="340"/>
        </w:tabs>
        <w:ind w:left="340" w:hanging="34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0">
    <w:nsid w:val="644D3499"/>
    <w:multiLevelType w:val="hybridMultilevel"/>
    <w:tmpl w:val="8CEEF266"/>
    <w:lvl w:ilvl="0">
      <w:start w:val="1"/>
      <w:numFmt w:val="lowerLetter"/>
      <w:lvlText w:val="%1)"/>
      <w:lvlJc w:val="left"/>
      <w:pPr>
        <w:tabs>
          <w:tab w:val="num" w:pos="340"/>
        </w:tabs>
        <w:ind w:left="340" w:hanging="340"/>
      </w:pPr>
      <w:rPr>
        <w:rFonts w:cs="Times New Roman"/>
        <w:rtl w:val="0"/>
      </w:rPr>
    </w:lvl>
    <w:lvl w:ilvl="1">
      <w:start w:val="1"/>
      <w:numFmt w:val="decimal"/>
      <w:lvlText w:val="(%2)"/>
      <w:lvlJc w:val="left"/>
      <w:pPr>
        <w:tabs>
          <w:tab w:val="num" w:pos="1476"/>
        </w:tabs>
        <w:ind w:left="796" w:firstLine="284"/>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1">
    <w:nsid w:val="66F62B51"/>
    <w:multiLevelType w:val="hybridMultilevel"/>
    <w:tmpl w:val="F30E1A7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2">
    <w:nsid w:val="69192612"/>
    <w:multiLevelType w:val="hybridMultilevel"/>
    <w:tmpl w:val="73089E88"/>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2"/>
      <w:numFmt w:val="decimal"/>
      <w:lvlText w:val="(%3)"/>
      <w:lvlJc w:val="left"/>
      <w:pPr>
        <w:tabs>
          <w:tab w:val="num" w:pos="680"/>
        </w:tabs>
        <w:ind w:left="0" w:firstLine="284"/>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3">
    <w:nsid w:val="69FC37EF"/>
    <w:multiLevelType w:val="hybridMultilevel"/>
    <w:tmpl w:val="34EA7A44"/>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4">
    <w:nsid w:val="6B206920"/>
    <w:multiLevelType w:val="hybridMultilevel"/>
    <w:tmpl w:val="BA5E35F0"/>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340"/>
        </w:tabs>
        <w:ind w:left="340" w:hanging="34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5">
    <w:nsid w:val="6D1C07CA"/>
    <w:multiLevelType w:val="hybridMultilevel"/>
    <w:tmpl w:val="275EACE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6">
    <w:nsid w:val="72F43BEF"/>
    <w:multiLevelType w:val="hybridMultilevel"/>
    <w:tmpl w:val="F6E43DC8"/>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7">
    <w:nsid w:val="73D332B9"/>
    <w:multiLevelType w:val="hybridMultilevel"/>
    <w:tmpl w:val="2A042C02"/>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8">
    <w:nsid w:val="74C451EF"/>
    <w:multiLevelType w:val="hybridMultilevel"/>
    <w:tmpl w:val="00982744"/>
    <w:lvl w:ilvl="0">
      <w:start w:val="1"/>
      <w:numFmt w:val="decimal"/>
      <w:lvlText w:val="(%1)"/>
      <w:lvlJc w:val="left"/>
      <w:pPr>
        <w:tabs>
          <w:tab w:val="num" w:pos="680"/>
        </w:tabs>
        <w:ind w:left="0" w:firstLine="284"/>
      </w:pPr>
      <w:rPr>
        <w:rFonts w:cs="Times New Roman"/>
        <w:b w:val="0"/>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9">
    <w:nsid w:val="76457A11"/>
    <w:multiLevelType w:val="hybridMultilevel"/>
    <w:tmpl w:val="62F8333E"/>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0">
    <w:nsid w:val="787C06C8"/>
    <w:multiLevelType w:val="hybridMultilevel"/>
    <w:tmpl w:val="D7B83424"/>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1">
    <w:nsid w:val="78A408EB"/>
    <w:multiLevelType w:val="hybridMultilevel"/>
    <w:tmpl w:val="2DD8275A"/>
    <w:lvl w:ilvl="0">
      <w:start w:val="1"/>
      <w:numFmt w:val="lowerLetter"/>
      <w:lvlText w:val="%1)"/>
      <w:lvlJc w:val="left"/>
      <w:pPr>
        <w:tabs>
          <w:tab w:val="num" w:pos="340"/>
        </w:tabs>
        <w:ind w:left="340" w:hanging="340"/>
      </w:pPr>
      <w:rPr>
        <w:rFonts w:cs="Times New Roman"/>
        <w:rtl w:val="0"/>
      </w:rPr>
    </w:lvl>
    <w:lvl w:ilvl="1">
      <w:start w:val="2"/>
      <w:numFmt w:val="decimal"/>
      <w:lvlText w:val="(%2)"/>
      <w:lvlJc w:val="left"/>
      <w:pPr>
        <w:tabs>
          <w:tab w:val="num" w:pos="680"/>
        </w:tabs>
        <w:ind w:left="0" w:firstLine="284"/>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62">
    <w:nsid w:val="7B5D60F3"/>
    <w:multiLevelType w:val="hybridMultilevel"/>
    <w:tmpl w:val="C1B6EF38"/>
    <w:lvl w:ilvl="0">
      <w:start w:val="1"/>
      <w:numFmt w:val="decimal"/>
      <w:lvlText w:val="(%1)"/>
      <w:lvlJc w:val="left"/>
      <w:pPr>
        <w:tabs>
          <w:tab w:val="num" w:pos="680"/>
        </w:tabs>
        <w:ind w:left="0" w:firstLine="284"/>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50"/>
  </w:num>
  <w:num w:numId="2">
    <w:abstractNumId w:val="24"/>
  </w:num>
  <w:num w:numId="3">
    <w:abstractNumId w:val="41"/>
  </w:num>
  <w:num w:numId="4">
    <w:abstractNumId w:val="28"/>
  </w:num>
  <w:num w:numId="5">
    <w:abstractNumId w:val="54"/>
  </w:num>
  <w:num w:numId="6">
    <w:abstractNumId w:val="52"/>
  </w:num>
  <w:num w:numId="7">
    <w:abstractNumId w:val="14"/>
  </w:num>
  <w:num w:numId="8">
    <w:abstractNumId w:val="0"/>
  </w:num>
  <w:num w:numId="9">
    <w:abstractNumId w:val="21"/>
  </w:num>
  <w:num w:numId="10">
    <w:abstractNumId w:val="48"/>
  </w:num>
  <w:num w:numId="11">
    <w:abstractNumId w:val="26"/>
  </w:num>
  <w:num w:numId="12">
    <w:abstractNumId w:val="5"/>
  </w:num>
  <w:num w:numId="13">
    <w:abstractNumId w:val="2"/>
  </w:num>
  <w:num w:numId="14">
    <w:abstractNumId w:val="7"/>
  </w:num>
  <w:num w:numId="15">
    <w:abstractNumId w:val="42"/>
  </w:num>
  <w:num w:numId="16">
    <w:abstractNumId w:val="17"/>
  </w:num>
  <w:num w:numId="17">
    <w:abstractNumId w:val="40"/>
  </w:num>
  <w:num w:numId="18">
    <w:abstractNumId w:val="9"/>
  </w:num>
  <w:num w:numId="19">
    <w:abstractNumId w:val="1"/>
  </w:num>
  <w:num w:numId="20">
    <w:abstractNumId w:val="19"/>
  </w:num>
  <w:num w:numId="21">
    <w:abstractNumId w:val="12"/>
  </w:num>
  <w:num w:numId="22">
    <w:abstractNumId w:val="59"/>
  </w:num>
  <w:num w:numId="23">
    <w:abstractNumId w:val="61"/>
  </w:num>
  <w:num w:numId="24">
    <w:abstractNumId w:val="38"/>
  </w:num>
  <w:num w:numId="25">
    <w:abstractNumId w:val="13"/>
  </w:num>
  <w:num w:numId="26">
    <w:abstractNumId w:val="31"/>
  </w:num>
  <w:num w:numId="27">
    <w:abstractNumId w:val="10"/>
  </w:num>
  <w:num w:numId="28">
    <w:abstractNumId w:val="53"/>
  </w:num>
  <w:num w:numId="29">
    <w:abstractNumId w:val="20"/>
  </w:num>
  <w:num w:numId="30">
    <w:abstractNumId w:val="57"/>
  </w:num>
  <w:num w:numId="31">
    <w:abstractNumId w:val="35"/>
  </w:num>
  <w:num w:numId="32">
    <w:abstractNumId w:val="51"/>
  </w:num>
  <w:num w:numId="33">
    <w:abstractNumId w:val="11"/>
  </w:num>
  <w:num w:numId="34">
    <w:abstractNumId w:val="33"/>
  </w:num>
  <w:num w:numId="35">
    <w:abstractNumId w:val="62"/>
  </w:num>
  <w:num w:numId="36">
    <w:abstractNumId w:val="23"/>
  </w:num>
  <w:num w:numId="37">
    <w:abstractNumId w:val="22"/>
  </w:num>
  <w:num w:numId="38">
    <w:abstractNumId w:val="49"/>
  </w:num>
  <w:num w:numId="39">
    <w:abstractNumId w:val="45"/>
  </w:num>
  <w:num w:numId="40">
    <w:abstractNumId w:val="43"/>
  </w:num>
  <w:num w:numId="41">
    <w:abstractNumId w:val="32"/>
  </w:num>
  <w:num w:numId="42">
    <w:abstractNumId w:val="58"/>
  </w:num>
  <w:num w:numId="43">
    <w:abstractNumId w:val="55"/>
  </w:num>
  <w:num w:numId="44">
    <w:abstractNumId w:val="18"/>
  </w:num>
  <w:num w:numId="45">
    <w:abstractNumId w:val="3"/>
  </w:num>
  <w:num w:numId="46">
    <w:abstractNumId w:val="44"/>
  </w:num>
  <w:num w:numId="47">
    <w:abstractNumId w:val="27"/>
  </w:num>
  <w:num w:numId="48">
    <w:abstractNumId w:val="34"/>
  </w:num>
  <w:num w:numId="49">
    <w:abstractNumId w:val="39"/>
  </w:num>
  <w:num w:numId="50">
    <w:abstractNumId w:val="46"/>
  </w:num>
  <w:num w:numId="51">
    <w:abstractNumId w:val="6"/>
  </w:num>
  <w:num w:numId="52">
    <w:abstractNumId w:val="37"/>
  </w:num>
  <w:num w:numId="53">
    <w:abstractNumId w:val="56"/>
  </w:num>
  <w:num w:numId="54">
    <w:abstractNumId w:val="4"/>
  </w:num>
  <w:num w:numId="55">
    <w:abstractNumId w:val="47"/>
  </w:num>
  <w:num w:numId="56">
    <w:abstractNumId w:val="15"/>
  </w:num>
  <w:num w:numId="57">
    <w:abstractNumId w:val="29"/>
  </w:num>
  <w:num w:numId="58">
    <w:abstractNumId w:val="8"/>
  </w:num>
  <w:num w:numId="59">
    <w:abstractNumId w:val="25"/>
  </w:num>
  <w:num w:numId="60">
    <w:abstractNumId w:val="16"/>
  </w:num>
  <w:num w:numId="61">
    <w:abstractNumId w:val="30"/>
  </w:num>
  <w:num w:numId="62">
    <w:abstractNumId w:val="36"/>
  </w:num>
  <w:num w:numId="63">
    <w:abstractNumId w:val="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567"/>
  <w:hyphenationZone w:val="425"/>
  <w:doNotHyphenateCaps/>
  <w:characterSpacingControl w:val="doNotCompress"/>
  <w:footnotePr>
    <w:footnote w:id="0"/>
    <w:footnote w:id="1"/>
  </w:footnotePr>
  <w:endnotePr>
    <w:numFmt w:val="decimal"/>
  </w:endnotePr>
  <w:compat>
    <w:applyBreakingRules/>
    <w:useWord2002TableStyleRules/>
    <w:growAutofit/>
    <w:useFELayout/>
    <w:doNotUseIndentAsNumberingTabStop/>
    <w:allowSpaceOfSameStyleInTable/>
    <w:splitPgBreakAndParaMark/>
    <w:useAnsiKerningPairs/>
  </w:compat>
  <w:rsids>
    <w:rsidRoot w:val="00000000"/>
    <w:rsid w:val="00000013"/>
    <w:rsid w:val="00012556"/>
    <w:rsid w:val="00013C19"/>
    <w:rsid w:val="0002347C"/>
    <w:rsid w:val="0002787F"/>
    <w:rsid w:val="0003344C"/>
    <w:rsid w:val="000376A4"/>
    <w:rsid w:val="00050A43"/>
    <w:rsid w:val="00053B74"/>
    <w:rsid w:val="000558E6"/>
    <w:rsid w:val="000618F6"/>
    <w:rsid w:val="00081681"/>
    <w:rsid w:val="00083142"/>
    <w:rsid w:val="00096068"/>
    <w:rsid w:val="00097160"/>
    <w:rsid w:val="00097E56"/>
    <w:rsid w:val="000A1ED0"/>
    <w:rsid w:val="000A51C2"/>
    <w:rsid w:val="000B13CB"/>
    <w:rsid w:val="000D1F7A"/>
    <w:rsid w:val="000D4D6C"/>
    <w:rsid w:val="000E0D81"/>
    <w:rsid w:val="000E287F"/>
    <w:rsid w:val="000E4591"/>
    <w:rsid w:val="000F37E5"/>
    <w:rsid w:val="000F6488"/>
    <w:rsid w:val="00102FB4"/>
    <w:rsid w:val="00135729"/>
    <w:rsid w:val="00146038"/>
    <w:rsid w:val="00160F83"/>
    <w:rsid w:val="001626C9"/>
    <w:rsid w:val="00164053"/>
    <w:rsid w:val="0016567B"/>
    <w:rsid w:val="00194C1C"/>
    <w:rsid w:val="001A5C4F"/>
    <w:rsid w:val="001A7181"/>
    <w:rsid w:val="001A759C"/>
    <w:rsid w:val="001B42D4"/>
    <w:rsid w:val="001C4553"/>
    <w:rsid w:val="001D6CFA"/>
    <w:rsid w:val="001E13C1"/>
    <w:rsid w:val="001E7887"/>
    <w:rsid w:val="001F3758"/>
    <w:rsid w:val="001F690E"/>
    <w:rsid w:val="002059A6"/>
    <w:rsid w:val="00210831"/>
    <w:rsid w:val="0021457E"/>
    <w:rsid w:val="00215B36"/>
    <w:rsid w:val="00224CD6"/>
    <w:rsid w:val="00234CDB"/>
    <w:rsid w:val="002518DF"/>
    <w:rsid w:val="0027538C"/>
    <w:rsid w:val="00291D2E"/>
    <w:rsid w:val="002947C2"/>
    <w:rsid w:val="00294CD9"/>
    <w:rsid w:val="002A4D25"/>
    <w:rsid w:val="002A7884"/>
    <w:rsid w:val="002B4548"/>
    <w:rsid w:val="002B4EFB"/>
    <w:rsid w:val="002C011F"/>
    <w:rsid w:val="002D383C"/>
    <w:rsid w:val="002D4A96"/>
    <w:rsid w:val="002D5E83"/>
    <w:rsid w:val="002E0993"/>
    <w:rsid w:val="002E21C5"/>
    <w:rsid w:val="002E4F14"/>
    <w:rsid w:val="002E5505"/>
    <w:rsid w:val="002F589B"/>
    <w:rsid w:val="00300FCC"/>
    <w:rsid w:val="00302170"/>
    <w:rsid w:val="00303BD9"/>
    <w:rsid w:val="00306EB8"/>
    <w:rsid w:val="0031251C"/>
    <w:rsid w:val="00330281"/>
    <w:rsid w:val="00330ACE"/>
    <w:rsid w:val="00331A14"/>
    <w:rsid w:val="0034351C"/>
    <w:rsid w:val="003528E4"/>
    <w:rsid w:val="00353708"/>
    <w:rsid w:val="00363804"/>
    <w:rsid w:val="00371573"/>
    <w:rsid w:val="00390B75"/>
    <w:rsid w:val="0039116C"/>
    <w:rsid w:val="003958D9"/>
    <w:rsid w:val="003A0796"/>
    <w:rsid w:val="003A13C0"/>
    <w:rsid w:val="003A4522"/>
    <w:rsid w:val="003B30EB"/>
    <w:rsid w:val="003C1EDD"/>
    <w:rsid w:val="003D5151"/>
    <w:rsid w:val="003E532F"/>
    <w:rsid w:val="003E5DB0"/>
    <w:rsid w:val="003F2512"/>
    <w:rsid w:val="003F7653"/>
    <w:rsid w:val="00401F8A"/>
    <w:rsid w:val="00420A74"/>
    <w:rsid w:val="00424A21"/>
    <w:rsid w:val="00430BD8"/>
    <w:rsid w:val="0043113F"/>
    <w:rsid w:val="00437926"/>
    <w:rsid w:val="0044230D"/>
    <w:rsid w:val="00454352"/>
    <w:rsid w:val="00462B24"/>
    <w:rsid w:val="00467169"/>
    <w:rsid w:val="00467541"/>
    <w:rsid w:val="004744EB"/>
    <w:rsid w:val="0049195F"/>
    <w:rsid w:val="004A428D"/>
    <w:rsid w:val="004D2D9C"/>
    <w:rsid w:val="004D6E89"/>
    <w:rsid w:val="004D7E80"/>
    <w:rsid w:val="004E305E"/>
    <w:rsid w:val="004E3201"/>
    <w:rsid w:val="004F120B"/>
    <w:rsid w:val="004F1C5F"/>
    <w:rsid w:val="004F1CD8"/>
    <w:rsid w:val="004F6AF6"/>
    <w:rsid w:val="005000F4"/>
    <w:rsid w:val="00503FD6"/>
    <w:rsid w:val="00506CBA"/>
    <w:rsid w:val="00523A22"/>
    <w:rsid w:val="00543129"/>
    <w:rsid w:val="00575FEF"/>
    <w:rsid w:val="00580639"/>
    <w:rsid w:val="005846C0"/>
    <w:rsid w:val="005A5A60"/>
    <w:rsid w:val="005C1B5F"/>
    <w:rsid w:val="005C3027"/>
    <w:rsid w:val="005E278A"/>
    <w:rsid w:val="005E434F"/>
    <w:rsid w:val="005F12E4"/>
    <w:rsid w:val="005F3F75"/>
    <w:rsid w:val="006008DA"/>
    <w:rsid w:val="006028C8"/>
    <w:rsid w:val="006238E4"/>
    <w:rsid w:val="00625F59"/>
    <w:rsid w:val="006275E6"/>
    <w:rsid w:val="0063107C"/>
    <w:rsid w:val="00644A8B"/>
    <w:rsid w:val="006450BE"/>
    <w:rsid w:val="006454F5"/>
    <w:rsid w:val="00645F39"/>
    <w:rsid w:val="00650880"/>
    <w:rsid w:val="006609F8"/>
    <w:rsid w:val="00694989"/>
    <w:rsid w:val="006951D9"/>
    <w:rsid w:val="006A0C82"/>
    <w:rsid w:val="006A174B"/>
    <w:rsid w:val="006A6888"/>
    <w:rsid w:val="006B349E"/>
    <w:rsid w:val="006B59E1"/>
    <w:rsid w:val="006B6560"/>
    <w:rsid w:val="006D2C08"/>
    <w:rsid w:val="006D68AE"/>
    <w:rsid w:val="006D7D33"/>
    <w:rsid w:val="006E0DC6"/>
    <w:rsid w:val="006E5C81"/>
    <w:rsid w:val="006E6207"/>
    <w:rsid w:val="006F63B4"/>
    <w:rsid w:val="00703FBE"/>
    <w:rsid w:val="007073D9"/>
    <w:rsid w:val="00724D3E"/>
    <w:rsid w:val="00731366"/>
    <w:rsid w:val="00734AFC"/>
    <w:rsid w:val="00735010"/>
    <w:rsid w:val="00740013"/>
    <w:rsid w:val="007438BE"/>
    <w:rsid w:val="00752606"/>
    <w:rsid w:val="00761B92"/>
    <w:rsid w:val="00765B14"/>
    <w:rsid w:val="00767D37"/>
    <w:rsid w:val="00783516"/>
    <w:rsid w:val="00795C35"/>
    <w:rsid w:val="007A2330"/>
    <w:rsid w:val="007A78A3"/>
    <w:rsid w:val="007D7073"/>
    <w:rsid w:val="007E04DE"/>
    <w:rsid w:val="007E6822"/>
    <w:rsid w:val="007F220E"/>
    <w:rsid w:val="007F797E"/>
    <w:rsid w:val="00801004"/>
    <w:rsid w:val="008171EF"/>
    <w:rsid w:val="00820007"/>
    <w:rsid w:val="008205CB"/>
    <w:rsid w:val="00831890"/>
    <w:rsid w:val="008320A0"/>
    <w:rsid w:val="00836213"/>
    <w:rsid w:val="00837403"/>
    <w:rsid w:val="0084017C"/>
    <w:rsid w:val="00850382"/>
    <w:rsid w:val="008523EB"/>
    <w:rsid w:val="0085698E"/>
    <w:rsid w:val="008578DB"/>
    <w:rsid w:val="00861C96"/>
    <w:rsid w:val="00862B74"/>
    <w:rsid w:val="00866E42"/>
    <w:rsid w:val="00873ACC"/>
    <w:rsid w:val="008A4297"/>
    <w:rsid w:val="008A7AD1"/>
    <w:rsid w:val="008B3E0D"/>
    <w:rsid w:val="008C7F6A"/>
    <w:rsid w:val="008D3515"/>
    <w:rsid w:val="008D4338"/>
    <w:rsid w:val="008E4873"/>
    <w:rsid w:val="008E4D93"/>
    <w:rsid w:val="008E5BCC"/>
    <w:rsid w:val="008E663C"/>
    <w:rsid w:val="008F28A3"/>
    <w:rsid w:val="0090433C"/>
    <w:rsid w:val="00924286"/>
    <w:rsid w:val="009432CD"/>
    <w:rsid w:val="00944C5E"/>
    <w:rsid w:val="0095624F"/>
    <w:rsid w:val="009778DA"/>
    <w:rsid w:val="00987A52"/>
    <w:rsid w:val="009910B3"/>
    <w:rsid w:val="00993E96"/>
    <w:rsid w:val="009973C5"/>
    <w:rsid w:val="009A2968"/>
    <w:rsid w:val="009B67E9"/>
    <w:rsid w:val="009B7E9D"/>
    <w:rsid w:val="009C01AF"/>
    <w:rsid w:val="009C1223"/>
    <w:rsid w:val="009C19F1"/>
    <w:rsid w:val="009C21DB"/>
    <w:rsid w:val="009D041D"/>
    <w:rsid w:val="009D2B3F"/>
    <w:rsid w:val="009D2C1E"/>
    <w:rsid w:val="009D2D79"/>
    <w:rsid w:val="009D78CC"/>
    <w:rsid w:val="009E54B1"/>
    <w:rsid w:val="009E7129"/>
    <w:rsid w:val="009F778C"/>
    <w:rsid w:val="00A02F09"/>
    <w:rsid w:val="00A11FE9"/>
    <w:rsid w:val="00A17EE7"/>
    <w:rsid w:val="00A21995"/>
    <w:rsid w:val="00A44FB9"/>
    <w:rsid w:val="00A46CE8"/>
    <w:rsid w:val="00A55FF8"/>
    <w:rsid w:val="00A63DC4"/>
    <w:rsid w:val="00A8721F"/>
    <w:rsid w:val="00A91D59"/>
    <w:rsid w:val="00A95906"/>
    <w:rsid w:val="00AC067D"/>
    <w:rsid w:val="00AC1DA8"/>
    <w:rsid w:val="00AC524F"/>
    <w:rsid w:val="00AD0891"/>
    <w:rsid w:val="00AD586E"/>
    <w:rsid w:val="00AE1CF4"/>
    <w:rsid w:val="00AE7B16"/>
    <w:rsid w:val="00AF4171"/>
    <w:rsid w:val="00B134C7"/>
    <w:rsid w:val="00B23593"/>
    <w:rsid w:val="00B42D95"/>
    <w:rsid w:val="00B4513B"/>
    <w:rsid w:val="00B45C04"/>
    <w:rsid w:val="00B614BB"/>
    <w:rsid w:val="00B66739"/>
    <w:rsid w:val="00B75A3D"/>
    <w:rsid w:val="00B82E32"/>
    <w:rsid w:val="00B95752"/>
    <w:rsid w:val="00BA199A"/>
    <w:rsid w:val="00BA2C50"/>
    <w:rsid w:val="00BA5960"/>
    <w:rsid w:val="00BD0D44"/>
    <w:rsid w:val="00BD1DCE"/>
    <w:rsid w:val="00BE07EF"/>
    <w:rsid w:val="00C156B9"/>
    <w:rsid w:val="00C204E4"/>
    <w:rsid w:val="00C24F3C"/>
    <w:rsid w:val="00C32E94"/>
    <w:rsid w:val="00C36587"/>
    <w:rsid w:val="00C4464F"/>
    <w:rsid w:val="00C56046"/>
    <w:rsid w:val="00C7723A"/>
    <w:rsid w:val="00C848F0"/>
    <w:rsid w:val="00C976CA"/>
    <w:rsid w:val="00C97F18"/>
    <w:rsid w:val="00CA5C1C"/>
    <w:rsid w:val="00CB0B60"/>
    <w:rsid w:val="00CC08D9"/>
    <w:rsid w:val="00CC18E0"/>
    <w:rsid w:val="00CC3AD8"/>
    <w:rsid w:val="00CC41B7"/>
    <w:rsid w:val="00CD39FD"/>
    <w:rsid w:val="00D0503B"/>
    <w:rsid w:val="00D10841"/>
    <w:rsid w:val="00D13873"/>
    <w:rsid w:val="00D20DC9"/>
    <w:rsid w:val="00D36941"/>
    <w:rsid w:val="00D36E6A"/>
    <w:rsid w:val="00D71329"/>
    <w:rsid w:val="00D72825"/>
    <w:rsid w:val="00D76D18"/>
    <w:rsid w:val="00D83C89"/>
    <w:rsid w:val="00D864DC"/>
    <w:rsid w:val="00D94EB9"/>
    <w:rsid w:val="00DA2DB8"/>
    <w:rsid w:val="00DA2DF6"/>
    <w:rsid w:val="00DB1757"/>
    <w:rsid w:val="00DB379A"/>
    <w:rsid w:val="00DD46B4"/>
    <w:rsid w:val="00DD56D0"/>
    <w:rsid w:val="00DE17C1"/>
    <w:rsid w:val="00DE49B3"/>
    <w:rsid w:val="00DF05D8"/>
    <w:rsid w:val="00DF0E6B"/>
    <w:rsid w:val="00E06369"/>
    <w:rsid w:val="00E074CE"/>
    <w:rsid w:val="00E174F0"/>
    <w:rsid w:val="00E20460"/>
    <w:rsid w:val="00E22DC3"/>
    <w:rsid w:val="00E2410C"/>
    <w:rsid w:val="00E50ECE"/>
    <w:rsid w:val="00E653E7"/>
    <w:rsid w:val="00E85CAB"/>
    <w:rsid w:val="00E90FE4"/>
    <w:rsid w:val="00E92D46"/>
    <w:rsid w:val="00E9380D"/>
    <w:rsid w:val="00E978A1"/>
    <w:rsid w:val="00EA590C"/>
    <w:rsid w:val="00EB38DA"/>
    <w:rsid w:val="00EC3AAC"/>
    <w:rsid w:val="00EE1C29"/>
    <w:rsid w:val="00EF392B"/>
    <w:rsid w:val="00EF3FB9"/>
    <w:rsid w:val="00EF448C"/>
    <w:rsid w:val="00F01ADC"/>
    <w:rsid w:val="00F031C4"/>
    <w:rsid w:val="00F05B19"/>
    <w:rsid w:val="00F0616A"/>
    <w:rsid w:val="00F1202B"/>
    <w:rsid w:val="00F34F0B"/>
    <w:rsid w:val="00F35AD3"/>
    <w:rsid w:val="00F3685F"/>
    <w:rsid w:val="00F46EC0"/>
    <w:rsid w:val="00F534B5"/>
    <w:rsid w:val="00F57420"/>
    <w:rsid w:val="00F62AD5"/>
    <w:rsid w:val="00F72133"/>
    <w:rsid w:val="00F762E5"/>
    <w:rsid w:val="00F828B9"/>
    <w:rsid w:val="00F87C58"/>
    <w:rsid w:val="00F87FD1"/>
    <w:rsid w:val="00F9379D"/>
    <w:rsid w:val="00F9549A"/>
    <w:rsid w:val="00FA5C2B"/>
    <w:rsid w:val="00FB180F"/>
    <w:rsid w:val="00FB4E1B"/>
    <w:rsid w:val="00FD298B"/>
    <w:rsid w:val="00FE2823"/>
    <w:rsid w:val="00FE6DD9"/>
    <w:rsid w:val="00FF1E2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171"/>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aliases w:val="Car Char Char Char Char Char1 Char"/>
    <w:link w:val="CarCharCharCharCharChar1"/>
    <w:semiHidden/>
    <w:locked/>
    <w:rsid w:val="00F708CB"/>
  </w:style>
  <w:style w:type="paragraph" w:styleId="BalloonText">
    <w:name w:val="Balloon Text"/>
    <w:basedOn w:val="Normal"/>
    <w:semiHidden/>
    <w:rsid w:val="00503F7B"/>
    <w:pPr>
      <w:jc w:val="left"/>
    </w:pPr>
    <w:rPr>
      <w:rFonts w:ascii="Tahoma" w:hAnsi="Tahoma" w:cs="Tahoma"/>
      <w:sz w:val="16"/>
      <w:szCs w:val="16"/>
    </w:rPr>
  </w:style>
  <w:style w:type="paragraph" w:styleId="NormalWeb">
    <w:name w:val="Normal (Web)"/>
    <w:basedOn w:val="Normal"/>
    <w:rsid w:val="007E6822"/>
    <w:pPr>
      <w:spacing w:before="100" w:beforeAutospacing="1" w:after="100" w:afterAutospacing="1"/>
      <w:jc w:val="left"/>
    </w:pPr>
    <w:rPr>
      <w:lang w:val="cs-CZ" w:eastAsia="zh-CN"/>
    </w:rPr>
  </w:style>
  <w:style w:type="paragraph" w:styleId="FootnoteText">
    <w:name w:val="footnote text"/>
    <w:basedOn w:val="Normal"/>
    <w:semiHidden/>
    <w:rsid w:val="00162F43"/>
    <w:pPr>
      <w:jc w:val="left"/>
    </w:pPr>
    <w:rPr>
      <w:sz w:val="20"/>
      <w:szCs w:val="20"/>
    </w:rPr>
  </w:style>
  <w:style w:type="character" w:styleId="FootnoteReference">
    <w:name w:val="footnote reference"/>
    <w:basedOn w:val="DefaultParagraphFont"/>
    <w:semiHidden/>
    <w:rsid w:val="00162F43"/>
    <w:rPr>
      <w:rFonts w:cs="Times New Roman"/>
      <w:vertAlign w:val="superscript"/>
      <w:rtl w:val="0"/>
    </w:rPr>
  </w:style>
  <w:style w:type="character" w:customStyle="1" w:styleId="msoins">
    <w:name w:val="msoins"/>
    <w:basedOn w:val="DefaultParagraphFont"/>
    <w:rsid w:val="00C47BC4"/>
    <w:rPr>
      <w:rFonts w:cs="Times New Roman"/>
      <w:color w:val="008080"/>
      <w:u w:val="single"/>
      <w:rtl w:val="0"/>
    </w:rPr>
  </w:style>
  <w:style w:type="paragraph" w:styleId="BodyText">
    <w:name w:val="Body Text"/>
    <w:basedOn w:val="Normal"/>
    <w:rsid w:val="00A04FFB"/>
    <w:pPr>
      <w:jc w:val="both"/>
    </w:pPr>
    <w:rPr>
      <w:lang w:val="cs-CZ" w:eastAsia="zh-CN"/>
    </w:rPr>
  </w:style>
  <w:style w:type="character" w:styleId="Hyperlink">
    <w:name w:val="Hyperlink"/>
    <w:basedOn w:val="DefaultParagraphFont"/>
    <w:rsid w:val="00A04FFB"/>
    <w:rPr>
      <w:rFonts w:cs="Times New Roman"/>
      <w:color w:val="0000FF"/>
      <w:u w:val="single"/>
      <w:rtl w:val="0"/>
    </w:rPr>
  </w:style>
  <w:style w:type="character" w:styleId="CommentReference">
    <w:name w:val="annotation reference"/>
    <w:basedOn w:val="DefaultParagraphFont"/>
    <w:semiHidden/>
    <w:rsid w:val="009F73AE"/>
    <w:rPr>
      <w:rFonts w:cs="Times New Roman"/>
      <w:rtl w:val="0"/>
    </w:rPr>
  </w:style>
  <w:style w:type="character" w:styleId="FollowedHyperlink">
    <w:name w:val="FollowedHyperlink"/>
    <w:basedOn w:val="DefaultParagraphFont"/>
    <w:rsid w:val="000E4759"/>
    <w:rPr>
      <w:rFonts w:cs="Times New Roman"/>
      <w:color w:val="800080"/>
      <w:u w:val="single"/>
      <w:rtl w:val="0"/>
    </w:rPr>
  </w:style>
  <w:style w:type="paragraph" w:styleId="BodyText3">
    <w:name w:val="Body Text 3"/>
    <w:basedOn w:val="Normal"/>
    <w:rsid w:val="00866E42"/>
    <w:pPr>
      <w:spacing w:after="120"/>
      <w:jc w:val="left"/>
    </w:pPr>
    <w:rPr>
      <w:sz w:val="16"/>
      <w:szCs w:val="16"/>
    </w:rPr>
  </w:style>
  <w:style w:type="paragraph" w:styleId="Footer">
    <w:name w:val="footer"/>
    <w:basedOn w:val="Normal"/>
    <w:rsid w:val="00945417"/>
    <w:pPr>
      <w:tabs>
        <w:tab w:val="center" w:pos="4536"/>
        <w:tab w:val="right" w:pos="9072"/>
      </w:tabs>
      <w:jc w:val="left"/>
    </w:pPr>
  </w:style>
  <w:style w:type="character" w:styleId="PageNumber">
    <w:name w:val="page number"/>
    <w:basedOn w:val="DefaultParagraphFont"/>
    <w:rsid w:val="00945417"/>
    <w:rPr>
      <w:rFonts w:cs="Times New Roman"/>
      <w:rtl w:val="0"/>
    </w:rPr>
  </w:style>
  <w:style w:type="paragraph" w:styleId="EndnoteText">
    <w:name w:val="endnote text"/>
    <w:basedOn w:val="Normal"/>
    <w:semiHidden/>
    <w:rsid w:val="00ED04D3"/>
    <w:pPr>
      <w:jc w:val="left"/>
    </w:pPr>
    <w:rPr>
      <w:sz w:val="20"/>
      <w:szCs w:val="20"/>
    </w:rPr>
  </w:style>
  <w:style w:type="character" w:styleId="EndnoteReference">
    <w:name w:val="endnote reference"/>
    <w:basedOn w:val="DefaultParagraphFont"/>
    <w:semiHidden/>
    <w:rsid w:val="00ED04D3"/>
    <w:rPr>
      <w:rFonts w:cs="Times New Roman"/>
      <w:vertAlign w:val="superscript"/>
      <w:rtl w:val="0"/>
    </w:rPr>
  </w:style>
  <w:style w:type="paragraph" w:styleId="Header">
    <w:name w:val="header"/>
    <w:basedOn w:val="Normal"/>
    <w:rsid w:val="00A61A19"/>
    <w:pPr>
      <w:tabs>
        <w:tab w:val="center" w:pos="4536"/>
        <w:tab w:val="right" w:pos="9072"/>
      </w:tabs>
      <w:jc w:val="left"/>
    </w:pPr>
  </w:style>
  <w:style w:type="paragraph" w:customStyle="1" w:styleId="CharChar">
    <w:name w:val="Char Char"/>
    <w:basedOn w:val="Normal"/>
    <w:rsid w:val="00FA0B72"/>
    <w:pPr>
      <w:spacing w:after="160" w:line="240" w:lineRule="exact"/>
      <w:jc w:val="both"/>
      <w:textAlignment w:val="baseline"/>
    </w:pPr>
    <w:rPr>
      <w:rFonts w:ascii="Tahoma" w:hAnsi="Tahoma" w:cs="Tahoma"/>
      <w:sz w:val="20"/>
      <w:szCs w:val="20"/>
      <w:lang w:val="en-US"/>
    </w:rPr>
  </w:style>
  <w:style w:type="paragraph" w:styleId="CommentText">
    <w:name w:val="annotation text"/>
    <w:basedOn w:val="Normal"/>
    <w:semiHidden/>
    <w:rsid w:val="008429B4"/>
    <w:pPr>
      <w:jc w:val="left"/>
    </w:pPr>
    <w:rPr>
      <w:sz w:val="20"/>
      <w:szCs w:val="20"/>
    </w:rPr>
  </w:style>
  <w:style w:type="paragraph" w:customStyle="1" w:styleId="CharChar1">
    <w:name w:val="Char Char1"/>
    <w:basedOn w:val="Normal"/>
    <w:rsid w:val="00DB42AD"/>
    <w:pPr>
      <w:spacing w:after="160" w:line="240" w:lineRule="exact"/>
      <w:jc w:val="both"/>
      <w:textAlignment w:val="baseline"/>
    </w:pPr>
    <w:rPr>
      <w:rFonts w:ascii="Tahoma" w:hAnsi="Tahoma" w:cs="Tahoma"/>
      <w:sz w:val="20"/>
      <w:szCs w:val="20"/>
      <w:lang w:val="en-US"/>
    </w:rPr>
  </w:style>
  <w:style w:type="paragraph" w:customStyle="1" w:styleId="CharChar2">
    <w:name w:val="Char Char2"/>
    <w:basedOn w:val="Normal"/>
    <w:rsid w:val="001B01A5"/>
    <w:pPr>
      <w:spacing w:after="160" w:line="240" w:lineRule="exact"/>
      <w:jc w:val="both"/>
      <w:textAlignment w:val="baseline"/>
    </w:pPr>
    <w:rPr>
      <w:rFonts w:ascii="Tahoma" w:hAnsi="Tahoma" w:cs="Tahoma"/>
      <w:sz w:val="20"/>
      <w:szCs w:val="20"/>
      <w:lang w:val="en-US"/>
    </w:rPr>
  </w:style>
  <w:style w:type="paragraph" w:customStyle="1" w:styleId="CharCharCharCharChar">
    <w:name w:val="Char Char Char Char Char"/>
    <w:basedOn w:val="Normal"/>
    <w:rsid w:val="00E753DD"/>
    <w:pPr>
      <w:spacing w:after="160" w:line="240" w:lineRule="exact"/>
      <w:jc w:val="both"/>
      <w:textAlignment w:val="baseline"/>
    </w:pPr>
    <w:rPr>
      <w:rFonts w:ascii="Tahoma" w:hAnsi="Tahoma" w:cs="Tahoma"/>
      <w:sz w:val="20"/>
      <w:szCs w:val="20"/>
      <w:lang w:val="en-US"/>
    </w:rPr>
  </w:style>
  <w:style w:type="paragraph" w:customStyle="1" w:styleId="CharCharCharCharCharChar">
    <w:name w:val="Char Char Char Char Char Char"/>
    <w:basedOn w:val="Normal"/>
    <w:rsid w:val="00137129"/>
    <w:pPr>
      <w:spacing w:after="160" w:line="240" w:lineRule="exact"/>
      <w:jc w:val="both"/>
      <w:textAlignment w:val="baseline"/>
    </w:pPr>
    <w:rPr>
      <w:rFonts w:ascii="Tahoma" w:hAnsi="Tahoma" w:cs="Tahoma"/>
      <w:sz w:val="20"/>
      <w:szCs w:val="20"/>
      <w:lang w:val="en-US"/>
    </w:rPr>
  </w:style>
  <w:style w:type="paragraph" w:customStyle="1" w:styleId="CharCharCharCharCharCharCharChar">
    <w:name w:val="Char Char Char Char Char Char Char Char"/>
    <w:basedOn w:val="Normal"/>
    <w:rsid w:val="005E74E8"/>
    <w:pPr>
      <w:spacing w:after="160" w:line="240" w:lineRule="exact"/>
      <w:jc w:val="both"/>
      <w:textAlignment w:val="baseline"/>
    </w:pPr>
    <w:rPr>
      <w:rFonts w:ascii="Tahoma" w:hAnsi="Tahoma" w:cs="Tahoma"/>
      <w:sz w:val="20"/>
      <w:szCs w:val="20"/>
      <w:lang w:val="en-US"/>
    </w:rPr>
  </w:style>
  <w:style w:type="paragraph" w:customStyle="1" w:styleId="CharCharCharCharCharCharCharCharCharCharChar">
    <w:name w:val="Char Char Char Char Char Char Char Char Char Char Char"/>
    <w:basedOn w:val="Normal"/>
    <w:rsid w:val="001A5C4F"/>
    <w:pPr>
      <w:spacing w:after="160" w:line="240" w:lineRule="exact"/>
      <w:jc w:val="both"/>
      <w:textAlignment w:val="baseline"/>
    </w:pPr>
    <w:rPr>
      <w:rFonts w:ascii="Tahoma" w:hAnsi="Tahoma" w:cs="Tahoma"/>
      <w:sz w:val="20"/>
      <w:szCs w:val="20"/>
      <w:lang w:val="en-US"/>
    </w:rPr>
  </w:style>
  <w:style w:type="paragraph" w:customStyle="1" w:styleId="CharCharCharCharCharCharCharCharCharCharChar1">
    <w:name w:val="Char Char Char Char Char Char Char Char Char Char Char1"/>
    <w:basedOn w:val="Normal"/>
    <w:rsid w:val="006008DA"/>
    <w:pPr>
      <w:spacing w:after="160" w:line="240" w:lineRule="exact"/>
      <w:jc w:val="both"/>
      <w:textAlignment w:val="baseline"/>
    </w:pPr>
    <w:rPr>
      <w:rFonts w:ascii="Tahoma" w:hAnsi="Tahoma" w:cs="Tahoma"/>
      <w:sz w:val="20"/>
      <w:szCs w:val="20"/>
      <w:lang w:val="en-US"/>
    </w:rPr>
  </w:style>
  <w:style w:type="paragraph" w:styleId="CommentSubject">
    <w:name w:val="annotation subject"/>
    <w:basedOn w:val="CommentText"/>
    <w:next w:val="CommentText"/>
    <w:semiHidden/>
    <w:rsid w:val="006008DA"/>
    <w:pPr>
      <w:jc w:val="left"/>
    </w:pPr>
    <w:rPr>
      <w:b/>
      <w:bCs/>
    </w:rPr>
  </w:style>
  <w:style w:type="paragraph" w:customStyle="1" w:styleId="CharCharCharCharCharCharCharChar1">
    <w:name w:val="Char Char Char Char Char Char Char Char1"/>
    <w:basedOn w:val="Normal"/>
    <w:rsid w:val="006008DA"/>
    <w:pPr>
      <w:spacing w:after="160" w:line="240" w:lineRule="exact"/>
      <w:jc w:val="both"/>
      <w:textAlignment w:val="baseline"/>
    </w:pPr>
    <w:rPr>
      <w:rFonts w:ascii="Tahoma" w:hAnsi="Tahoma" w:cs="Tahoma"/>
      <w:sz w:val="20"/>
      <w:szCs w:val="20"/>
      <w:lang w:val="en-US"/>
    </w:rPr>
  </w:style>
  <w:style w:type="paragraph" w:customStyle="1" w:styleId="CharCharCharCharChar1">
    <w:name w:val="Char Char Char Char Char1"/>
    <w:basedOn w:val="Normal"/>
    <w:rsid w:val="006008DA"/>
    <w:pPr>
      <w:spacing w:after="160" w:line="240" w:lineRule="exact"/>
      <w:jc w:val="both"/>
      <w:textAlignment w:val="baseline"/>
    </w:pPr>
    <w:rPr>
      <w:rFonts w:ascii="Tahoma" w:hAnsi="Tahoma" w:cs="Tahoma"/>
      <w:sz w:val="20"/>
      <w:szCs w:val="20"/>
      <w:lang w:val="en-US"/>
    </w:rPr>
  </w:style>
  <w:style w:type="paragraph" w:customStyle="1" w:styleId="tlCharCharCharCharCharChar">
    <w:name w:val="Štýl Char Char Char Char Char Char"/>
    <w:basedOn w:val="Normal"/>
    <w:rsid w:val="002518DF"/>
    <w:pPr>
      <w:overflowPunct w:val="0"/>
      <w:autoSpaceDE/>
      <w:autoSpaceDN/>
      <w:spacing w:after="160" w:line="240" w:lineRule="exact"/>
      <w:jc w:val="left"/>
      <w:textAlignment w:val="baseline"/>
    </w:pPr>
    <w:rPr>
      <w:rFonts w:ascii="Verdana" w:hAnsi="Verdana" w:cs="Verdana"/>
      <w:sz w:val="20"/>
      <w:szCs w:val="20"/>
      <w:lang w:val="en-US"/>
    </w:rPr>
  </w:style>
  <w:style w:type="paragraph" w:customStyle="1" w:styleId="Predvolenpsmoodseku1Char">
    <w:name w:val="Predvolené písmo odseku1 Char"/>
    <w:aliases w:val="Char Char Char Char Char Char Char Char Char Char Char1 Char Char Char Char,Char Char Char Char Char Char Char Char Char1 Char"/>
    <w:basedOn w:val="Normal"/>
    <w:rsid w:val="0063107C"/>
    <w:pPr>
      <w:spacing w:after="160" w:line="240" w:lineRule="exact"/>
      <w:jc w:val="both"/>
      <w:textAlignment w:val="baseline"/>
    </w:pPr>
    <w:rPr>
      <w:rFonts w:ascii="Tahoma" w:hAnsi="Tahoma" w:cs="Tahoma"/>
      <w:sz w:val="20"/>
      <w:szCs w:val="20"/>
      <w:lang w:val="en-US"/>
    </w:rPr>
  </w:style>
  <w:style w:type="table" w:styleId="TableGrid">
    <w:name w:val="Table Grid"/>
    <w:rsid w:val="00BD7525"/>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CarCharCharCharCharChar1">
    <w:name w:val="Car Char Char Char Char Char1"/>
    <w:basedOn w:val="Normal"/>
    <w:link w:val="DefaultParagraphFont"/>
    <w:rsid w:val="00BD7525"/>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1</Pages>
  <Words>7564</Words>
  <Characters>43119</Characters>
  <Application>Microsoft Office Word</Application>
  <DocSecurity>0</DocSecurity>
  <Lines>0</Lines>
  <Paragraphs>0</Paragraphs>
  <ScaleCrop>false</ScaleCrop>
  <Company/>
  <LinksUpToDate>false</LinksUpToDate>
  <CharactersWithSpaces>50582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VLÁDNY  NÁVRH</dc:title>
  <dc:creator>skreko</dc:creator>
  <cp:lastModifiedBy>Administrator</cp:lastModifiedBy>
  <cp:revision>5</cp:revision>
  <cp:lastPrinted>2008-11-07T12:09:00Z</cp:lastPrinted>
  <dcterms:created xsi:type="dcterms:W3CDTF">2008-11-06T08:45:00Z</dcterms:created>
  <dcterms:modified xsi:type="dcterms:W3CDTF">2008-11-07T12:10:00Z</dcterms:modified>
</cp:coreProperties>
</file>